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1</w:t>
      </w:r>
    </w:p>
    <w:p>
      <w:r>
        <w:t>Comments available for this video: 16</w:t>
      </w:r>
    </w:p>
    <w:p>
      <w:r>
        <w:t>Comments with correlated=True: 1 (6.2%)</w:t>
      </w:r>
    </w:p>
    <w:p>
      <w:r>
        <w:t>Comments with score &gt;= 60: 1 (6.2%)</w:t>
      </w:r>
    </w:p>
    <w:p>
      <w:r>
        <w:t>Total candidate pairs checked: 16</w:t>
      </w:r>
    </w:p>
    <w:p>
      <w:r>
        <w:t>----------------------------------------</w:t>
      </w:r>
    </w:p>
    <w:p>
      <w:pPr>
        <w:pStyle w:val="Heading2"/>
      </w:pPr>
      <w:r>
        <w:t>Topic T1: RLC Circuit with Op-Amp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68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3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introduces a RLC circuit with an op-amp and discusses determining system voltage gain at a frequency of 1 MHz, disregarding phase change effects.</w:t>
      </w:r>
    </w:p>
    <w:p>
      <w:pPr>
        <w:pStyle w:val="Heading3"/>
      </w:pPr>
      <w:r>
        <w:t>Top 1 Correlated Comments: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Comment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The 16 ohm is the Xc (capacitor impedance at 1 Mhz). Please review the video at 1:36</w:t>
              <w:br/>
              <w:br/>
              <w:t>[Source](https://www.youtube.com/watch?v=zUyj7Xn9-sk)</w:t>
            </w:r>
          </w:p>
        </w:tc>
        <w:tc>
          <w:tcPr>
            <w:tcW w:type="dxa" w:w="2880"/>
          </w:tcPr>
          <w:p>
            <w:r>
              <w:t>The comment specifically mentions the frequency of interest (1 MHz) and references a video timestamp where RLC circuit analysis is discussed, which aligns with the topic's description on determining system voltage gain at that frequency.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