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Unique Chinese Pumpkin Farming Techniques</w:t>
      </w:r>
    </w:p>
    <w:p>
      <w:r>
        <w:t>Video ID: -8JUdYeWcEQ</w:t>
      </w:r>
    </w:p>
    <w:p>
      <w:r>
        <w:t>URL: https://www.youtube.com/watch?v=-8JUdYeWcEQ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Subtask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</w:tr>
      <w:tr>
        <w:tc>
          <w:tcPr>
            <w:tcW w:type="dxa" w:w="2160"/>
            <w:vMerge w:val="restart"/>
          </w:tcPr>
          <w:p>
            <w:r>
              <w:t>Explain the development of unique pumpkin farming methods by the Chinese.</w:t>
            </w:r>
          </w:p>
        </w:tc>
        <w:tc>
          <w:tcPr>
            <w:tcW w:type="dxa" w:w="2160"/>
          </w:tcPr>
          <w:p>
            <w:r>
              <w:t>Observe the world's largest pumpkin that no single man can carry.</w:t>
            </w:r>
          </w:p>
        </w:tc>
        <w:tc>
          <w:tcPr>
            <w:tcW w:type="dxa" w:w="2160"/>
          </w:tcPr>
          <w:p>
            <w:r>
              <w:t>8.00s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3251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task00_sub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2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Note the smallest pumpkins in the size of a hand.</w:t>
            </w:r>
          </w:p>
        </w:tc>
        <w:tc>
          <w:tcPr>
            <w:tcW w:type="dxa" w:w="2160"/>
          </w:tcPr>
          <w:p>
            <w:r>
              <w:t>12.24s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3251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task00_sub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2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  <w:vMerge w:val="restart"/>
          </w:tcPr>
          <w:p>
            <w:r>
              <w:t>Describe the sale of various pumpkins and fruits.</w:t>
            </w:r>
          </w:p>
        </w:tc>
        <w:tc>
          <w:tcPr>
            <w:tcW w:type="dxa" w:w="2160"/>
          </w:tcPr>
          <w:p>
            <w:r>
              <w:t>Look at the tamarind fruit that looks awkward but is very delicious.</w:t>
            </w:r>
          </w:p>
        </w:tc>
        <w:tc>
          <w:tcPr>
            <w:tcW w:type="dxa" w:w="2160"/>
          </w:tcPr>
          <w:p>
            <w:r>
              <w:t>16.40s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3251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task01_sub0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2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Mention that all these pumpkins and fruits are sold for high prices.</w:t>
            </w:r>
          </w:p>
        </w:tc>
        <w:tc>
          <w:tcPr>
            <w:tcW w:type="dxa" w:w="2160"/>
          </w:tcPr>
          <w:p>
            <w:r>
              <w:t>19.40s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3251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task01_sub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2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