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Title - Precision Farming Takes Flight with Drones and Hydroponics</w:t>
      </w:r>
    </w:p>
    <w:p>
      <w:r>
        <w:t>Video ID: -pgaBJv-L7A</w:t>
      </w:r>
    </w:p>
    <w:p>
      <w:r>
        <w:t>URL: https://www.youtube.com/watch?v=-pgaBJv-L7A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Subtask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Images</w:t>
            </w:r>
          </w:p>
        </w:tc>
      </w:tr>
      <w:tr>
        <w:tc>
          <w:tcPr>
            <w:tcW w:type="dxa" w:w="2160"/>
          </w:tcPr>
          <w:p>
            <w:r>
              <w:t>Describe the concept of precision farming and its impact.</w:t>
            </w:r>
          </w:p>
        </w:tc>
        <w:tc>
          <w:tcPr>
            <w:tcW w:type="dxa" w:w="2160"/>
          </w:tcPr>
          <w:p>
            <w:r>
              <w:t>Observe the advanced methods precision farming uses like GPS and data analytics to enhance crop management.</w:t>
            </w:r>
          </w:p>
        </w:tc>
        <w:tc>
          <w:tcPr>
            <w:tcW w:type="dxa" w:w="2160"/>
          </w:tcPr>
          <w:p>
            <w:r>
              <w:t>0.0 - 6.48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0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0_f02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significant benefits of precision farming, including reduced waste, environmental impact, and higher yields.</w:t>
            </w:r>
          </w:p>
        </w:tc>
        <w:tc>
          <w:tcPr>
            <w:tcW w:type="dxa" w:w="2160"/>
          </w:tcPr>
          <w:p>
            <w:r>
              <w:t>6.48 - 67.04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5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7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8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09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1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0_sub01_f12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Highlight the role of drones in modern agriculture.</w:t>
            </w:r>
          </w:p>
        </w:tc>
        <w:tc>
          <w:tcPr>
            <w:tcW w:type="dxa" w:w="2160"/>
          </w:tcPr>
          <w:p>
            <w:r>
              <w:t>Observe how drones provide aerial perspectives and detailed surveys of crops using imaging technology.</w:t>
            </w:r>
          </w:p>
        </w:tc>
        <w:tc>
          <w:tcPr>
            <w:tcW w:type="dxa" w:w="2160"/>
          </w:tcPr>
          <w:p>
            <w:r>
              <w:t>67.04 - 135.12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7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8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09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1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2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0_f13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capabilities of drones in detecting issues like nutrient deficiencies and water stress before they become visible.</w:t>
            </w:r>
          </w:p>
        </w:tc>
        <w:tc>
          <w:tcPr>
            <w:tcW w:type="dxa" w:w="2160"/>
          </w:tcPr>
          <w:p>
            <w:r>
              <w:t>135.12 - 159.12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1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2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3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_sub01_f04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Describe the concept and benefits of hydroponics.</w:t>
            </w:r>
          </w:p>
        </w:tc>
        <w:tc>
          <w:tcPr>
            <w:tcW w:type="dxa" w:w="2160"/>
          </w:tcPr>
          <w:p>
            <w:r>
              <w:t>Observe the technique where plants float in nutrient-rich solutions, absorbing everything they need to grow.</w:t>
            </w:r>
          </w:p>
        </w:tc>
        <w:tc>
          <w:tcPr>
            <w:tcW w:type="dxa" w:w="2160"/>
          </w:tcPr>
          <w:p>
            <w:r>
              <w:t>198.8 - 318.8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0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1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2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3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4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5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6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7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8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09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1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2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3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4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6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7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8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0_f19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various types of hydroponic systems and their unique setups, including the WIC system and aquaponics.</w:t>
            </w:r>
          </w:p>
        </w:tc>
        <w:tc>
          <w:tcPr>
            <w:tcW w:type="dxa" w:w="2160"/>
          </w:tcPr>
          <w:p>
            <w:r>
              <w:t>318.8 - 446.8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1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2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3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4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5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6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7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8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09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0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1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2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3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5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6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7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8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_sub01_f19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>
              <w:t>Highlight the benefits and capabilities of robotic harvesters.</w:t>
            </w:r>
          </w:p>
        </w:tc>
        <w:tc>
          <w:tcPr>
            <w:tcW w:type="dxa" w:w="2160"/>
          </w:tcPr>
          <w:p>
            <w:r>
              <w:t>Observe how robotic harvesters can navigate through rows of crops with precision using sensors and GPS technology.</w:t>
            </w:r>
          </w:p>
        </w:tc>
        <w:tc>
          <w:tcPr>
            <w:tcW w:type="dxa" w:w="2160"/>
          </w:tcPr>
          <w:p>
            <w:r>
              <w:t>452.16 - 591.52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0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1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2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3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4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5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6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7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8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09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0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1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2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3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4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5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6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7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0_f18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Note the advantages of robotic harvesters, including their ability to work around the clock and reduce waste.</w:t>
            </w:r>
          </w:p>
        </w:tc>
        <w:tc>
          <w:tcPr>
            <w:tcW w:type="dxa" w:w="2160"/>
          </w:tcPr>
          <w:p>
            <w:r>
              <w:t>592.08 - 639.28</w:t>
            </w:r>
          </w:p>
        </w:tc>
        <w:tc>
          <w:tcPr>
            <w:tcW w:type="dxa" w:w="2160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1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2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4.jp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5.jp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6.jp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7.jp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914400" cy="51435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_sub01_f08.jp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514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Relationship Id="rId92" Type="http://schemas.openxmlformats.org/officeDocument/2006/relationships/image" Target="media/image84.jpg"/><Relationship Id="rId93" Type="http://schemas.openxmlformats.org/officeDocument/2006/relationships/image" Target="media/image85.jpg"/><Relationship Id="rId94" Type="http://schemas.openxmlformats.org/officeDocument/2006/relationships/image" Target="media/image86.jpg"/><Relationship Id="rId95" Type="http://schemas.openxmlformats.org/officeDocument/2006/relationships/image" Target="media/image87.jpg"/><Relationship Id="rId96" Type="http://schemas.openxmlformats.org/officeDocument/2006/relationships/image" Target="media/image88.jpg"/><Relationship Id="rId97" Type="http://schemas.openxmlformats.org/officeDocument/2006/relationships/image" Target="media/image89.jpg"/><Relationship Id="rId98" Type="http://schemas.openxmlformats.org/officeDocument/2006/relationships/image" Target="media/image90.jpg"/><Relationship Id="rId99" Type="http://schemas.openxmlformats.org/officeDocument/2006/relationships/image" Target="media/image91.jpg"/><Relationship Id="rId100" Type="http://schemas.openxmlformats.org/officeDocument/2006/relationships/image" Target="media/image92.jpg"/><Relationship Id="rId101" Type="http://schemas.openxmlformats.org/officeDocument/2006/relationships/image" Target="media/image93.jpg"/><Relationship Id="rId102" Type="http://schemas.openxmlformats.org/officeDocument/2006/relationships/image" Target="media/image94.jpg"/><Relationship Id="rId103" Type="http://schemas.openxmlformats.org/officeDocument/2006/relationships/image" Target="media/image95.jpg"/><Relationship Id="rId104" Type="http://schemas.openxmlformats.org/officeDocument/2006/relationships/image" Target="media/image96.jpg"/><Relationship Id="rId105" Type="http://schemas.openxmlformats.org/officeDocument/2006/relationships/image" Target="media/image9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