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40"/>
          <w:szCs w:val="40"/>
        </w:rPr>
        <w:t xml:space="preserve">홈페이지 제작 지침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Claude Design 원페이지 반응형 홈페이지 제작용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9CA3AF"/>
          <w:sz w:val="20"/>
          <w:szCs w:val="20"/>
        </w:rPr>
        <w:t xml:space="preserve">콘텐츠 브리프와 함께 업로드하여 사용하세요</w:t>
      </w:r>
    </w:p>
    <w:p>
      <w:pPr>
        <w:pBdr>
          <w:bottom w:val="single" w:color="374151" w:sz="8" w:space="2"/>
        </w:pBdr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1. 이 문서의 역할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이 문서는 콘텐츠 브리프와 함께 Claude Design에 업로드하여 원페이지 반응형 홈페이지를 제작하기 위한 제작 지침입니다.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콘텐츠 브리프에는 회사·서비스 정보와 섹션별 텍스트 원고가 담겨 있고, 이 지침은 그 콘텐츠를 어떤 구조와 방식으로 홈페이지로 만들지를 안내합니다.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E5E7EB" w:sz="1"/>
              <w:right w:val="single" w:color="E5E7E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업로드 방법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① 이 제작 지침 문서를 Claude Design에 업로드합니다.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② 콘텐츠 브리프 문서를 함께 업로드합니다.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③ 아래 기본 프롬프트를 입력하면 제작이 시작됩니다.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기본 프롬프트: "첨부한 두 문서를 참고해서 원페이지 반응형 홈페이지를 만들어줘."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2. 디자인 적용 우선순위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홈페이지 디자인은 아래 순서에 따라 적용한다.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59669" w:sz="6"/>
              <w:left w:val="single" w:color="059669" w:sz="6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1순위 — 디자인 시스템 (적용되어 있는 경우)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Claude Design에 디자인 시스템이 설정되어 있다면 해당 시스템을 우선 적용한다.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색상, 폰트, 버튼 스타일, 아이콘 스타일 등 디자인 시스템에 정의된 모든 요소를 그대로 사용한다.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디자인 시스템과 콘텐츠 브리프의 브랜드 정보가 충돌할 경우 디자인 시스템을 따른다.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5C67F2" w:sz="6"/>
              <w:left w:val="single" w:color="5C67F2" w:sz="6"/>
              <w:bottom w:val="single" w:color="E5E7EB" w:sz="1"/>
              <w:right w:val="single" w:color="E5E7EB" w:sz="1"/>
            </w:tcBorders>
            <w:shd w:fill="F0F9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2순위 — 콘텐츠 브리프의 브랜드 정보 (디자인 시스템이 없는 경우)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디자인 시스템이 설정되어 있지 않다면 콘텐츠 브리프 문서의 브랜드 정보를 사용한다.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브랜드 컬러 코드, 폰트, UI 스타일 항목을 참고하여 디자인에 반영한다.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3. 페이지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페이지 형태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단일 스크롤 페이지 (원페이지)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최대 너비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1200px (가운데 정렬)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섹션 수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콘텐츠 브리프 문서에 정의된 섹션 수와 순서를 따름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섹션 간격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충분한 여백으로 섹션 간 구분이 명확하게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4. 반응형 기준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PC부터 모바일까지 모든 화면 크기에서 동작하는 반응형으로 제작한다.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Desktop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1200px 이상 — 기본 레이아웃 적용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Tablet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768px ~ 1199px — 좌우 여백 축소, 일부 요소 재배치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Mobile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767px 이하 — 1열 세로 스택, 터치 친화적 버튼 크기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모바일 공통 적용 사항: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CTA 버튼 최소 터치 영역 48px 이상 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헤드라인 폰트 크기 모바일에 맞게 자동 축소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앱 다운로드 버튼은 해당 스토어 앱으로 직접 연결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5. 섹션별 레이아웃 지침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콘텐츠 브리프 문서의 섹션 순서와 콘텐츠를 그대로 사용하되, 아래 레이아웃 패턴을 적용한다.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9CA3AF"/>
                <w:sz w:val="18"/>
                <w:szCs w:val="18"/>
              </w:rPr>
              <w:t xml:space="preserve">섹션 01.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Hero (첫 화면)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레이아웃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Desktop: 텍스트 좌측 + 비주얼 우측 2단 배치 / 다크 배경 + 효과 적용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반응형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Mobile: 텍스트 상단 → 비주얼 하단 1열 / 비주얼은 숨김 처리 가능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9CA3AF"/>
                <w:sz w:val="18"/>
                <w:szCs w:val="18"/>
              </w:rPr>
              <w:t xml:space="preserve">섹션 02.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 소개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레이아웃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Desktop: 카드 3열 가로 배치 / 각 카드 아이콘 + 제목 + 설명 구성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반응형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Tablet: 2열 / Mobile: 1열 세로 스택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9CA3AF"/>
                <w:sz w:val="18"/>
                <w:szCs w:val="18"/>
              </w:rPr>
              <w:t xml:space="preserve">섹션 03.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앱 다운로드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레이아웃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Desktop: 텍스트+버튼 좌측 + 앱 목업 우측 2단 / 강조 색상 배경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반응형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Mobile: 상하 배치 / 목업 1컷으로 축소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9CA3AF"/>
                <w:sz w:val="18"/>
                <w:szCs w:val="18"/>
              </w:rPr>
              <w:t xml:space="preserve">섹션 04.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연락처 (Footer)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레이아웃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Desktop: 로고·연락처·SNS 가로 배치 / 하단 법적 정보 구분선 아래 배치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반응형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Mobile: 세로 중앙 정렬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6. 콘텐츠 처리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콘텐츠 브리프 문서에 있는 텍스트를 그대로 사용한다. 임의로 수정하거나 추가하지 않는다.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비주얼 요소(목업 이미지, QR코드 등)는 자리(placeholder)만 잡아두고, 실제 이미지 삽입은 별도로 진행한다.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링크(앱스토어, SNS 등)는 # 처리하고 실제 URL은 추후 교체한다.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법적 정보(개인정보처리방침, 이용약관, 사업자 정보)는 콘텐츠 브리프의 내용을 그대로 사용한다.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콘텐츠 브리프와 함께 업로드하세요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4151" w:sz="4" w:space="1"/>
      </w:pBdr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홈페이지 제작 지침 — Claude Design용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2026-04-23T00:06:35.634Z</dcterms:created>
  <dcterms:modified xsi:type="dcterms:W3CDTF">2026-04-23T00:06:35.634Z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