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심층-리서치-보고서-ai-시대-비행청소년을-위한-교육-및-선도-방안"/>
    <w:p>
      <w:pPr>
        <w:pStyle w:val="Heading1"/>
      </w:pPr>
      <w:r>
        <w:t xml:space="preserve">[심층 리서치 보고서] AI 시대 비행청소년을 위한 교육 및 선도 방안</w:t>
      </w:r>
    </w:p>
    <w:bookmarkStart w:id="9" w:name="왜-비행청소년위기청소년에게-ai-디지털-교육이-필요한가"/>
    <w:p>
      <w:pPr>
        <w:pStyle w:val="Heading2"/>
      </w:pPr>
      <w:r>
        <w:t xml:space="preserve">1. 왜 비행청소년/위기청소년에게 AI 디지털 교육이 필요한가</w:t>
      </w:r>
    </w:p>
    <w:p>
      <w:pPr>
        <w:pStyle w:val="FirstParagraph"/>
      </w:pPr>
      <w:r>
        <w:rPr>
          <w:b/>
          <w:bCs/>
        </w:rPr>
        <w:t xml:space="preserve">첫째, 4차 산업혁명 시대의 진로 및 교육 소외 현상을 극복하기 위함입니다.</w:t>
      </w:r>
      <w:r>
        <w:t xml:space="preserve"> </w:t>
      </w:r>
      <w:r>
        <w:t xml:space="preserve">현재 정규 교육과정에서는 소프트웨어 교육이 의무화되는 등 디지털 역량 강화가 이루어지고 있으나, 보호관찰 청소년 및 학교 밖 청소년 등 위기청소년들은 이러한 정규 진로 및 디지털 교육의 사각지대에 놓여 있습니다[1, 2]. 실제 조사에 따르면 대다수의 위기청소년들이 4차 산업혁명이나 지능정보기술에 대해 잘 알지 못하며, 체계적인 컴퓨터 활용 교육을 받은 경험이 부족합니다[3, 4]. 이들에게 AI 및 소프트웨어 교육을 제공하는 것은 단순히 기술을 가르치는 것을 넘어, 미래 사회를 살아갈 기초적인 자생력을 부여하고 진로결정성을 높이는 핵심적인 역할을 합니다[5].</w:t>
      </w:r>
    </w:p>
    <w:p>
      <w:pPr>
        <w:pStyle w:val="BodyText"/>
      </w:pPr>
      <w:r>
        <w:rPr>
          <w:b/>
          <w:bCs/>
        </w:rPr>
        <w:t xml:space="preserve">둘째, 무분별한 디지털 범죄 노출을 예방하고 올바른 가치관을 형성하기 위함입니다.</w:t>
      </w:r>
      <w:r>
        <w:t xml:space="preserve"> </w:t>
      </w:r>
      <w:r>
        <w:t xml:space="preserve">위기청소년들은 하루 중 가장 많은 시간을 스마트폰과 컴퓨터 게임에 소비하는 등 디지털 기기에 대한 의존도가 매우 높습니다[6, 7]. 특히 최근 10대 청소년들 사이에서 딥페이크(불법 합성물)를 이용한 범죄가 장난이나 호기심에서 시작되어 심각한 사이버 폭력으로 이어지는 사례가 급증하고 있습니다[8]. 디지털 기기 접근성은 높지만 역기능에 대한 인지나 준법의식이 결여되어 있기 때문입니다[8]. 따라서 기술을 범죄 도구가 아닌 긍정적이고 생산적인 도구로 활용할 수 있도록 이끄는 AI 디지털 교육이 절실합니다.</w:t>
      </w:r>
    </w:p>
    <w:p>
      <w:r>
        <w:pict>
          <v:rect style="width:0;height:1.5pt" o:hralign="center" o:hrstd="t" o:hr="t"/>
        </w:pict>
      </w:r>
    </w:p>
    <w:bookmarkEnd w:id="9"/>
    <w:bookmarkStart w:id="12" w:name="메타버스와-ai-융합-로봇-등을-활용한-상담-및-선도-사례"/>
    <w:p>
      <w:pPr>
        <w:pStyle w:val="Heading2"/>
      </w:pPr>
      <w:r>
        <w:t xml:space="preserve">2. 메타버스와 AI 융합 로봇 등을 활용한 상담 및 선도 사례</w:t>
      </w:r>
    </w:p>
    <w:bookmarkStart w:id="10" w:name="가.-메타버스-플랫폼을-활용한-익명성-기반의-비행-감소-상담"/>
    <w:p>
      <w:pPr>
        <w:pStyle w:val="Heading3"/>
      </w:pPr>
      <w:r>
        <w:t xml:space="preserve">가. 메타버스 플랫폼을 활용한 익명성 기반의 비행 감소 상담</w:t>
      </w:r>
    </w:p>
    <w:p>
      <w:pPr>
        <w:pStyle w:val="FirstParagraph"/>
      </w:pPr>
      <w:r>
        <w:t xml:space="preserve">메타포레스트, ZEP, 마브(Mindvridge) 등 가상 공간을 활용한 메타버스 상담은 위기청소년 선도에 매우 효과적인 성과를 보이고 있습니다[9].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비행 정도 감소 및 자기 개방 촉진:</w:t>
      </w:r>
      <w:r>
        <w:t xml:space="preserve"> </w:t>
      </w:r>
      <w:r>
        <w:t xml:space="preserve">비행 행동으로 특별교육이 의뢰된 청소년들을 대상으로 메타버스 기반 해결중심치료 집단 프로그램을 운영한 결과, 청소년의 비행 정도가 유의미하게 감소하고 사회적 문제해결능력이 향상되었습니다[10]. 메타버스의 아바타를 통한 익명성은 위기청소년들이 평가나 낙인에 대한 두려움 없이 자신의 감정과 상황을 솔직하게 털어놓을 수 있도록 심리적 부담을 낮추고 자기 개방을 촉진했습니다[11].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 기술을 융합한 정교한 심리 분석:</w:t>
      </w:r>
      <w:r>
        <w:t xml:space="preserve"> </w:t>
      </w:r>
      <w:r>
        <w:t xml:space="preserve">‘메타포레스트’</w:t>
      </w:r>
      <w:r>
        <w:t xml:space="preserve"> </w:t>
      </w:r>
      <w:r>
        <w:t xml:space="preserve">플랫폼의 경우, AI 얼굴 표정 추출(Face Expression Tracking) 기술을 적용하여 478개의 특징점으로 아바타에 실 시간 표정을 구현합니다[12]. 이를 통해 상담사는 비대면 환경에서도 내담자의 미세한 표정 변화와 심리 상태를 정교하게 분석하며 효과적으로 개입할 수 있습니다[12].</w:t>
      </w:r>
    </w:p>
    <w:bookmarkEnd w:id="10"/>
    <w:bookmarkStart w:id="11" w:name="나.-청소년-수련시설의-ai-융합-로봇-활용-선도-및-교육-사례"/>
    <w:p>
      <w:pPr>
        <w:pStyle w:val="Heading3"/>
      </w:pPr>
      <w:r>
        <w:t xml:space="preserve">나. 청소년 수련시설의 AI 융합 로봇 활용 선도 및 교육 사례</w:t>
      </w:r>
    </w:p>
    <w:p>
      <w:pPr>
        <w:pStyle w:val="FirstParagraph"/>
      </w:pPr>
      <w:r>
        <w:t xml:space="preserve">국립평창청소년수련원 등에서 안전순찰·이동지원·활동지원 로봇을 도입한 결과, 청소년들의 태도와 관계 형성에 실질적인 변화를 이끌어냈습니다[13, 14].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순찰 로봇을 통한 비행 예방:</w:t>
      </w:r>
      <w:r>
        <w:t xml:space="preserve"> </w:t>
      </w:r>
      <w:r>
        <w:t xml:space="preserve">사람이 관리하기 어려운 사각지대나 취약 시간대에 순찰 로봇을 투입한 결과, 로봇의 시각적 위압감과 감시 효과가 청소년들의 흡연, 음주 등 일탈 행동을 사전에 방지하는 억제제 역할을 톡톡히 수행했습니다[15, 16].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가이드 로봇을 통한 정서 관리 및 중독 예방:</w:t>
      </w:r>
      <w:r>
        <w:t xml:space="preserve"> </w:t>
      </w:r>
      <w:r>
        <w:t xml:space="preserve">평가나 비난의 두려움이 있는 성인 상담사 대신, 감정적으로 중립적인 로봇 챗봇과의 상담은 청소년들이 자신의 정서를 안전하게 표현하도록 도왔습니다[17, 18]. 특히 자신의 스마트폰이나 SNS 중독 상태를 스스로 진단하고 회복적 사고를 훈련하도록 유도하는 데 로봇이 긍정적인 역할을 한 것으로 나타났습니다[19].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대인관계 및 협력 촉진:</w:t>
      </w:r>
      <w:r>
        <w:t xml:space="preserve"> </w:t>
      </w:r>
      <w:r>
        <w:t xml:space="preserve">로봇이 주도하는 단체 퀴즈나 미션 활동은 청소년들이 서로 협력하고 타인의 의견을 경청하게 만드는 중재자 역할을 하였으며, 또래 간의 소통과 존중을 끌어올렸습니다[20, 21].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비행청소년-맞춤형-ai디지털-리터러시-교육의-핵심-방향-및-과제"/>
    <w:p>
      <w:pPr>
        <w:pStyle w:val="Heading2"/>
      </w:pPr>
      <w:r>
        <w:t xml:space="preserve">3. 비행청소년 맞춤형 AI/디지털 리터러시 교육의 핵심 방향 및 과제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정책적 실효성을 거두기 위해서는 단순한 기술적 지식 전달을 넘어, 공감 능력, 진로 개척, 윤리적 기준이 통합적으로 다뤄져야 합니다.</w:t>
      </w:r>
    </w:p>
    <w:p>
      <w:pPr>
        <w:pStyle w:val="FirstParagraph"/>
      </w:pPr>
      <w:r>
        <w:rPr>
          <w:b/>
          <w:bCs/>
        </w:rPr>
        <w:t xml:space="preserve">첫째, ’처벌 위주’에서 ’성인지 감수성 및 공감 기반의 리터러시 교육’으로의 전환</w:t>
      </w:r>
      <w:r>
        <w:t xml:space="preserve"> </w:t>
      </w:r>
      <w:r>
        <w:t xml:space="preserve">디지털 성범죄나 사이버 폭력을 예방하기 위해 단편적으로</w:t>
      </w:r>
      <w:r>
        <w:t xml:space="preserve"> </w:t>
      </w:r>
      <w:r>
        <w:t xml:space="preserve">‘처벌받는다’는 위협 위주의 교육을 하는 것은 한계가 있습니다[22]. 위기청소년들이 자신의 행동이 타인에게 미치는 고통을 진심으로 이해할 수 있도록 존중과 공감 중심의 교육이 필요합니다[22]. AI 생성물과 정보의 진위를 비판적으로 해석할 수 있는 ’미디어 리터러시’</w:t>
      </w:r>
      <w:r>
        <w:t xml:space="preserve"> </w:t>
      </w:r>
      <w:r>
        <w:t xml:space="preserve">역량을 선제적으로 교육하여 디지털 시민성을 함양해야 합니다[23, 24].</w:t>
      </w:r>
    </w:p>
    <w:p>
      <w:pPr>
        <w:pStyle w:val="BodyText"/>
      </w:pPr>
      <w:r>
        <w:rPr>
          <w:b/>
          <w:bCs/>
        </w:rPr>
        <w:t xml:space="preserve">둘째, 소비에서 ’창작’으로 이끄는 메이커(Maker) 중심의 실무 교육 제공</w:t>
      </w:r>
      <w:r>
        <w:t xml:space="preserve"> </w:t>
      </w:r>
      <w:r>
        <w:t xml:space="preserve">게임이나 SNS의 단순 소비자에 머물러 있는 청소년들이 직접 기술을 다루고 성취감을 느낄 수 있도록 실천적인 ’메이커(Maker) 교육’을 제공해야 합니다[25]. 로봇 코딩, 3D 프린팅, 오픈소스 하드웨어 제작 등 흥미롭고 실용적인 프로젝트 기반 학습(PBL)을 통해 몰입감을 제공하고, 이를 통해 자연스럽게 자존감을 회복하며 미래 4차 산업혁명 분야의 전문 인력(전문 메이커, 3D 프린팅 전문가 등)으로 자립할 수 있도록 진로를 개척해 주어야 합니다[4, 25, 26].</w:t>
      </w:r>
    </w:p>
    <w:p>
      <w:pPr>
        <w:pStyle w:val="BodyText"/>
      </w:pPr>
      <w:r>
        <w:rPr>
          <w:b/>
          <w:bCs/>
        </w:rPr>
        <w:t xml:space="preserve">셋째, 위기청소년 전담 지도 인력의 AI 전문성 제고 및 안전 가이드라인 구축</w:t>
      </w:r>
      <w:r>
        <w:t xml:space="preserve"> </w:t>
      </w:r>
      <w:r>
        <w:t xml:space="preserve">위기청소년들의 심리 상담과 진로 지도를 담당하는 보호관찰관, 청소년상담복지센터 사회복지사, 교사들의 디지털 및 AI 리터러시 역량을 우선적으로 증진해야 합니다[27, 28]. 또한 교육 현장에서 딥페이크 범죄나 개인정보 침해 등 생성형 AI의 역기능이 발생하지 않도록 청소년 권리 침해 예방과 윤리적 사용을 위한 명확한 ’표준 교육 지침 및 가이드라인’을 마련하는 것이 필수적입니다[27, 29].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해당 보고서는 새롭게 생성된 NotebookLM 노트(</w:t>
      </w:r>
      <w:r>
        <w:rPr>
          <w:i/>
          <w:iCs/>
        </w:rPr>
        <w:t xml:space="preserve">“AI 시대 비행청소년 교육 리서치”</w:t>
      </w:r>
      <w:r>
        <w:rPr>
          <w:i/>
          <w:iCs/>
        </w:rPr>
        <w:t xml:space="preserve">, ID: 19fbdd36…)에 수집된 10개의 심층 연구 및 기사 자료를 기반으로 작성되었습니다.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2026-04-01T05:47:31Z</dcterms:created>
  <dcterms:modified xsi:type="dcterms:W3CDTF">2026-04-01T05:47:31Z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