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077" w:rsidRPr="00290077" w:rsidRDefault="00290077" w:rsidP="00290077">
      <w:pPr>
        <w:shd w:val="clear" w:color="auto" w:fill="FFFFFF"/>
        <w:spacing w:after="120" w:line="240" w:lineRule="auto"/>
        <w:textAlignment w:val="baseline"/>
        <w:outlineLvl w:val="1"/>
        <w:rPr>
          <w:rFonts w:ascii="Helvetica" w:eastAsia="Times New Roman" w:hAnsi="Helvetica" w:cs="Helvetica"/>
          <w:b/>
          <w:bCs/>
          <w:color w:val="0077BA"/>
          <w:sz w:val="48"/>
          <w:szCs w:val="48"/>
        </w:rPr>
      </w:pPr>
      <w:r w:rsidRPr="00290077">
        <w:rPr>
          <w:rFonts w:ascii="Helvetica" w:eastAsia="Times New Roman" w:hAnsi="Helvetica" w:cs="Helvetica"/>
          <w:b/>
          <w:bCs/>
          <w:color w:val="0077BA"/>
          <w:sz w:val="48"/>
          <w:szCs w:val="48"/>
        </w:rPr>
        <w:t>Sample and hold circuit using op-amp</w:t>
      </w:r>
    </w:p>
    <w:p w:rsidR="00290077" w:rsidRPr="00290077" w:rsidRDefault="00290077" w:rsidP="00290077">
      <w:pPr>
        <w:shd w:val="clear" w:color="auto" w:fill="FFFFFF"/>
        <w:spacing w:after="360" w:line="315" w:lineRule="atLeast"/>
        <w:jc w:val="both"/>
        <w:textAlignment w:val="baseline"/>
        <w:rPr>
          <w:rFonts w:ascii="Helvetica" w:eastAsia="Times New Roman" w:hAnsi="Helvetica" w:cs="Helvetica"/>
          <w:color w:val="444444"/>
          <w:sz w:val="21"/>
          <w:szCs w:val="21"/>
        </w:rPr>
      </w:pPr>
      <w:r w:rsidRPr="00290077">
        <w:rPr>
          <w:rFonts w:ascii="Helvetica" w:eastAsia="Times New Roman" w:hAnsi="Helvetica" w:cs="Helvetica"/>
          <w:color w:val="444444"/>
          <w:sz w:val="21"/>
          <w:szCs w:val="21"/>
        </w:rPr>
        <w:t xml:space="preserve">As the name indicates , a sample and hold circuit is a circuit which samples an input signal and holds onto its last sampled value until the input is sampled again. Sample and hold circuits are commonly used in analogue to digital converts, communication circuits, PWM circuits etc. The circuit shown below is of a sample and hold circuit based on </w:t>
      </w:r>
      <w:proofErr w:type="spellStart"/>
      <w:r w:rsidRPr="00290077">
        <w:rPr>
          <w:rFonts w:ascii="Helvetica" w:eastAsia="Times New Roman" w:hAnsi="Helvetica" w:cs="Helvetica"/>
          <w:color w:val="444444"/>
          <w:sz w:val="21"/>
          <w:szCs w:val="21"/>
        </w:rPr>
        <w:t>uA</w:t>
      </w:r>
      <w:proofErr w:type="spellEnd"/>
      <w:r w:rsidRPr="00290077">
        <w:rPr>
          <w:rFonts w:ascii="Helvetica" w:eastAsia="Times New Roman" w:hAnsi="Helvetica" w:cs="Helvetica"/>
          <w:color w:val="444444"/>
          <w:sz w:val="21"/>
          <w:szCs w:val="21"/>
        </w:rPr>
        <w:t xml:space="preserve"> 741 </w:t>
      </w:r>
      <w:proofErr w:type="spellStart"/>
      <w:r w:rsidRPr="00290077">
        <w:rPr>
          <w:rFonts w:ascii="Helvetica" w:eastAsia="Times New Roman" w:hAnsi="Helvetica" w:cs="Helvetica"/>
          <w:color w:val="444444"/>
          <w:sz w:val="21"/>
          <w:szCs w:val="21"/>
        </w:rPr>
        <w:t>opamp</w:t>
      </w:r>
      <w:proofErr w:type="spellEnd"/>
      <w:r w:rsidRPr="00290077">
        <w:rPr>
          <w:rFonts w:ascii="Helvetica" w:eastAsia="Times New Roman" w:hAnsi="Helvetica" w:cs="Helvetica"/>
          <w:color w:val="444444"/>
          <w:sz w:val="21"/>
          <w:szCs w:val="21"/>
        </w:rPr>
        <w:t xml:space="preserve"> , n-channel E MOSFET BS170 and few passive components.</w:t>
      </w:r>
    </w:p>
    <w:p w:rsidR="00290077" w:rsidRDefault="00290077" w:rsidP="00290077">
      <w:pPr>
        <w:pStyle w:val="a3"/>
        <w:shd w:val="clear" w:color="auto" w:fill="FFFFFF"/>
        <w:spacing w:before="0" w:beforeAutospacing="0" w:after="360" w:afterAutospacing="0" w:line="315" w:lineRule="atLeast"/>
        <w:jc w:val="both"/>
        <w:textAlignment w:val="baseline"/>
        <w:rPr>
          <w:rFonts w:ascii="Helvetica" w:hAnsi="Helvetica" w:cs="Helvetica"/>
          <w:color w:val="444444"/>
          <w:sz w:val="21"/>
          <w:szCs w:val="21"/>
        </w:rPr>
      </w:pPr>
      <w:r>
        <w:rPr>
          <w:rFonts w:ascii="Helvetica" w:hAnsi="Helvetica" w:cs="Helvetica"/>
          <w:color w:val="444444"/>
          <w:sz w:val="21"/>
          <w:szCs w:val="21"/>
        </w:rPr>
        <w:t xml:space="preserve">In the circuit MOSFET BS170 (Q1) works as a switch while </w:t>
      </w:r>
      <w:proofErr w:type="spellStart"/>
      <w:r>
        <w:rPr>
          <w:rFonts w:ascii="Helvetica" w:hAnsi="Helvetica" w:cs="Helvetica"/>
          <w:color w:val="444444"/>
          <w:sz w:val="21"/>
          <w:szCs w:val="21"/>
        </w:rPr>
        <w:t>opamp</w:t>
      </w:r>
      <w:proofErr w:type="spellEnd"/>
      <w:r>
        <w:rPr>
          <w:rFonts w:ascii="Helvetica" w:hAnsi="Helvetica" w:cs="Helvetica"/>
          <w:color w:val="444444"/>
          <w:sz w:val="21"/>
          <w:szCs w:val="21"/>
        </w:rPr>
        <w:t xml:space="preserve"> uA741 is wired as a voltage follower. The signal to be sampled (Vin) is applied to the drain of MOSFET while the sample and hold control voltage (Vs) is applied to the source of the MOSFET. The source pin of the MOSFET is connected to the non inverting input of the </w:t>
      </w:r>
      <w:proofErr w:type="spellStart"/>
      <w:r>
        <w:rPr>
          <w:rFonts w:ascii="Helvetica" w:hAnsi="Helvetica" w:cs="Helvetica"/>
          <w:color w:val="444444"/>
          <w:sz w:val="21"/>
          <w:szCs w:val="21"/>
        </w:rPr>
        <w:t>opamp</w:t>
      </w:r>
      <w:proofErr w:type="spellEnd"/>
      <w:r>
        <w:rPr>
          <w:rFonts w:ascii="Helvetica" w:hAnsi="Helvetica" w:cs="Helvetica"/>
          <w:color w:val="444444"/>
          <w:sz w:val="21"/>
          <w:szCs w:val="21"/>
        </w:rPr>
        <w:t xml:space="preserve"> through the resistor R3. C1 which is a polyester capacitor serves as the charge storing device. Resistor R2 serves as the load resistor while preset R1 is used for adjusting the offset voltage.</w:t>
      </w:r>
    </w:p>
    <w:p w:rsidR="00290077" w:rsidRDefault="00290077" w:rsidP="00290077">
      <w:pPr>
        <w:pStyle w:val="a3"/>
        <w:shd w:val="clear" w:color="auto" w:fill="FFFFFF"/>
        <w:spacing w:before="0" w:beforeAutospacing="0" w:after="360" w:afterAutospacing="0" w:line="315" w:lineRule="atLeast"/>
        <w:jc w:val="both"/>
        <w:textAlignment w:val="baseline"/>
        <w:rPr>
          <w:rFonts w:ascii="Helvetica" w:hAnsi="Helvetica" w:cs="Helvetica"/>
          <w:color w:val="444444"/>
          <w:sz w:val="21"/>
          <w:szCs w:val="21"/>
        </w:rPr>
      </w:pPr>
      <w:r>
        <w:rPr>
          <w:rFonts w:ascii="Helvetica" w:hAnsi="Helvetica" w:cs="Helvetica"/>
          <w:color w:val="444444"/>
          <w:sz w:val="21"/>
          <w:szCs w:val="21"/>
        </w:rPr>
        <w:t xml:space="preserve">During the positive half cycle of the Vs, the MOSFET is ON which acts like a closed switch and the capacitor C1 is charged by the Vin and the same voltage (Vin) appears at the output of the </w:t>
      </w:r>
      <w:proofErr w:type="spellStart"/>
      <w:r>
        <w:rPr>
          <w:rFonts w:ascii="Helvetica" w:hAnsi="Helvetica" w:cs="Helvetica"/>
          <w:color w:val="444444"/>
          <w:sz w:val="21"/>
          <w:szCs w:val="21"/>
        </w:rPr>
        <w:t>opamp</w:t>
      </w:r>
      <w:proofErr w:type="spellEnd"/>
      <w:r>
        <w:rPr>
          <w:rFonts w:ascii="Helvetica" w:hAnsi="Helvetica" w:cs="Helvetica"/>
          <w:color w:val="444444"/>
          <w:sz w:val="21"/>
          <w:szCs w:val="21"/>
        </w:rPr>
        <w:t xml:space="preserve">. When Vs is zero MOSFET is switched off and the only discharge path for C1 is through the inverting input of the </w:t>
      </w:r>
      <w:proofErr w:type="spellStart"/>
      <w:r>
        <w:rPr>
          <w:rFonts w:ascii="Helvetica" w:hAnsi="Helvetica" w:cs="Helvetica"/>
          <w:color w:val="444444"/>
          <w:sz w:val="21"/>
          <w:szCs w:val="21"/>
        </w:rPr>
        <w:t>opamp</w:t>
      </w:r>
      <w:proofErr w:type="spellEnd"/>
      <w:r>
        <w:rPr>
          <w:rFonts w:ascii="Helvetica" w:hAnsi="Helvetica" w:cs="Helvetica"/>
          <w:color w:val="444444"/>
          <w:sz w:val="21"/>
          <w:szCs w:val="21"/>
        </w:rPr>
        <w:t xml:space="preserve">. Since the input impedance of the </w:t>
      </w:r>
      <w:proofErr w:type="spellStart"/>
      <w:r>
        <w:rPr>
          <w:rFonts w:ascii="Helvetica" w:hAnsi="Helvetica" w:cs="Helvetica"/>
          <w:color w:val="444444"/>
          <w:sz w:val="21"/>
          <w:szCs w:val="21"/>
        </w:rPr>
        <w:t>opamp</w:t>
      </w:r>
      <w:proofErr w:type="spellEnd"/>
      <w:r>
        <w:rPr>
          <w:rFonts w:ascii="Helvetica" w:hAnsi="Helvetica" w:cs="Helvetica"/>
          <w:color w:val="444444"/>
          <w:sz w:val="21"/>
          <w:szCs w:val="21"/>
        </w:rPr>
        <w:t xml:space="preserve"> is too high the voltage Vin is retained and it appears at the output of the </w:t>
      </w:r>
      <w:proofErr w:type="spellStart"/>
      <w:r>
        <w:rPr>
          <w:rFonts w:ascii="Helvetica" w:hAnsi="Helvetica" w:cs="Helvetica"/>
          <w:color w:val="444444"/>
          <w:sz w:val="21"/>
          <w:szCs w:val="21"/>
        </w:rPr>
        <w:t>opamp</w:t>
      </w:r>
      <w:proofErr w:type="spellEnd"/>
      <w:r>
        <w:rPr>
          <w:rFonts w:ascii="Helvetica" w:hAnsi="Helvetica" w:cs="Helvetica"/>
          <w:color w:val="444444"/>
          <w:sz w:val="21"/>
          <w:szCs w:val="21"/>
        </w:rPr>
        <w:t>.</w:t>
      </w:r>
    </w:p>
    <w:p w:rsidR="005108D8" w:rsidRDefault="00290077" w:rsidP="00290077">
      <w:pPr>
        <w:jc w:val="both"/>
      </w:pPr>
      <w:r>
        <w:rPr>
          <w:noProof/>
        </w:rPr>
        <w:drawing>
          <wp:inline distT="0" distB="0" distL="0" distR="0">
            <wp:extent cx="5486400" cy="3272729"/>
            <wp:effectExtent l="19050" t="0" r="0" b="0"/>
            <wp:docPr id="1" name="صورة 1" descr="sanple and hold circuit using op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ple and hold circuit using opamp"/>
                    <pic:cNvPicPr>
                      <a:picLocks noChangeAspect="1" noChangeArrowheads="1"/>
                    </pic:cNvPicPr>
                  </pic:nvPicPr>
                  <pic:blipFill>
                    <a:blip r:embed="rId4"/>
                    <a:srcRect/>
                    <a:stretch>
                      <a:fillRect/>
                    </a:stretch>
                  </pic:blipFill>
                  <pic:spPr bwMode="auto">
                    <a:xfrm>
                      <a:off x="0" y="0"/>
                      <a:ext cx="5486400" cy="3272729"/>
                    </a:xfrm>
                    <a:prstGeom prst="rect">
                      <a:avLst/>
                    </a:prstGeom>
                    <a:noFill/>
                    <a:ln w="9525">
                      <a:noFill/>
                      <a:miter lim="800000"/>
                      <a:headEnd/>
                      <a:tailEnd/>
                    </a:ln>
                  </pic:spPr>
                </pic:pic>
              </a:graphicData>
            </a:graphic>
          </wp:inline>
        </w:drawing>
      </w:r>
    </w:p>
    <w:p w:rsidR="00290077" w:rsidRDefault="00290077" w:rsidP="00290077">
      <w:pPr>
        <w:pStyle w:val="3"/>
        <w:shd w:val="clear" w:color="auto" w:fill="FFFFFF"/>
        <w:spacing w:before="0" w:after="120"/>
        <w:textAlignment w:val="baseline"/>
        <w:rPr>
          <w:rFonts w:ascii="Helvetica" w:hAnsi="Helvetica" w:cs="Helvetica"/>
          <w:color w:val="0077BA"/>
          <w:sz w:val="36"/>
          <w:szCs w:val="36"/>
        </w:rPr>
      </w:pPr>
      <w:r>
        <w:rPr>
          <w:rFonts w:ascii="Helvetica" w:hAnsi="Helvetica" w:cs="Helvetica"/>
          <w:color w:val="0077BA"/>
          <w:sz w:val="36"/>
          <w:szCs w:val="36"/>
        </w:rPr>
        <w:lastRenderedPageBreak/>
        <w:t>Input and output waveforms.</w:t>
      </w:r>
    </w:p>
    <w:p w:rsidR="00290077" w:rsidRDefault="00290077" w:rsidP="00290077">
      <w:pPr>
        <w:jc w:val="both"/>
      </w:pPr>
      <w:hyperlink r:id="rId5" w:history="1">
        <w:r>
          <w:rPr>
            <w:rFonts w:ascii="Helvetica" w:hAnsi="Helvetica" w:cs="Helvetica"/>
            <w:color w:val="336699"/>
            <w:sz w:val="21"/>
            <w:szCs w:val="21"/>
            <w:bdr w:val="none" w:sz="0" w:space="0" w:color="auto" w:frame="1"/>
          </w:rPr>
          <w:br/>
        </w:r>
      </w:hyperlin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ample and hold waveforms" style="width:24pt;height:24pt"/>
        </w:pict>
      </w:r>
      <w:r>
        <w:pict>
          <v:shape id="_x0000_i1026" type="#_x0000_t75" alt="sample and hold waveforms" style="width:24pt;height:24pt"/>
        </w:pict>
      </w:r>
      <w:r>
        <w:rPr>
          <w:noProof/>
        </w:rPr>
        <w:drawing>
          <wp:inline distT="0" distB="0" distL="0" distR="0">
            <wp:extent cx="5486400" cy="5409006"/>
            <wp:effectExtent l="19050" t="0" r="0" b="0"/>
            <wp:docPr id="6" name="صورة 6" descr="sample and hold wave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ple and hold waveforms"/>
                    <pic:cNvPicPr>
                      <a:picLocks noChangeAspect="1" noChangeArrowheads="1"/>
                    </pic:cNvPicPr>
                  </pic:nvPicPr>
                  <pic:blipFill>
                    <a:blip r:embed="rId6"/>
                    <a:srcRect/>
                    <a:stretch>
                      <a:fillRect/>
                    </a:stretch>
                  </pic:blipFill>
                  <pic:spPr bwMode="auto">
                    <a:xfrm>
                      <a:off x="0" y="0"/>
                      <a:ext cx="5486400" cy="5409006"/>
                    </a:xfrm>
                    <a:prstGeom prst="rect">
                      <a:avLst/>
                    </a:prstGeom>
                    <a:noFill/>
                    <a:ln w="9525">
                      <a:noFill/>
                      <a:miter lim="800000"/>
                      <a:headEnd/>
                      <a:tailEnd/>
                    </a:ln>
                  </pic:spPr>
                </pic:pic>
              </a:graphicData>
            </a:graphic>
          </wp:inline>
        </w:drawing>
      </w:r>
    </w:p>
    <w:p w:rsidR="00290077" w:rsidRDefault="00290077" w:rsidP="00290077">
      <w:pPr>
        <w:jc w:val="both"/>
      </w:pPr>
    </w:p>
    <w:sectPr w:rsidR="00290077" w:rsidSect="005108D8">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90077"/>
    <w:rsid w:val="00290077"/>
    <w:rsid w:val="005108D8"/>
    <w:rsid w:val="00C6263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08D8"/>
  </w:style>
  <w:style w:type="paragraph" w:styleId="2">
    <w:name w:val="heading 2"/>
    <w:basedOn w:val="a"/>
    <w:link w:val="2Char"/>
    <w:uiPriority w:val="9"/>
    <w:qFormat/>
    <w:rsid w:val="002900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2900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290077"/>
    <w:rPr>
      <w:rFonts w:ascii="Times New Roman" w:eastAsia="Times New Roman" w:hAnsi="Times New Roman" w:cs="Times New Roman"/>
      <w:b/>
      <w:bCs/>
      <w:sz w:val="36"/>
      <w:szCs w:val="36"/>
    </w:rPr>
  </w:style>
  <w:style w:type="paragraph" w:styleId="a3">
    <w:name w:val="Normal (Web)"/>
    <w:basedOn w:val="a"/>
    <w:uiPriority w:val="99"/>
    <w:semiHidden/>
    <w:unhideWhenUsed/>
    <w:rsid w:val="00290077"/>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Char"/>
    <w:uiPriority w:val="99"/>
    <w:semiHidden/>
    <w:unhideWhenUsed/>
    <w:rsid w:val="00290077"/>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290077"/>
    <w:rPr>
      <w:rFonts w:ascii="Tahoma" w:hAnsi="Tahoma" w:cs="Tahoma"/>
      <w:sz w:val="16"/>
      <w:szCs w:val="16"/>
    </w:rPr>
  </w:style>
  <w:style w:type="character" w:customStyle="1" w:styleId="3Char">
    <w:name w:val="عنوان 3 Char"/>
    <w:basedOn w:val="a0"/>
    <w:link w:val="3"/>
    <w:uiPriority w:val="9"/>
    <w:semiHidden/>
    <w:rsid w:val="0029007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38785434">
      <w:bodyDiv w:val="1"/>
      <w:marLeft w:val="0"/>
      <w:marRight w:val="0"/>
      <w:marTop w:val="0"/>
      <w:marBottom w:val="0"/>
      <w:divBdr>
        <w:top w:val="none" w:sz="0" w:space="0" w:color="auto"/>
        <w:left w:val="none" w:sz="0" w:space="0" w:color="auto"/>
        <w:bottom w:val="none" w:sz="0" w:space="0" w:color="auto"/>
        <w:right w:val="none" w:sz="0" w:space="0" w:color="auto"/>
      </w:divBdr>
    </w:div>
    <w:div w:id="928268577">
      <w:bodyDiv w:val="1"/>
      <w:marLeft w:val="0"/>
      <w:marRight w:val="0"/>
      <w:marTop w:val="0"/>
      <w:marBottom w:val="0"/>
      <w:divBdr>
        <w:top w:val="none" w:sz="0" w:space="0" w:color="auto"/>
        <w:left w:val="none" w:sz="0" w:space="0" w:color="auto"/>
        <w:bottom w:val="none" w:sz="0" w:space="0" w:color="auto"/>
        <w:right w:val="none" w:sz="0" w:space="0" w:color="auto"/>
      </w:divBdr>
    </w:div>
    <w:div w:id="106240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circuitstoday.com/wp-content/uploads/2011/06/input-and-output-waveforms.png" TargetMode="Externa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270</Words>
  <Characters>1543</Characters>
  <Application>Microsoft Office Word</Application>
  <DocSecurity>0</DocSecurity>
  <Lines>12</Lines>
  <Paragraphs>3</Paragraphs>
  <ScaleCrop>false</ScaleCrop>
  <Company>HEAVEN KILLERS RELEASE GROUP</Company>
  <LinksUpToDate>false</LinksUpToDate>
  <CharactersWithSpaces>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rezone</dc:creator>
  <cp:lastModifiedBy>rezone</cp:lastModifiedBy>
  <cp:revision>2</cp:revision>
  <dcterms:created xsi:type="dcterms:W3CDTF">2016-03-20T06:08:00Z</dcterms:created>
  <dcterms:modified xsi:type="dcterms:W3CDTF">2016-03-20T06:13:00Z</dcterms:modified>
</cp:coreProperties>
</file>