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0E66" w14:textId="27BA06BC" w:rsidR="00854168" w:rsidRDefault="00DC3EF1">
      <w:r>
        <w:rPr>
          <w:noProof/>
        </w:rPr>
        <w:drawing>
          <wp:inline distT="0" distB="0" distL="0" distR="0" wp14:anchorId="26A11BA3" wp14:editId="4794C6E6">
            <wp:extent cx="3556383" cy="3530379"/>
            <wp:effectExtent l="0" t="0" r="635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9055" cy="354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A48E" w14:textId="25311CBD" w:rsidR="008B756C" w:rsidRDefault="008B756C" w:rsidP="001F0EF3">
      <w:hyperlink r:id="rId6" w:history="1">
        <w:r w:rsidRPr="00274B9A">
          <w:rPr>
            <w:rStyle w:val="Hyperlink"/>
          </w:rPr>
          <w:t>https://www.researchgate.net/publication/359760728_Voice_Biometric_System_-Authentication_Over_the_Voice_Command_from_Remote_Place_-A_Case_Study</w:t>
        </w:r>
      </w:hyperlink>
    </w:p>
    <w:p w14:paraId="162C4AD2" w14:textId="431BD17D" w:rsidR="008B756C" w:rsidRDefault="0062666B" w:rsidP="001F0EF3">
      <w:hyperlink r:id="rId7" w:history="1">
        <w:r w:rsidRPr="00274B9A">
          <w:rPr>
            <w:rStyle w:val="Hyperlink"/>
          </w:rPr>
          <w:t>https://aws.amazon.com/rekognition/</w:t>
        </w:r>
      </w:hyperlink>
    </w:p>
    <w:p w14:paraId="6D9606A7" w14:textId="10CFFC07" w:rsidR="0062666B" w:rsidRDefault="0062666B" w:rsidP="0062666B">
      <w:pPr>
        <w:pStyle w:val="ListParagraph"/>
        <w:numPr>
          <w:ilvl w:val="0"/>
          <w:numId w:val="1"/>
        </w:numPr>
      </w:pPr>
      <w:r>
        <w:t>Allows for voice and intonation recognition</w:t>
      </w:r>
    </w:p>
    <w:p w14:paraId="3D7AD246" w14:textId="51EEF957" w:rsidR="0062666B" w:rsidRDefault="0062666B" w:rsidP="0062666B">
      <w:pPr>
        <w:pStyle w:val="ListParagraph"/>
        <w:numPr>
          <w:ilvl w:val="0"/>
          <w:numId w:val="1"/>
        </w:numPr>
      </w:pPr>
      <w:r>
        <w:t>Allows</w:t>
      </w:r>
      <w:r w:rsidR="0031568D">
        <w:t xml:space="preserve"> for quick access to use</w:t>
      </w:r>
    </w:p>
    <w:p w14:paraId="53E4A823" w14:textId="2EC7C4B1" w:rsidR="0031568D" w:rsidRDefault="0031568D" w:rsidP="0031568D">
      <w:hyperlink r:id="rId8" w:history="1">
        <w:r w:rsidRPr="00274B9A">
          <w:rPr>
            <w:rStyle w:val="Hyperlink"/>
          </w:rPr>
          <w:t>https://azure.microsoft.com/en-us/products/cognitive-services/speaker-recognition/</w:t>
        </w:r>
      </w:hyperlink>
    </w:p>
    <w:p w14:paraId="2DC80476" w14:textId="0AA8C66C" w:rsidR="0031568D" w:rsidRDefault="0031568D" w:rsidP="0031568D">
      <w:pPr>
        <w:pStyle w:val="ListParagraph"/>
        <w:numPr>
          <w:ilvl w:val="0"/>
          <w:numId w:val="1"/>
        </w:numPr>
      </w:pPr>
      <w:r>
        <w:t>Speaker recognition, allows for identification within a group</w:t>
      </w:r>
    </w:p>
    <w:p w14:paraId="6F9356EB" w14:textId="4BD2891D" w:rsidR="0031568D" w:rsidRDefault="00840431" w:rsidP="00840431">
      <w:hyperlink r:id="rId9" w:history="1">
        <w:r w:rsidRPr="00274B9A">
          <w:rPr>
            <w:rStyle w:val="Hyperlink"/>
          </w:rPr>
          <w:t>https://www.informatik.uni-ulm.de/ni/Lehre/SS06/PraktikumNI/Campbell.pdf</w:t>
        </w:r>
      </w:hyperlink>
    </w:p>
    <w:p w14:paraId="1B3C89C5" w14:textId="01AA7A0A" w:rsidR="00840431" w:rsidRDefault="00840431" w:rsidP="00840431">
      <w:r>
        <w:rPr>
          <w:noProof/>
        </w:rPr>
        <w:drawing>
          <wp:inline distT="0" distB="0" distL="0" distR="0" wp14:anchorId="041880B1" wp14:editId="4AB317C1">
            <wp:extent cx="3419061" cy="30470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61" cy="304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AB4B" w14:textId="341E61B3" w:rsidR="00840431" w:rsidRDefault="004552FB" w:rsidP="004552FB">
      <w:pPr>
        <w:pStyle w:val="ListParagraph"/>
        <w:numPr>
          <w:ilvl w:val="0"/>
          <w:numId w:val="1"/>
        </w:numPr>
      </w:pPr>
      <w:r>
        <w:lastRenderedPageBreak/>
        <w:t xml:space="preserve">Speaker gets to </w:t>
      </w:r>
      <w:proofErr w:type="spellStart"/>
      <w:r>
        <w:t>enroll</w:t>
      </w:r>
      <w:proofErr w:type="spellEnd"/>
      <w:r>
        <w:t xml:space="preserve"> their voice</w:t>
      </w:r>
    </w:p>
    <w:p w14:paraId="10DC6642" w14:textId="639F9549" w:rsidR="004552FB" w:rsidRDefault="004552FB" w:rsidP="004552FB">
      <w:pPr>
        <w:pStyle w:val="ListParagraph"/>
        <w:numPr>
          <w:ilvl w:val="0"/>
          <w:numId w:val="1"/>
        </w:numPr>
      </w:pPr>
      <w:r>
        <w:t>Will pass through a filtration system for background noise,</w:t>
      </w:r>
    </w:p>
    <w:p w14:paraId="320D374E" w14:textId="3CDED431" w:rsidR="004552FB" w:rsidRDefault="004552FB" w:rsidP="004552FB">
      <w:pPr>
        <w:pStyle w:val="ListParagraph"/>
        <w:numPr>
          <w:ilvl w:val="0"/>
          <w:numId w:val="1"/>
        </w:numPr>
      </w:pPr>
      <w:r>
        <w:t>Voice will be processed</w:t>
      </w:r>
    </w:p>
    <w:p w14:paraId="67A763DD" w14:textId="3C3EB5E0" w:rsidR="004552FB" w:rsidRDefault="004552FB" w:rsidP="004552FB">
      <w:pPr>
        <w:pStyle w:val="ListParagraph"/>
        <w:numPr>
          <w:ilvl w:val="0"/>
          <w:numId w:val="1"/>
        </w:numPr>
      </w:pPr>
      <w:r>
        <w:t>Output (If needed)</w:t>
      </w:r>
    </w:p>
    <w:p w14:paraId="032CDCF3" w14:textId="3CC573E0" w:rsidR="0062666B" w:rsidRDefault="0062666B" w:rsidP="001F0EF3"/>
    <w:p w14:paraId="7B6F363A" w14:textId="1C44CD3D" w:rsidR="003F6E14" w:rsidRDefault="003A1C8E" w:rsidP="001F0EF3">
      <w:r>
        <w:rPr>
          <w:noProof/>
        </w:rPr>
        <w:drawing>
          <wp:inline distT="0" distB="0" distL="0" distR="0" wp14:anchorId="16825B47" wp14:editId="6EE7556F">
            <wp:extent cx="5731510" cy="3275330"/>
            <wp:effectExtent l="0" t="0" r="2540" b="127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51D5" w14:textId="72F9365D" w:rsidR="003A1C8E" w:rsidRDefault="003A1C8E" w:rsidP="001F0EF3">
      <w:hyperlink r:id="rId12" w:history="1">
        <w:r w:rsidRPr="00274B9A">
          <w:rPr>
            <w:rStyle w:val="Hyperlink"/>
          </w:rPr>
          <w:t>https://www.researchgate.net/profile/Taufiq-Hasan-2/publication/282940395_Speaker_Recognition_by_Machines_and_Humans_A_tutorial_review/links/56aa08c308aef6e05df43e69/Speaker-Recognition-by-Machines-and-Humans-A-tutorial-review.pdf</w:t>
        </w:r>
      </w:hyperlink>
    </w:p>
    <w:p w14:paraId="07606891" w14:textId="77777777" w:rsidR="003A1C8E" w:rsidRDefault="003A1C8E" w:rsidP="001F0EF3"/>
    <w:p w14:paraId="57F5EE2D" w14:textId="632C135A" w:rsidR="003A1C8E" w:rsidRDefault="003A1C8E" w:rsidP="003A1C8E">
      <w:pPr>
        <w:pStyle w:val="ListParagraph"/>
        <w:numPr>
          <w:ilvl w:val="0"/>
          <w:numId w:val="1"/>
        </w:numPr>
      </w:pPr>
      <w:r>
        <w:t>There are a lot of type of features that can be extracted with speaker recognition,</w:t>
      </w:r>
    </w:p>
    <w:p w14:paraId="74E6F699" w14:textId="77777777" w:rsidR="003A1C8E" w:rsidRPr="000E04A4" w:rsidRDefault="003A1C8E" w:rsidP="003A1C8E"/>
    <w:p w14:paraId="6E84C45D" w14:textId="77777777" w:rsidR="002A4388" w:rsidRDefault="002A4388">
      <w:pPr>
        <w:rPr>
          <w:u w:val="single"/>
        </w:rPr>
      </w:pPr>
      <w:r>
        <w:rPr>
          <w:u w:val="single"/>
        </w:rPr>
        <w:br w:type="page"/>
      </w:r>
    </w:p>
    <w:p w14:paraId="0559FBAF" w14:textId="41F1A647" w:rsidR="001F0EF3" w:rsidRDefault="002A4388">
      <w:pPr>
        <w:rPr>
          <w:u w:val="single"/>
        </w:rPr>
      </w:pPr>
      <w:r w:rsidRPr="002A4388">
        <w:rPr>
          <w:u w:val="single"/>
        </w:rPr>
        <w:lastRenderedPageBreak/>
        <w:t>Challenges / Issues will be faced</w:t>
      </w:r>
    </w:p>
    <w:p w14:paraId="759EE9BF" w14:textId="75559358" w:rsidR="002A4388" w:rsidRPr="002A4388" w:rsidRDefault="002A4388" w:rsidP="002A4388">
      <w:pPr>
        <w:pStyle w:val="ListParagraph"/>
        <w:numPr>
          <w:ilvl w:val="0"/>
          <w:numId w:val="1"/>
        </w:numPr>
        <w:rPr>
          <w:u w:val="single"/>
        </w:rPr>
      </w:pPr>
      <w:r>
        <w:t>Need a high amount of processing</w:t>
      </w:r>
    </w:p>
    <w:p w14:paraId="519C42A9" w14:textId="5985BE8A" w:rsidR="002A4388" w:rsidRPr="00A35EDA" w:rsidRDefault="00A35EDA" w:rsidP="002A438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Background of </w:t>
      </w:r>
      <w:proofErr w:type="gramStart"/>
      <w:r>
        <w:t>the  recording</w:t>
      </w:r>
      <w:proofErr w:type="gramEnd"/>
      <w:r>
        <w:t xml:space="preserve"> can affect the sample of the voice during enrolment</w:t>
      </w:r>
    </w:p>
    <w:p w14:paraId="26ADAD53" w14:textId="2055A9FA" w:rsidR="00A35EDA" w:rsidRPr="002A4388" w:rsidRDefault="00A35EDA" w:rsidP="00A71FB1">
      <w:pPr>
        <w:pStyle w:val="ListParagraph"/>
        <w:rPr>
          <w:u w:val="single"/>
        </w:rPr>
      </w:pPr>
    </w:p>
    <w:sectPr w:rsidR="00A35EDA" w:rsidRPr="002A4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C4463"/>
    <w:multiLevelType w:val="hybridMultilevel"/>
    <w:tmpl w:val="7D104C66"/>
    <w:lvl w:ilvl="0" w:tplc="0D8C0B9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75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660"/>
    <w:rsid w:val="001F0EF3"/>
    <w:rsid w:val="002A4388"/>
    <w:rsid w:val="0031568D"/>
    <w:rsid w:val="003A1C8E"/>
    <w:rsid w:val="003F6E14"/>
    <w:rsid w:val="004552FB"/>
    <w:rsid w:val="00517660"/>
    <w:rsid w:val="0062666B"/>
    <w:rsid w:val="00840431"/>
    <w:rsid w:val="00854168"/>
    <w:rsid w:val="008B756C"/>
    <w:rsid w:val="00A35EDA"/>
    <w:rsid w:val="00A71FB1"/>
    <w:rsid w:val="00DC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17A1"/>
  <w15:chartTrackingRefBased/>
  <w15:docId w15:val="{B38BD70A-64F7-4500-BFA3-32C2E478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7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2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products/cognitive-services/speaker-recognitio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rekognition/" TargetMode="External"/><Relationship Id="rId12" Type="http://schemas.openxmlformats.org/officeDocument/2006/relationships/hyperlink" Target="https://www.researchgate.net/profile/Taufiq-Hasan-2/publication/282940395_Speaker_Recognition_by_Machines_and_Humans_A_tutorial_review/links/56aa08c308aef6e05df43e69/Speaker-Recognition-by-Machines-and-Humans-A-tutorial-review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ublication/359760728_Voice_Biometric_System_-Authentication_Over_the_Voice_Command_from_Remote_Place_-A_Case_Study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informatik.uni-ulm.de/ni/Lehre/SS06/PraktikumNI/Campbell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Gregory Kua</dc:creator>
  <cp:keywords/>
  <dc:description/>
  <cp:lastModifiedBy>(s) Gregory Kua</cp:lastModifiedBy>
  <cp:revision>13</cp:revision>
  <dcterms:created xsi:type="dcterms:W3CDTF">2022-11-20T17:07:00Z</dcterms:created>
  <dcterms:modified xsi:type="dcterms:W3CDTF">2022-11-20T17:15:00Z</dcterms:modified>
</cp:coreProperties>
</file>