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MFDHQ-K2NGK-QTVQ2-F74K4-369R4</w:t>
      </w:r>
    </w:p>
    <w:p>
      <w:pPr>
        <w:jc w:val="left"/>
      </w:pP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Liberation Sans">
    <w:altName w:val="宋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420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7F7679"/>
    <w:rsid w:val="14337EA5"/>
    <w:rsid w:val="1A8E2F4B"/>
    <w:rsid w:val="31D554F7"/>
    <w:rsid w:val="62647B48"/>
    <w:rsid w:val="6CCA2B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paragraph" w:customStyle="1" w:styleId="7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29</Characters>
  <Paragraphs>1</Paragraphs>
  <TotalTime>0</TotalTime>
  <ScaleCrop>false</ScaleCrop>
  <LinksUpToDate>false</LinksUpToDate>
  <CharactersWithSpaces>29</CharactersWithSpaces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2017-04-24T04:38:00Z</dcterms:created>
  <dc:creator>李恒</dc:creator>
  <cp:lastModifiedBy>144826200</cp:lastModifiedBy>
  <dcterms:modified xsi:type="dcterms:W3CDTF">2018-01-19T09:11:33Z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2052-10.1.0.7106</vt:lpwstr>
  </property>
</Properties>
</file>