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292" w:rsidRPr="00B80292" w:rsidRDefault="00B80292" w:rsidP="00B80292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Алгоритм действий при </w:t>
      </w:r>
      <w:proofErr w:type="spellStart"/>
      <w:r w:rsidRPr="00B8029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электротравме</w:t>
      </w:r>
      <w:proofErr w:type="spellEnd"/>
    </w:p>
    <w:p w:rsidR="00B80292" w:rsidRPr="00B80292" w:rsidRDefault="00B80292" w:rsidP="00B80292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2.1. Обеспечение безопасности</w:t>
      </w:r>
    </w:p>
    <w:p w:rsidR="00B80292" w:rsidRPr="00B80292" w:rsidRDefault="00B80292" w:rsidP="00B802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sz w:val="28"/>
          <w:szCs w:val="28"/>
          <w:lang w:eastAsia="ru-RU"/>
        </w:rPr>
        <w:t>Немедленно отключите источник электрического тока (выключите прибор, рубильник, предохранитель, выдерните вилку из розетки, если это безопасно).</w:t>
      </w:r>
    </w:p>
    <w:p w:rsidR="00B80292" w:rsidRPr="00B80292" w:rsidRDefault="00B80292" w:rsidP="00B802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sz w:val="28"/>
          <w:szCs w:val="28"/>
          <w:lang w:eastAsia="ru-RU"/>
        </w:rPr>
        <w:t>Если отключение невозможно, постарайтесь отодвинуть пострадавшего от источника тока с помощью сухого непроводящего предмета (деревянная палка, пластиковый предмет, резиновый коврик).</w:t>
      </w:r>
    </w:p>
    <w:p w:rsidR="00B80292" w:rsidRPr="00B80292" w:rsidRDefault="00B80292" w:rsidP="00B802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sz w:val="28"/>
          <w:szCs w:val="28"/>
          <w:lang w:eastAsia="ru-RU"/>
        </w:rPr>
        <w:t>Не касайтесь пострадавшего голыми руками, если он все еще находится под воздействием тока.</w:t>
      </w:r>
    </w:p>
    <w:p w:rsidR="00B80292" w:rsidRPr="00B80292" w:rsidRDefault="00B80292" w:rsidP="00B80292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2.2. Оценка состояния пострадавшего</w:t>
      </w:r>
    </w:p>
    <w:p w:rsidR="00B80292" w:rsidRPr="00B80292" w:rsidRDefault="00B80292" w:rsidP="00B8029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sz w:val="28"/>
          <w:szCs w:val="28"/>
          <w:lang w:eastAsia="ru-RU"/>
        </w:rPr>
        <w:t>Проверьте сознание: окликните пострадавшего, похлопайте по плечам.</w:t>
      </w:r>
    </w:p>
    <w:p w:rsidR="00B80292" w:rsidRPr="00B80292" w:rsidRDefault="00B80292" w:rsidP="00B8029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sz w:val="28"/>
          <w:szCs w:val="28"/>
          <w:lang w:eastAsia="ru-RU"/>
        </w:rPr>
        <w:t>Оцените дыхание и пульс:</w:t>
      </w:r>
    </w:p>
    <w:p w:rsidR="00B80292" w:rsidRPr="00B80292" w:rsidRDefault="00B80292" w:rsidP="00B8029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sz w:val="28"/>
          <w:szCs w:val="28"/>
          <w:lang w:eastAsia="ru-RU"/>
        </w:rPr>
        <w:t>Приложите ухо к его рту и носу, чтобы услышать дыхание.</w:t>
      </w:r>
    </w:p>
    <w:p w:rsidR="00B80292" w:rsidRPr="00B80292" w:rsidRDefault="00B80292" w:rsidP="00B8029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sz w:val="28"/>
          <w:szCs w:val="28"/>
          <w:lang w:eastAsia="ru-RU"/>
        </w:rPr>
        <w:t>Проверьте наличие пульса на сонной артерии.</w:t>
      </w:r>
    </w:p>
    <w:p w:rsidR="00B80292" w:rsidRPr="00B80292" w:rsidRDefault="00B80292" w:rsidP="00B80292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2.3. Первая помощь</w:t>
      </w:r>
    </w:p>
    <w:p w:rsidR="00B80292" w:rsidRPr="00B80292" w:rsidRDefault="00B80292" w:rsidP="00B80292">
      <w:p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Если пострадавший в сознании:</w:t>
      </w:r>
    </w:p>
    <w:p w:rsidR="00B80292" w:rsidRPr="00B80292" w:rsidRDefault="00B80292" w:rsidP="00B8029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sz w:val="28"/>
          <w:szCs w:val="28"/>
          <w:lang w:eastAsia="ru-RU"/>
        </w:rPr>
        <w:t>Успокойте его, усадите или уложите в удобное положение.</w:t>
      </w:r>
    </w:p>
    <w:p w:rsidR="00B80292" w:rsidRPr="00B80292" w:rsidRDefault="00B80292" w:rsidP="00B8029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sz w:val="28"/>
          <w:szCs w:val="28"/>
          <w:lang w:eastAsia="ru-RU"/>
        </w:rPr>
        <w:t>Осмотрите места входа и выхода электрического тока (ожоги) и при необходимости наложите стерильную повязку.</w:t>
      </w:r>
    </w:p>
    <w:p w:rsidR="00B80292" w:rsidRPr="00B80292" w:rsidRDefault="00B80292" w:rsidP="00B8029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sz w:val="28"/>
          <w:szCs w:val="28"/>
          <w:lang w:eastAsia="ru-RU"/>
        </w:rPr>
        <w:t>Дайте теплое питье, но не алкоголь и не кофеин.</w:t>
      </w:r>
    </w:p>
    <w:p w:rsidR="00B80292" w:rsidRPr="00B80292" w:rsidRDefault="00B80292" w:rsidP="00B80292">
      <w:p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Если пострадавший без сознания, но дышит и есть пульс:</w:t>
      </w:r>
    </w:p>
    <w:p w:rsidR="00B80292" w:rsidRPr="00B80292" w:rsidRDefault="00B80292" w:rsidP="00B8029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sz w:val="28"/>
          <w:szCs w:val="28"/>
          <w:lang w:eastAsia="ru-RU"/>
        </w:rPr>
        <w:t>Уложите его на бок в устойчивое положение.</w:t>
      </w:r>
    </w:p>
    <w:p w:rsidR="00B80292" w:rsidRPr="00B80292" w:rsidRDefault="00B80292" w:rsidP="00B8029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sz w:val="28"/>
          <w:szCs w:val="28"/>
          <w:lang w:eastAsia="ru-RU"/>
        </w:rPr>
        <w:t>Следите за его состоянием до приезда врачей.</w:t>
      </w:r>
    </w:p>
    <w:p w:rsidR="00B80292" w:rsidRPr="00B80292" w:rsidRDefault="00B80292" w:rsidP="00B80292">
      <w:p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Если отсутствует дыхание и пульс:</w:t>
      </w:r>
    </w:p>
    <w:p w:rsidR="00B80292" w:rsidRPr="00B80292" w:rsidRDefault="00B80292" w:rsidP="00B8029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sz w:val="28"/>
          <w:szCs w:val="28"/>
          <w:lang w:eastAsia="ru-RU"/>
        </w:rPr>
        <w:t>Немедленно начните сердечно-легочную реанимацию (СЛР):</w:t>
      </w:r>
    </w:p>
    <w:p w:rsidR="00B80292" w:rsidRPr="00B80292" w:rsidRDefault="00B80292" w:rsidP="00B8029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sz w:val="28"/>
          <w:szCs w:val="28"/>
          <w:lang w:eastAsia="ru-RU"/>
        </w:rPr>
        <w:t>Выполняйте компрессии грудной клетки (30 нажатий на середину грудины, затем 2 вдоха).</w:t>
      </w:r>
    </w:p>
    <w:p w:rsidR="00B80292" w:rsidRPr="00B80292" w:rsidRDefault="00B80292" w:rsidP="00B8029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sz w:val="28"/>
          <w:szCs w:val="28"/>
          <w:lang w:eastAsia="ru-RU"/>
        </w:rPr>
        <w:t>Продолжайте до восстановления дыхания или прибытия медиков.</w:t>
      </w:r>
    </w:p>
    <w:p w:rsidR="00B80292" w:rsidRDefault="00B80292">
      <w:pP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 w:type="page"/>
      </w:r>
    </w:p>
    <w:p w:rsidR="00B80292" w:rsidRPr="00B80292" w:rsidRDefault="00B80292" w:rsidP="00B80292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3. Вызов скорой помощи</w:t>
      </w:r>
    </w:p>
    <w:p w:rsidR="00B80292" w:rsidRPr="00B80292" w:rsidRDefault="00B80292" w:rsidP="00B8029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sz w:val="28"/>
          <w:szCs w:val="28"/>
          <w:lang w:eastAsia="ru-RU"/>
        </w:rPr>
        <w:t>Незамедлительно вызовите скорую помощь по телефону 103 (или 112 с мобильного телефона).</w:t>
      </w:r>
    </w:p>
    <w:p w:rsidR="00B80292" w:rsidRPr="00B80292" w:rsidRDefault="00B80292" w:rsidP="00B8029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sz w:val="28"/>
          <w:szCs w:val="28"/>
          <w:lang w:eastAsia="ru-RU"/>
        </w:rPr>
        <w:t>Сообщите диспетчеру:</w:t>
      </w:r>
    </w:p>
    <w:p w:rsidR="00B80292" w:rsidRPr="00B80292" w:rsidRDefault="00B80292" w:rsidP="00B8029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sz w:val="28"/>
          <w:szCs w:val="28"/>
          <w:lang w:eastAsia="ru-RU"/>
        </w:rPr>
        <w:t>Ваше местоположение.</w:t>
      </w:r>
    </w:p>
    <w:p w:rsidR="00B80292" w:rsidRPr="00B80292" w:rsidRDefault="00B80292" w:rsidP="00B8029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sz w:val="28"/>
          <w:szCs w:val="28"/>
          <w:lang w:eastAsia="ru-RU"/>
        </w:rPr>
        <w:t>Возраст и пол пострадавшего (если известно).</w:t>
      </w:r>
    </w:p>
    <w:p w:rsidR="00B80292" w:rsidRPr="00B80292" w:rsidRDefault="00B80292" w:rsidP="00B8029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sz w:val="28"/>
          <w:szCs w:val="28"/>
          <w:lang w:eastAsia="ru-RU"/>
        </w:rPr>
        <w:t>Обстоятельства происшествия.</w:t>
      </w:r>
    </w:p>
    <w:p w:rsidR="00B80292" w:rsidRPr="00B80292" w:rsidRDefault="00B80292" w:rsidP="00B8029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sz w:val="28"/>
          <w:szCs w:val="28"/>
          <w:lang w:eastAsia="ru-RU"/>
        </w:rPr>
        <w:t>Состояние пострадавшего (есть ли сознание, дыхание, пульс).</w:t>
      </w:r>
    </w:p>
    <w:p w:rsidR="00B80292" w:rsidRPr="00B80292" w:rsidRDefault="00B80292" w:rsidP="00B8029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sz w:val="28"/>
          <w:szCs w:val="28"/>
          <w:lang w:eastAsia="ru-RU"/>
        </w:rPr>
        <w:t>Действуйте согласно инструкциям диспетчера.</w:t>
      </w:r>
    </w:p>
    <w:p w:rsidR="00B80292" w:rsidRPr="00B80292" w:rsidRDefault="00B80292" w:rsidP="00B80292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4. Профилактика </w:t>
      </w:r>
      <w:proofErr w:type="spellStart"/>
      <w:r w:rsidRPr="00B8029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электротравм</w:t>
      </w:r>
      <w:proofErr w:type="spellEnd"/>
    </w:p>
    <w:p w:rsidR="00B80292" w:rsidRPr="00B80292" w:rsidRDefault="00B80292" w:rsidP="00B8029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sz w:val="28"/>
          <w:szCs w:val="28"/>
          <w:lang w:eastAsia="ru-RU"/>
        </w:rPr>
        <w:t>Используйте исправное оборудование и сертифицированные удлинители.</w:t>
      </w:r>
    </w:p>
    <w:p w:rsidR="00B80292" w:rsidRPr="00B80292" w:rsidRDefault="00B80292" w:rsidP="00B8029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sz w:val="28"/>
          <w:szCs w:val="28"/>
          <w:lang w:eastAsia="ru-RU"/>
        </w:rPr>
        <w:t>Не касайтесь электрических приборов мокрыми руками.</w:t>
      </w:r>
    </w:p>
    <w:p w:rsidR="00B80292" w:rsidRPr="00B80292" w:rsidRDefault="00B80292" w:rsidP="00B8029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sz w:val="28"/>
          <w:szCs w:val="28"/>
          <w:lang w:eastAsia="ru-RU"/>
        </w:rPr>
        <w:t>Следите за целостностью проводов и розеток.</w:t>
      </w:r>
    </w:p>
    <w:p w:rsidR="00B80292" w:rsidRPr="00B80292" w:rsidRDefault="00B80292" w:rsidP="00B8029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sz w:val="28"/>
          <w:szCs w:val="28"/>
          <w:lang w:eastAsia="ru-RU"/>
        </w:rPr>
        <w:t>Выключайте приборы из сети при их обслуживании.</w:t>
      </w:r>
    </w:p>
    <w:p w:rsidR="00B80292" w:rsidRPr="00B80292" w:rsidRDefault="00B80292" w:rsidP="00B8029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0292">
        <w:rPr>
          <w:rFonts w:ascii="Times New Roman" w:eastAsia="Times New Roman" w:hAnsi="Times New Roman"/>
          <w:sz w:val="28"/>
          <w:szCs w:val="28"/>
          <w:lang w:eastAsia="ru-RU"/>
        </w:rPr>
        <w:t>Проходите инструктаж по технике безопасности.</w:t>
      </w:r>
    </w:p>
    <w:p w:rsidR="008E4D74" w:rsidRPr="00B80292" w:rsidRDefault="008E4D74">
      <w:pPr>
        <w:rPr>
          <w:sz w:val="28"/>
          <w:szCs w:val="28"/>
        </w:rPr>
      </w:pPr>
      <w:bookmarkStart w:id="0" w:name="_GoBack"/>
      <w:bookmarkEnd w:id="0"/>
    </w:p>
    <w:sectPr w:rsidR="008E4D74" w:rsidRPr="00B80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427C1"/>
    <w:multiLevelType w:val="multilevel"/>
    <w:tmpl w:val="A8A0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EC5C86"/>
    <w:multiLevelType w:val="multilevel"/>
    <w:tmpl w:val="AE90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1A17FA"/>
    <w:multiLevelType w:val="multilevel"/>
    <w:tmpl w:val="FE52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122FC5"/>
    <w:multiLevelType w:val="multilevel"/>
    <w:tmpl w:val="BA00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E41C1D"/>
    <w:multiLevelType w:val="multilevel"/>
    <w:tmpl w:val="7F6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DA34E7"/>
    <w:multiLevelType w:val="multilevel"/>
    <w:tmpl w:val="6948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9E64D5"/>
    <w:multiLevelType w:val="multilevel"/>
    <w:tmpl w:val="0F04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92"/>
    <w:rsid w:val="00326E76"/>
    <w:rsid w:val="008E4D74"/>
    <w:rsid w:val="00B8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FB218-DBCD-449F-B85F-56039ACA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E7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26E7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6E7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26E7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326E7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E7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6E7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6E7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6E7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6E7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6E7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26E7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26E7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326E7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26E7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26E7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26E7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26E7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26E7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326E7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326E7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26E7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326E7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326E76"/>
    <w:rPr>
      <w:b/>
      <w:bCs/>
    </w:rPr>
  </w:style>
  <w:style w:type="character" w:styleId="a8">
    <w:name w:val="Emphasis"/>
    <w:basedOn w:val="a0"/>
    <w:uiPriority w:val="20"/>
    <w:qFormat/>
    <w:rsid w:val="00326E7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326E76"/>
    <w:rPr>
      <w:szCs w:val="32"/>
    </w:rPr>
  </w:style>
  <w:style w:type="paragraph" w:styleId="aa">
    <w:name w:val="List Paragraph"/>
    <w:basedOn w:val="a"/>
    <w:uiPriority w:val="34"/>
    <w:qFormat/>
    <w:rsid w:val="00326E7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26E76"/>
    <w:rPr>
      <w:i/>
    </w:rPr>
  </w:style>
  <w:style w:type="character" w:customStyle="1" w:styleId="22">
    <w:name w:val="Цитата 2 Знак"/>
    <w:basedOn w:val="a0"/>
    <w:link w:val="21"/>
    <w:uiPriority w:val="29"/>
    <w:rsid w:val="00326E7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26E7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326E76"/>
    <w:rPr>
      <w:b/>
      <w:i/>
      <w:sz w:val="24"/>
    </w:rPr>
  </w:style>
  <w:style w:type="character" w:styleId="ad">
    <w:name w:val="Subtle Emphasis"/>
    <w:uiPriority w:val="19"/>
    <w:qFormat/>
    <w:rsid w:val="00326E7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326E7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326E7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326E7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326E7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326E76"/>
    <w:pPr>
      <w:outlineLvl w:val="9"/>
    </w:pPr>
  </w:style>
  <w:style w:type="paragraph" w:styleId="af3">
    <w:name w:val="Normal (Web)"/>
    <w:basedOn w:val="a"/>
    <w:uiPriority w:val="99"/>
    <w:semiHidden/>
    <w:unhideWhenUsed/>
    <w:rsid w:val="00B80292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Курылев</dc:creator>
  <cp:keywords/>
  <dc:description/>
  <cp:lastModifiedBy>Григорий Курылев</cp:lastModifiedBy>
  <cp:revision>1</cp:revision>
  <dcterms:created xsi:type="dcterms:W3CDTF">2025-02-15T14:07:00Z</dcterms:created>
  <dcterms:modified xsi:type="dcterms:W3CDTF">2025-02-15T14:08:00Z</dcterms:modified>
</cp:coreProperties>
</file>