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808080"/>
          <w:sz w:val="20"/>
        </w:rPr>
        <w:t>[LOGO]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20"/>
              </w:rPr>
              <w:t>[BUSINESS_NAME]</w:t>
            </w:r>
            <w:r>
              <w:rPr>
                <w:rFonts w:ascii="Arial" w:hAnsi="Arial"/>
                <w:sz w:val="20"/>
              </w:rPr>
              <w:br/>
              <w:t>ABN: [ABN]</w:t>
            </w:r>
            <w:r>
              <w:rPr>
                <w:rFonts w:ascii="Arial" w:hAnsi="Arial"/>
                <w:sz w:val="20"/>
              </w:rPr>
              <w:br/>
              <w:t>Builder Licence: [LICENCE_NUMBER]</w:t>
            </w:r>
            <w:r>
              <w:rPr>
                <w:rFonts w:ascii="Arial" w:hAnsi="Arial"/>
                <w:sz w:val="20"/>
              </w:rPr>
              <w:br/>
              <w:t>[BUSINESS_ADDRESS]</w:t>
            </w:r>
            <w:r>
              <w:rPr>
                <w:rFonts w:ascii="Arial" w:hAnsi="Arial"/>
                <w:sz w:val="20"/>
              </w:rPr>
              <w:br/>
              <w:t>[BUSINESS_ADDRESS_LINE_2]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Phone: [PHONE]</w:t>
            </w:r>
            <w:r>
              <w:rPr>
                <w:rFonts w:ascii="Arial" w:hAnsi="Arial"/>
                <w:sz w:val="20"/>
              </w:rPr>
              <w:br/>
              <w:t>Email: [EMAIL]</w:t>
            </w:r>
            <w:r>
              <w:rPr>
                <w:rFonts w:ascii="Arial" w:hAnsi="Arial"/>
                <w:sz w:val="20"/>
              </w:rPr>
              <w:br/>
              <w:t>Website: [WEBSITE]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003366"/>
          <w:sz w:val="32"/>
        </w:rPr>
        <w:t>PRICED VARIATION NOTICE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Project: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[PROJECT_ADDRESS]</w:t>
            </w:r>
          </w:p>
        </w:tc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Contract No: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[CONTRACT_NUMBER]</w:t>
            </w:r>
          </w:p>
        </w:tc>
      </w:tr>
      <w:tr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Client: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[CLIENT_NAME]</w:t>
            </w:r>
          </w:p>
        </w:tc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Variation No: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[VAR_NUMBER]</w:t>
            </w:r>
          </w:p>
        </w:tc>
      </w:tr>
      <w:tr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Client Address: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[CLIENT_ADDRESS]</w:t>
            </w:r>
          </w:p>
        </w:tc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Date Raised: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[DD/MM/YYYY]</w:t>
            </w:r>
          </w:p>
        </w:tc>
      </w:tr>
      <w:tr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Contract Sum: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$[CONTRACT_SUM]</w:t>
            </w:r>
          </w:p>
        </w:tc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Validity Period: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[SELECT: 7/14/30 days]</w:t>
            </w:r>
          </w:p>
        </w:tc>
      </w:tr>
      <w:tr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Contract Type: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[SELECT: HIA / MBA / Other]</w:t>
            </w:r>
          </w:p>
        </w:tc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Clause Ref:</w:t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[CONTRACT_CLAUSE]</w:t>
            </w:r>
          </w:p>
        </w:tc>
      </w:tr>
      <w:tr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32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VARIATION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i/>
                <w:color w:val="808080"/>
                <w:sz w:val="20"/>
              </w:rPr>
              <w:t>[Describe the variation in detail. Include:</w:t>
              <w:br/>
              <w:t>• What work is being added, changed, or omitted</w:t>
              <w:br/>
              <w:t>• Reference to any drawings, specifications, or instructions</w:t>
              <w:br/>
              <w:t>• Location within the project where work applies]</w:t>
            </w:r>
            <w:r>
              <w:br/>
              <w:br/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80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Reason for Variation:</w:t>
            </w:r>
          </w:p>
        </w:tc>
        <w:tc>
          <w:tcPr>
            <w:tcW w:type="dxa" w:w="79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color w:val="808080"/>
                <w:sz w:val="20"/>
              </w:rPr>
              <w:t>[SELECT: Client Request / Latent Conditions / Regulatory Compliance / Design Change / Other: _____]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COST BREAKDOWN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Labour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Materials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Subcontractor Costs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Equipment / Plant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Other (specify): _______________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FFF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Subtotal (excl. GST)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GST (10%)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200"/>
            <w:shd w:fill="003366"/>
            <w:tcBorders>
              <w:top w:val="single" w:sz="4" w:color="003366"/>
              <w:left w:val="single" w:sz="4" w:color="003366"/>
              <w:bottom w:val="single" w:sz="4" w:color="003366"/>
              <w:right w:val="single" w:sz="4" w:color="003366"/>
            </w:tcBorders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TOTAL VARIATION COST (incl. GST)</w:t>
            </w:r>
          </w:p>
        </w:tc>
        <w:tc>
          <w:tcPr>
            <w:tcW w:type="dxa" w:w="3600"/>
            <w:shd w:fill="003366"/>
            <w:tcBorders>
              <w:top w:val="single" w:sz="4" w:color="003366"/>
              <w:left w:val="single" w:sz="4" w:color="003366"/>
              <w:bottom w:val="single" w:sz="4" w:color="003366"/>
              <w:right w:val="single" w:sz="4" w:color="003366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$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TIME IMPACT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Additional Days Required: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[NUMBER] days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Current Completion Date: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[DD/MM/YYYY]</w:t>
            </w:r>
          </w:p>
        </w:tc>
      </w:tr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Reason for Delay: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[Brief explanation if applicable]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Revised Completion Date: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[DD/MM/YYYY]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TERMS &amp; CONDITIONS</w:t>
      </w:r>
    </w:p>
    <w:p>
      <w:pPr>
        <w:spacing w:after="80"/>
      </w:pPr>
      <w:r>
        <w:rPr>
          <w:rFonts w:ascii="Arial" w:hAnsi="Arial"/>
          <w:sz w:val="18"/>
        </w:rPr>
        <w:t>1. This variation is issued in accordance with the variation provisions of the Building Contract.</w:t>
      </w:r>
    </w:p>
    <w:p>
      <w:pPr>
        <w:spacing w:after="80"/>
      </w:pPr>
      <w:r>
        <w:rPr>
          <w:rFonts w:ascii="Arial" w:hAnsi="Arial"/>
          <w:sz w:val="18"/>
        </w:rPr>
        <w:t>2. No work relating to this variation will commence until written approval is received.</w:t>
      </w:r>
    </w:p>
    <w:p>
      <w:pPr>
        <w:spacing w:after="80"/>
      </w:pPr>
      <w:r>
        <w:rPr>
          <w:rFonts w:ascii="Arial" w:hAnsi="Arial"/>
          <w:sz w:val="18"/>
        </w:rPr>
        <w:t>3. This quotation is valid for the period specified above from the date of issue.</w:t>
      </w:r>
    </w:p>
    <w:p>
      <w:pPr>
        <w:spacing w:after="80"/>
      </w:pPr>
      <w:r>
        <w:rPr>
          <w:rFonts w:ascii="Arial" w:hAnsi="Arial"/>
          <w:sz w:val="18"/>
        </w:rPr>
        <w:t>4. Payment terms are as per the original contract unless otherwise agreed in writing.</w:t>
      </w:r>
    </w:p>
    <w:p>
      <w:pPr>
        <w:spacing w:after="80"/>
      </w:pPr>
      <w:r>
        <w:rPr>
          <w:rFonts w:ascii="Arial" w:hAnsi="Arial"/>
          <w:sz w:val="18"/>
        </w:rPr>
        <w:t>5. Any delay to the program caused by this variation may result in an Extension of Time claim.</w:t>
      </w:r>
    </w:p>
    <w:p>
      <w:r>
        <w:rPr>
          <w:rFonts w:ascii="Arial" w:hAnsi="Arial"/>
          <w:b/>
          <w:sz w:val="18"/>
        </w:rPr>
        <w:t xml:space="preserve">Contract Reference: </w:t>
      </w:r>
      <w:r>
        <w:rPr>
          <w:rFonts w:ascii="Arial" w:hAnsi="Arial"/>
          <w:i/>
          <w:color w:val="808080"/>
          <w:sz w:val="18"/>
        </w:rPr>
        <w:t>[For HIA contracts: Clause 17 | For MBA contracts: Clause [X] | Other: Refer to Contract Clause ___]</w:t>
      </w:r>
    </w:p>
    <w:p/>
    <w:p>
      <w:r>
        <w:rPr>
          <w:rFonts w:ascii="Arial" w:hAnsi="Arial"/>
          <w:b/>
          <w:color w:val="003366"/>
          <w:sz w:val="22"/>
        </w:rPr>
        <w:t>CLIENT APPROVAL</w:t>
      </w:r>
    </w:p>
    <w:p>
      <w:r>
        <w:rPr>
          <w:rFonts w:ascii="Arial" w:hAnsi="Arial"/>
          <w:sz w:val="20"/>
        </w:rPr>
        <w:t>I/We have read and understood this Priced Variation Notice. I/We accept the variation as described above, including the cost and time impacts. I/We authorise the Builder to proceed with this variation work.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Client Name:</w:t>
            </w:r>
          </w:p>
        </w:tc>
        <w:tc>
          <w:tcPr>
            <w:tcW w:type="dxa" w:w="3672"/>
          </w:tcPr>
          <w:p>
            <w:r>
              <w:rPr>
                <w:rFonts w:ascii="Arial" w:hAnsi="Arial"/>
                <w:sz w:val="20"/>
              </w:rPr>
              <w:t>______________________________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Builder Name:</w:t>
            </w:r>
          </w:p>
        </w:tc>
        <w:tc>
          <w:tcPr>
            <w:tcW w:type="dxa" w:w="3672"/>
          </w:tcPr>
          <w:p>
            <w:r>
              <w:rPr>
                <w:rFonts w:ascii="Arial" w:hAnsi="Arial"/>
                <w:sz w:val="20"/>
              </w:rPr>
              <w:t>______________________________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Signature:</w:t>
            </w:r>
            <w:r>
              <w:br/>
              <w:br/>
            </w:r>
          </w:p>
        </w:tc>
        <w:tc>
          <w:tcPr>
            <w:tcW w:type="dxa" w:w="3672"/>
          </w:tcPr>
          <w:p>
            <w:r>
              <w:rPr>
                <w:rFonts w:ascii="Arial" w:hAnsi="Arial"/>
                <w:sz w:val="20"/>
              </w:rPr>
              <w:t>______________________________</w:t>
            </w:r>
            <w:r>
              <w:br/>
              <w:br/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Signature:</w:t>
            </w:r>
            <w:r>
              <w:br/>
              <w:br/>
            </w:r>
          </w:p>
        </w:tc>
        <w:tc>
          <w:tcPr>
            <w:tcW w:type="dxa" w:w="3672"/>
          </w:tcPr>
          <w:p>
            <w:r>
              <w:rPr>
                <w:rFonts w:ascii="Arial" w:hAnsi="Arial"/>
                <w:sz w:val="20"/>
              </w:rPr>
              <w:t>______________________________</w:t>
            </w:r>
            <w:r>
              <w:br/>
              <w:br/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3672"/>
          </w:tcPr>
          <w:p>
            <w:r>
              <w:rPr>
                <w:rFonts w:ascii="Arial" w:hAnsi="Arial"/>
                <w:sz w:val="20"/>
              </w:rPr>
              <w:t>______________________________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3672"/>
          </w:tcPr>
          <w:p>
            <w:r>
              <w:rPr>
                <w:rFonts w:ascii="Arial" w:hAnsi="Arial"/>
                <w:sz w:val="20"/>
              </w:rPr>
              <w:t>______________________________</w:t>
            </w:r>
          </w:p>
        </w:tc>
      </w:tr>
    </w:tbl>
    <w:p>
      <w:pPr>
        <w:jc w:val="center"/>
      </w:pPr>
      <w:r>
        <w:rPr>
          <w:rFonts w:ascii="Arial" w:hAnsi="Arial"/>
          <w:b/>
          <w:color w:val="FFFFFF"/>
          <w:sz w:val="28"/>
        </w:rPr>
        <w:t>INTERNAL USE ONLY — DO NOT ISSUE TO CLIENT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CC0000"/>
            <w:tcBorders>
              <w:top w:val="single" w:sz="4" w:color="CC0000"/>
              <w:left w:val="single" w:sz="4" w:color="CC0000"/>
              <w:bottom w:val="single" w:sz="4" w:color="CC0000"/>
              <w:right w:val="single" w:sz="4" w:color="CC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⚠️  INTERNAL USE ONLY — DO NOT ISSUE TO CLIENT  ⚠️</w:t>
            </w:r>
          </w:p>
        </w:tc>
      </w:tr>
    </w:tbl>
    <w:p/>
    <w:p>
      <w:r>
        <w:rPr>
          <w:rFonts w:ascii="Arial" w:hAnsi="Arial"/>
          <w:i/>
          <w:color w:val="646464"/>
          <w:sz w:val="20"/>
        </w:rPr>
        <w:t>This section is for your internal records only. It helps you track your actual costs versus what you've quoted to the client, so you can monitor margin on variations.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Project: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[PROJECT_NAME]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Variation No: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[VAR_NUMBER]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ACTUAL COST vs QUOTED COST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03366"/>
            <w:tcBorders>
              <w:top w:val="single" w:sz="4" w:color="003366"/>
              <w:left w:val="single" w:sz="4" w:color="003366"/>
              <w:bottom w:val="single" w:sz="4" w:color="003366"/>
              <w:right w:val="single" w:sz="4" w:color="00336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Cost Item</w:t>
            </w:r>
          </w:p>
        </w:tc>
        <w:tc>
          <w:tcPr>
            <w:tcW w:type="dxa" w:w="2409"/>
            <w:shd w:fill="003366"/>
            <w:tcBorders>
              <w:top w:val="single" w:sz="4" w:color="003366"/>
              <w:left w:val="single" w:sz="4" w:color="003366"/>
              <w:bottom w:val="single" w:sz="4" w:color="003366"/>
              <w:right w:val="single" w:sz="4" w:color="00336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Actual Cost</w:t>
            </w:r>
          </w:p>
        </w:tc>
        <w:tc>
          <w:tcPr>
            <w:tcW w:type="dxa" w:w="2409"/>
            <w:shd w:fill="003366"/>
            <w:tcBorders>
              <w:top w:val="single" w:sz="4" w:color="003366"/>
              <w:left w:val="single" w:sz="4" w:color="003366"/>
              <w:bottom w:val="single" w:sz="4" w:color="003366"/>
              <w:right w:val="single" w:sz="4" w:color="00336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Quoted to Client</w:t>
            </w:r>
          </w:p>
        </w:tc>
        <w:tc>
          <w:tcPr>
            <w:tcW w:type="dxa" w:w="2409"/>
            <w:shd w:fill="003366"/>
            <w:tcBorders>
              <w:top w:val="single" w:sz="4" w:color="003366"/>
              <w:left w:val="single" w:sz="4" w:color="003366"/>
              <w:bottom w:val="single" w:sz="4" w:color="003366"/>
              <w:right w:val="single" w:sz="4" w:color="00336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Labour (hours × actual rate)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BCC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6F3E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Materials (actual cost)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BCC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6F3E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Subcontractor Costs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BCC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6F3E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Equipment / Plant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BCC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6F3E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Other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BCC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6F3E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BCC"/>
            <w:shd w:fill="FFFFFF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FFF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6F3E6"/>
            <w:shd w:fill="FFFFFF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Subtotal (excl. GST)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BCC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6F3E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  <w:tr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TOTAL (incl. GST)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FFBCC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6F3E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MARGIN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0F0F0"/>
          </w:tcPr>
          <w:p>
            <w:r>
              <w:rPr>
                <w:rFonts w:ascii="Arial" w:hAnsi="Arial"/>
                <w:b/>
                <w:sz w:val="20"/>
              </w:rPr>
              <w:t>Total Margin ($):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$_____________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0F0F0"/>
          </w:tcPr>
          <w:p>
            <w:r>
              <w:rPr>
                <w:rFonts w:ascii="Arial" w:hAnsi="Arial"/>
                <w:b/>
                <w:sz w:val="20"/>
              </w:rPr>
              <w:t>Margin Percentage: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_______%</w:t>
            </w:r>
          </w:p>
        </w:tc>
      </w:tr>
      <w:tr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F0F0F0"/>
          </w:tcPr>
          <w:p>
            <w:r>
              <w:rPr>
                <w:rFonts w:ascii="Arial" w:hAnsi="Arial"/>
                <w:b/>
                <w:sz w:val="20"/>
              </w:rPr>
              <w:t>Target Margin Met? (Y/N):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______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INTERNAL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i/>
                <w:color w:val="808080"/>
                <w:sz w:val="20"/>
              </w:rPr>
              <w:t>[Use this space for internal notes, supplier quotes, calculations, etc.]</w:t>
            </w:r>
            <w:r>
              <w:br/>
              <w:br/>
              <w:br/>
              <w:br/>
            </w:r>
          </w:p>
        </w:tc>
      </w:tr>
    </w:tbl>
    <w:p/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i/>
          <w:color w:val="808080"/>
          <w:sz w:val="16"/>
        </w:rPr>
        <w:t>💡 TIP: When printing for client, print only Page 1. Keep Page 2 for your records.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