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F5D4" w14:textId="77777777" w:rsidR="003F3E53" w:rsidRDefault="003F3E53">
      <w:pPr>
        <w:widowControl w:val="0"/>
        <w:pBdr>
          <w:top w:val="nil"/>
          <w:left w:val="nil"/>
          <w:bottom w:val="nil"/>
          <w:right w:val="nil"/>
          <w:between w:val="nil"/>
        </w:pBdr>
        <w:spacing w:after="0" w:line="276" w:lineRule="auto"/>
      </w:pPr>
    </w:p>
    <w:p w14:paraId="5F6471C6" w14:textId="77777777" w:rsidR="003F3E53" w:rsidRDefault="003F3E53">
      <w:pPr>
        <w:rPr>
          <w:rFonts w:ascii="Arial" w:eastAsia="Arial" w:hAnsi="Arial" w:cs="Arial"/>
          <w:b/>
          <w:bCs/>
          <w:color w:val="54C2EA"/>
          <w:sz w:val="40"/>
          <w:szCs w:val="40"/>
        </w:rPr>
      </w:pPr>
    </w:p>
    <w:p w14:paraId="2B6D95C4" w14:textId="77777777" w:rsidR="003F3E53" w:rsidRDefault="003F3E53">
      <w:pPr>
        <w:rPr>
          <w:rFonts w:ascii="Arial" w:eastAsia="Arial" w:hAnsi="Arial" w:cs="Arial"/>
          <w:b/>
          <w:bCs/>
          <w:color w:val="54C2EA"/>
          <w:sz w:val="40"/>
          <w:szCs w:val="40"/>
        </w:rPr>
      </w:pPr>
    </w:p>
    <w:p w14:paraId="26175C11" w14:textId="77777777" w:rsidR="003F3E53" w:rsidRDefault="003F3E53">
      <w:pPr>
        <w:rPr>
          <w:rFonts w:ascii="Arial" w:eastAsia="Arial" w:hAnsi="Arial" w:cs="Arial"/>
          <w:b/>
          <w:bCs/>
          <w:color w:val="54C2EA"/>
          <w:sz w:val="40"/>
          <w:szCs w:val="40"/>
        </w:rPr>
      </w:pPr>
    </w:p>
    <w:p w14:paraId="6933C62D" w14:textId="77777777" w:rsidR="003F3E53" w:rsidRDefault="003F3E53">
      <w:pPr>
        <w:rPr>
          <w:rFonts w:ascii="Arial" w:eastAsia="Arial" w:hAnsi="Arial" w:cs="Arial"/>
          <w:b/>
          <w:bCs/>
          <w:color w:val="54C2EA"/>
          <w:sz w:val="40"/>
          <w:szCs w:val="40"/>
        </w:rPr>
      </w:pPr>
      <w:bookmarkStart w:id="0" w:name="_heading=h.30j0zll" w:colFirst="0" w:colLast="0"/>
      <w:bookmarkEnd w:id="0"/>
    </w:p>
    <w:p w14:paraId="02468990" w14:textId="77777777" w:rsidR="003F3E53" w:rsidRDefault="003F3E53">
      <w:pPr>
        <w:rPr>
          <w:rFonts w:ascii="Arial" w:eastAsia="Arial" w:hAnsi="Arial" w:cs="Arial"/>
          <w:b/>
          <w:bCs/>
          <w:color w:val="54C2EA"/>
          <w:sz w:val="40"/>
          <w:szCs w:val="40"/>
        </w:rPr>
      </w:pPr>
    </w:p>
    <w:p w14:paraId="67180B4A" w14:textId="77777777" w:rsidR="003F3E53" w:rsidRDefault="00000000">
      <w:pPr>
        <w:spacing w:before="300" w:line="240" w:lineRule="auto"/>
        <w:ind w:left="6690"/>
        <w:rPr>
          <w:rFonts w:ascii="Arial" w:eastAsia="Arial" w:hAnsi="Arial" w:cs="Arial"/>
          <w:b/>
          <w:bCs/>
          <w:color w:val="54C2EA"/>
          <w:sz w:val="40"/>
          <w:szCs w:val="40"/>
        </w:rPr>
      </w:pPr>
      <w:r>
        <w:rPr>
          <w:rFonts w:ascii="Arial" w:eastAsia="Arial" w:hAnsi="Arial" w:cs="Arial"/>
          <w:b/>
          <w:bCs/>
          <w:color w:val="54C2EA"/>
          <w:sz w:val="40"/>
          <w:szCs w:val="40"/>
        </w:rPr>
        <w:t xml:space="preserve">                                </w:t>
      </w:r>
    </w:p>
    <w:p w14:paraId="2075F5A5" w14:textId="77777777" w:rsidR="003F3E53" w:rsidRDefault="00000000">
      <w:pPr>
        <w:spacing w:before="300" w:line="240" w:lineRule="auto"/>
        <w:ind w:left="8220" w:firstLine="510"/>
        <w:jc w:val="right"/>
        <w:rPr>
          <w:rFonts w:ascii="Arial" w:eastAsia="Arial" w:hAnsi="Arial" w:cs="Arial"/>
          <w:b/>
          <w:bCs/>
          <w:color w:val="54C2EA"/>
          <w:sz w:val="40"/>
          <w:szCs w:val="40"/>
        </w:rPr>
      </w:pPr>
      <w:r>
        <w:rPr>
          <w:rFonts w:ascii="Arial" w:eastAsia="Arial" w:hAnsi="Arial" w:cs="Arial"/>
          <w:b/>
          <w:bCs/>
          <w:color w:val="54C2EA"/>
          <w:sz w:val="44"/>
          <w:szCs w:val="44"/>
        </w:rPr>
        <w:t>7</w:t>
      </w:r>
      <w:r>
        <w:rPr>
          <w:noProof/>
          <w:sz w:val="24"/>
          <w:szCs w:val="24"/>
        </w:rPr>
        <w:drawing>
          <wp:anchor distT="0" distB="0" distL="0" distR="0" simplePos="0" relativeHeight="251658240" behindDoc="1" locked="0" layoutInCell="1" hidden="0" allowOverlap="1" wp14:anchorId="3954856C" wp14:editId="7A8F5F77">
            <wp:simplePos x="0" y="0"/>
            <wp:positionH relativeFrom="page">
              <wp:align>right</wp:align>
            </wp:positionH>
            <wp:positionV relativeFrom="page">
              <wp:align>top</wp:align>
            </wp:positionV>
            <wp:extent cx="7550785" cy="1068070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550785" cy="10680700"/>
                    </a:xfrm>
                    <a:prstGeom prst="rect">
                      <a:avLst/>
                    </a:prstGeom>
                    <a:ln/>
                  </pic:spPr>
                </pic:pic>
              </a:graphicData>
            </a:graphic>
          </wp:anchor>
        </w:drawing>
      </w:r>
    </w:p>
    <w:p w14:paraId="685D8AAA" w14:textId="77777777" w:rsidR="003F3E53" w:rsidRDefault="003F3E53"/>
    <w:p w14:paraId="679D7FC9" w14:textId="77777777" w:rsidR="003F3E53" w:rsidRDefault="00000000">
      <w:pPr>
        <w:ind w:left="6690"/>
        <w:rPr>
          <w:rFonts w:ascii="Arial" w:eastAsia="Arial" w:hAnsi="Arial" w:cs="Arial"/>
          <w:b/>
          <w:bCs/>
          <w:sz w:val="40"/>
          <w:szCs w:val="40"/>
        </w:rPr>
      </w:pPr>
      <w:r>
        <w:rPr>
          <w:rFonts w:ascii="Arial" w:eastAsia="Arial" w:hAnsi="Arial" w:cs="Arial"/>
          <w:b/>
          <w:bCs/>
          <w:sz w:val="40"/>
          <w:szCs w:val="40"/>
        </w:rPr>
        <w:t>ORM con IA: duelo y verificador</w:t>
      </w:r>
    </w:p>
    <w:p w14:paraId="203C2EAB" w14:textId="77777777" w:rsidR="003F3E53" w:rsidRDefault="003F3E53">
      <w:pPr>
        <w:ind w:left="6690"/>
        <w:rPr>
          <w:rFonts w:ascii="Arial" w:eastAsia="Arial" w:hAnsi="Arial" w:cs="Arial"/>
          <w:b/>
          <w:bCs/>
          <w:sz w:val="40"/>
          <w:szCs w:val="40"/>
        </w:rPr>
      </w:pPr>
    </w:p>
    <w:p w14:paraId="3FD71822" w14:textId="77777777" w:rsidR="003F3E53" w:rsidRDefault="003F3E53">
      <w:pPr>
        <w:ind w:left="6690"/>
        <w:rPr>
          <w:rFonts w:ascii="Arial" w:eastAsia="Arial" w:hAnsi="Arial" w:cs="Arial"/>
          <w:b/>
          <w:bCs/>
          <w:sz w:val="40"/>
          <w:szCs w:val="40"/>
        </w:rPr>
      </w:pPr>
    </w:p>
    <w:p w14:paraId="39C5AB2A" w14:textId="77777777" w:rsidR="003F3E53" w:rsidRDefault="003F3E53">
      <w:pPr>
        <w:spacing w:after="0" w:line="240" w:lineRule="auto"/>
        <w:ind w:left="6690"/>
        <w:rPr>
          <w:rFonts w:ascii="Arial" w:eastAsia="Arial" w:hAnsi="Arial" w:cs="Arial"/>
          <w:sz w:val="30"/>
          <w:szCs w:val="30"/>
        </w:rPr>
      </w:pPr>
    </w:p>
    <w:p w14:paraId="6F4449CA" w14:textId="77777777" w:rsidR="003F3E53" w:rsidRDefault="003F3E53">
      <w:pPr>
        <w:spacing w:after="0" w:line="240" w:lineRule="auto"/>
        <w:ind w:left="6690"/>
        <w:rPr>
          <w:rFonts w:ascii="Arial" w:eastAsia="Arial" w:hAnsi="Arial" w:cs="Arial"/>
          <w:sz w:val="30"/>
          <w:szCs w:val="30"/>
        </w:rPr>
      </w:pPr>
    </w:p>
    <w:p w14:paraId="29CFBAED" w14:textId="77777777" w:rsidR="003F3E53" w:rsidRDefault="003F3E53">
      <w:pPr>
        <w:spacing w:after="0" w:line="240" w:lineRule="auto"/>
        <w:ind w:left="6690"/>
        <w:rPr>
          <w:rFonts w:ascii="Arial" w:eastAsia="Arial" w:hAnsi="Arial" w:cs="Arial"/>
          <w:sz w:val="30"/>
          <w:szCs w:val="30"/>
        </w:rPr>
      </w:pPr>
    </w:p>
    <w:p w14:paraId="2142E958" w14:textId="77777777" w:rsidR="003F3E53" w:rsidRDefault="003F3E53">
      <w:pPr>
        <w:spacing w:after="0" w:line="240" w:lineRule="auto"/>
        <w:ind w:left="6690"/>
        <w:rPr>
          <w:rFonts w:ascii="Arial" w:eastAsia="Arial" w:hAnsi="Arial" w:cs="Arial"/>
          <w:sz w:val="30"/>
          <w:szCs w:val="30"/>
        </w:rPr>
      </w:pPr>
    </w:p>
    <w:p w14:paraId="1EFEA73E" w14:textId="77777777" w:rsidR="003F3E53" w:rsidRDefault="003F3E53">
      <w:pPr>
        <w:spacing w:after="0" w:line="240" w:lineRule="auto"/>
        <w:ind w:left="6690"/>
        <w:rPr>
          <w:rFonts w:ascii="Arial" w:eastAsia="Arial" w:hAnsi="Arial" w:cs="Arial"/>
          <w:sz w:val="30"/>
          <w:szCs w:val="30"/>
        </w:rPr>
      </w:pPr>
    </w:p>
    <w:p w14:paraId="2A62B9EF" w14:textId="77777777" w:rsidR="003F3E53" w:rsidRDefault="003F3E53">
      <w:pPr>
        <w:spacing w:after="0" w:line="240" w:lineRule="auto"/>
        <w:ind w:left="6690"/>
        <w:rPr>
          <w:rFonts w:ascii="Arial" w:eastAsia="Arial" w:hAnsi="Arial" w:cs="Arial"/>
          <w:sz w:val="30"/>
          <w:szCs w:val="30"/>
        </w:rPr>
      </w:pPr>
    </w:p>
    <w:p w14:paraId="2883D972" w14:textId="77777777" w:rsidR="003F3E53" w:rsidRDefault="00000000">
      <w:pPr>
        <w:spacing w:after="0" w:line="240" w:lineRule="auto"/>
        <w:ind w:left="6690"/>
        <w:rPr>
          <w:rFonts w:ascii="Arial" w:eastAsia="Arial" w:hAnsi="Arial" w:cs="Arial"/>
          <w:sz w:val="30"/>
          <w:szCs w:val="30"/>
        </w:rPr>
      </w:pPr>
      <w:r>
        <w:rPr>
          <w:rFonts w:ascii="Arial" w:eastAsia="Arial" w:hAnsi="Arial" w:cs="Arial"/>
          <w:sz w:val="30"/>
          <w:szCs w:val="30"/>
        </w:rPr>
        <w:t>Michael Montgomery Rosell</w:t>
      </w:r>
    </w:p>
    <w:p w14:paraId="6539B929" w14:textId="77777777" w:rsidR="003F3E53" w:rsidRDefault="003F3E53">
      <w:pPr>
        <w:spacing w:after="0" w:line="240" w:lineRule="auto"/>
        <w:ind w:left="6690"/>
        <w:rPr>
          <w:rFonts w:ascii="Arial" w:eastAsia="Arial" w:hAnsi="Arial" w:cs="Arial"/>
          <w:sz w:val="30"/>
          <w:szCs w:val="30"/>
        </w:rPr>
      </w:pPr>
    </w:p>
    <w:p w14:paraId="7281566C" w14:textId="77777777" w:rsidR="003F3E53" w:rsidRDefault="003F3E53">
      <w:pPr>
        <w:spacing w:after="0" w:line="240" w:lineRule="auto"/>
        <w:ind w:left="6690"/>
        <w:rPr>
          <w:rFonts w:ascii="Arial" w:eastAsia="Arial" w:hAnsi="Arial" w:cs="Arial"/>
          <w:sz w:val="30"/>
          <w:szCs w:val="30"/>
        </w:rPr>
      </w:pPr>
    </w:p>
    <w:p w14:paraId="66DD6917" w14:textId="77777777" w:rsidR="003F3E53" w:rsidRDefault="003F3E53">
      <w:pPr>
        <w:spacing w:after="0" w:line="240" w:lineRule="auto"/>
        <w:ind w:left="6690"/>
        <w:rPr>
          <w:rFonts w:ascii="Arial" w:eastAsia="Arial" w:hAnsi="Arial" w:cs="Arial"/>
          <w:sz w:val="30"/>
          <w:szCs w:val="30"/>
        </w:rPr>
      </w:pPr>
    </w:p>
    <w:p w14:paraId="57157AEF" w14:textId="77777777" w:rsidR="003F3E53" w:rsidRDefault="003F3E53">
      <w:pPr>
        <w:spacing w:after="0" w:line="240" w:lineRule="auto"/>
        <w:ind w:left="6690"/>
        <w:rPr>
          <w:rFonts w:ascii="Arial" w:eastAsia="Arial" w:hAnsi="Arial" w:cs="Arial"/>
          <w:sz w:val="30"/>
          <w:szCs w:val="30"/>
        </w:rPr>
      </w:pPr>
    </w:p>
    <w:p w14:paraId="6E1A0C05" w14:textId="77777777" w:rsidR="003F3E53" w:rsidRDefault="00000000">
      <w:pPr>
        <w:spacing w:after="0" w:line="240" w:lineRule="auto"/>
        <w:ind w:left="6690"/>
        <w:rPr>
          <w:rFonts w:ascii="Arial" w:eastAsia="Arial" w:hAnsi="Arial" w:cs="Arial"/>
          <w:sz w:val="30"/>
          <w:szCs w:val="30"/>
        </w:rPr>
      </w:pPr>
      <w:r>
        <w:rPr>
          <w:rFonts w:ascii="Arial" w:eastAsia="Arial" w:hAnsi="Arial" w:cs="Arial"/>
          <w:sz w:val="30"/>
          <w:szCs w:val="30"/>
        </w:rPr>
        <w:t>Desarrollo de Aplicaciones Empresariales</w:t>
      </w:r>
    </w:p>
    <w:p w14:paraId="784C1CEA" w14:textId="77777777" w:rsidR="003F3E53" w:rsidRDefault="003F3E53">
      <w:pPr>
        <w:spacing w:after="0" w:line="240" w:lineRule="auto"/>
        <w:ind w:left="6690"/>
        <w:rPr>
          <w:rFonts w:ascii="Arial" w:eastAsia="Arial" w:hAnsi="Arial" w:cs="Arial"/>
          <w:sz w:val="30"/>
          <w:szCs w:val="30"/>
        </w:rPr>
      </w:pPr>
    </w:p>
    <w:p w14:paraId="1AFE3C04" w14:textId="77777777" w:rsidR="003F3E53" w:rsidRDefault="003F3E53">
      <w:pPr>
        <w:spacing w:after="0" w:line="240" w:lineRule="auto"/>
        <w:ind w:left="6690"/>
        <w:rPr>
          <w:rFonts w:ascii="Arial" w:eastAsia="Arial" w:hAnsi="Arial" w:cs="Arial"/>
          <w:sz w:val="30"/>
          <w:szCs w:val="30"/>
        </w:rPr>
      </w:pPr>
    </w:p>
    <w:p w14:paraId="2651146F" w14:textId="77777777" w:rsidR="003F3E53" w:rsidRDefault="00000000">
      <w:pPr>
        <w:spacing w:after="0" w:line="240" w:lineRule="auto"/>
        <w:ind w:left="6690"/>
        <w:rPr>
          <w:rFonts w:ascii="Arial" w:eastAsia="Arial" w:hAnsi="Arial" w:cs="Arial"/>
          <w:sz w:val="30"/>
          <w:szCs w:val="30"/>
        </w:rPr>
        <w:sectPr w:rsidR="003F3E53">
          <w:headerReference w:type="even" r:id="rId9"/>
          <w:headerReference w:type="default" r:id="rId10"/>
          <w:footerReference w:type="even" r:id="rId11"/>
          <w:footerReference w:type="default" r:id="rId12"/>
          <w:headerReference w:type="first" r:id="rId13"/>
          <w:footerReference w:type="first" r:id="rId14"/>
          <w:pgSz w:w="11906" w:h="16838"/>
          <w:pgMar w:top="0" w:right="567" w:bottom="0" w:left="0" w:header="709" w:footer="709" w:gutter="0"/>
          <w:pgNumType w:start="1"/>
          <w:cols w:space="720"/>
          <w:titlePg/>
        </w:sectPr>
      </w:pPr>
      <w:bookmarkStart w:id="1" w:name="_heading=h.gjdgxs" w:colFirst="0" w:colLast="0"/>
      <w:bookmarkEnd w:id="1"/>
      <w:r>
        <w:rPr>
          <w:rFonts w:ascii="Arial" w:eastAsia="Arial" w:hAnsi="Arial" w:cs="Arial"/>
          <w:sz w:val="30"/>
          <w:szCs w:val="30"/>
        </w:rPr>
        <w:t xml:space="preserve">4-C24-A </w:t>
      </w:r>
    </w:p>
    <w:p w14:paraId="0F89BBE5" w14:textId="77777777" w:rsidR="003F3E53" w:rsidRDefault="003F3E53">
      <w:pPr>
        <w:tabs>
          <w:tab w:val="left" w:pos="1200"/>
        </w:tabs>
        <w:rPr>
          <w:rFonts w:ascii="Arial" w:eastAsia="Arial" w:hAnsi="Arial" w:cs="Arial"/>
          <w:b/>
          <w:bCs/>
          <w:color w:val="54C2EA"/>
        </w:rPr>
      </w:pPr>
    </w:p>
    <w:p w14:paraId="31FA044D" w14:textId="77777777" w:rsidR="003F3E53" w:rsidRDefault="00000000">
      <w:pPr>
        <w:numPr>
          <w:ilvl w:val="0"/>
          <w:numId w:val="2"/>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Capacidades</w:t>
      </w:r>
    </w:p>
    <w:p w14:paraId="5F83DC15" w14:textId="77777777" w:rsidR="003F3E53" w:rsidRDefault="00000000">
      <w:pPr>
        <w:numPr>
          <w:ilvl w:val="1"/>
          <w:numId w:val="2"/>
        </w:numPr>
        <w:pBdr>
          <w:top w:val="nil"/>
          <w:left w:val="nil"/>
          <w:bottom w:val="nil"/>
          <w:right w:val="nil"/>
          <w:between w:val="nil"/>
        </w:pBdr>
        <w:tabs>
          <w:tab w:val="left" w:pos="1200"/>
        </w:tabs>
        <w:spacing w:after="0"/>
        <w:rPr>
          <w:rFonts w:ascii="Arial" w:eastAsia="Arial" w:hAnsi="Arial" w:cs="Arial"/>
        </w:rPr>
      </w:pPr>
      <w:r>
        <w:rPr>
          <w:rFonts w:ascii="Arial" w:hAnsi="Arial"/>
          <w:b/>
        </w:rPr>
        <w:t>Capacidad terminal:</w:t>
      </w:r>
      <w:r>
        <w:rPr>
          <w:rFonts w:ascii="Arial" w:hAnsi="Arial"/>
          <w:b/>
        </w:rPr>
        <w:br/>
      </w:r>
      <w:r>
        <w:rPr>
          <w:rFonts w:ascii="Arial" w:hAnsi="Arial"/>
        </w:rPr>
        <w:t>Verificar las consultas del ORM que propone una IA y acotar lo que un modelo puede ejecutar sobre una aplicación.</w:t>
      </w:r>
      <w:r>
        <w:rPr>
          <w:rFonts w:ascii="Arial" w:hAnsi="Arial"/>
        </w:rPr>
        <w:br/>
      </w:r>
      <w:r>
        <w:rPr>
          <w:rFonts w:ascii="Arial" w:hAnsi="Arial"/>
        </w:rPr>
        <w:br/>
      </w:r>
      <w:proofErr w:type="spellStart"/>
      <w:r>
        <w:rPr>
          <w:rFonts w:ascii="Arial" w:hAnsi="Arial"/>
          <w:b/>
        </w:rPr>
        <w:t>Sub-componentes</w:t>
      </w:r>
      <w:proofErr w:type="spellEnd"/>
      <w:r>
        <w:rPr>
          <w:rFonts w:ascii="Arial" w:hAnsi="Arial"/>
          <w:b/>
        </w:rPr>
        <w:t>:</w:t>
      </w:r>
      <w:r>
        <w:rPr>
          <w:rFonts w:ascii="Arial" w:hAnsi="Arial"/>
          <w:b/>
        </w:rPr>
        <w:br/>
      </w:r>
      <w:r>
        <w:rPr>
          <w:rFonts w:ascii="Arial" w:hAnsi="Arial"/>
        </w:rPr>
        <w:t>- Compara las consultas del ORM que escribe con las que propone una IA y decide, con evidencia, cuáles acepta.</w:t>
      </w:r>
      <w:r>
        <w:rPr>
          <w:rFonts w:ascii="Arial" w:hAnsi="Arial"/>
        </w:rPr>
        <w:br/>
        <w:t>- Verifica el resultado y el número de consultas de una respuesta con datos conocidos y una prueba automática.</w:t>
      </w:r>
      <w:r>
        <w:rPr>
          <w:rFonts w:ascii="Arial" w:hAnsi="Arial"/>
        </w:rPr>
        <w:br/>
        <w:t>- Explica por qué la salida de un modelo es un dato no confiable y qué límites debe tener lo que un modelo puede ejecutar sobre una aplicación.</w:t>
      </w:r>
    </w:p>
    <w:p w14:paraId="609EF0DC" w14:textId="77777777" w:rsidR="003F3E53" w:rsidRDefault="003F3E53">
      <w:pPr>
        <w:pBdr>
          <w:top w:val="nil"/>
          <w:left w:val="nil"/>
          <w:bottom w:val="nil"/>
          <w:right w:val="nil"/>
          <w:between w:val="nil"/>
        </w:pBdr>
        <w:tabs>
          <w:tab w:val="left" w:pos="1200"/>
        </w:tabs>
        <w:spacing w:after="0"/>
        <w:ind w:left="720"/>
        <w:rPr>
          <w:rFonts w:ascii="Arial" w:eastAsia="Arial" w:hAnsi="Arial" w:cs="Arial"/>
          <w:color w:val="000000"/>
        </w:rPr>
      </w:pPr>
    </w:p>
    <w:p w14:paraId="4C8B22F4" w14:textId="77777777" w:rsidR="003F3E53" w:rsidRDefault="00000000">
      <w:pPr>
        <w:numPr>
          <w:ilvl w:val="0"/>
          <w:numId w:val="2"/>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Seguridad</w:t>
      </w:r>
    </w:p>
    <w:p w14:paraId="10C8CE39" w14:textId="77777777" w:rsidR="003F3E53" w:rsidRDefault="00000000">
      <w:pPr>
        <w:numPr>
          <w:ilvl w:val="1"/>
          <w:numId w:val="2"/>
        </w:numPr>
        <w:pBdr>
          <w:top w:val="nil"/>
          <w:left w:val="nil"/>
          <w:bottom w:val="nil"/>
          <w:right w:val="nil"/>
          <w:between w:val="nil"/>
        </w:pBdr>
        <w:tabs>
          <w:tab w:val="left" w:pos="1200"/>
        </w:tabs>
        <w:spacing w:after="0"/>
        <w:rPr>
          <w:rFonts w:ascii="Arial" w:eastAsia="Arial" w:hAnsi="Arial" w:cs="Arial"/>
        </w:rPr>
      </w:pPr>
      <w:r>
        <w:rPr>
          <w:rFonts w:ascii="Arial" w:eastAsia="Arial" w:hAnsi="Arial" w:cs="Arial"/>
        </w:rPr>
        <w:t>En este laboratorio está prohibida la manipulación del hardware y de las</w:t>
      </w:r>
      <w:r>
        <w:rPr>
          <w:rFonts w:ascii="Arial" w:eastAsia="Arial" w:hAnsi="Arial" w:cs="Arial"/>
        </w:rPr>
        <w:br/>
        <w:t>conexiones eléctricas o de red de los equipos, así como la ingestión de</w:t>
      </w:r>
      <w:r>
        <w:rPr>
          <w:rFonts w:ascii="Arial" w:eastAsia="Arial" w:hAnsi="Arial" w:cs="Arial"/>
        </w:rPr>
        <w:br/>
        <w:t>alimentos o bebidas en las estaciones de trabajo.</w:t>
      </w:r>
      <w:r>
        <w:rPr>
          <w:rFonts w:ascii="Arial" w:eastAsia="Arial" w:hAnsi="Arial" w:cs="Arial"/>
        </w:rPr>
        <w:br/>
        <w:t>Ubicar mochilas y maletines en el lugar destinado para ello, de modo que no</w:t>
      </w:r>
      <w:r>
        <w:rPr>
          <w:rFonts w:ascii="Arial" w:eastAsia="Arial" w:hAnsi="Arial" w:cs="Arial"/>
        </w:rPr>
        <w:br/>
        <w:t>obstruyan el paso ni las salidas.</w:t>
      </w:r>
      <w:r>
        <w:rPr>
          <w:rFonts w:ascii="Arial" w:eastAsia="Arial" w:hAnsi="Arial" w:cs="Arial"/>
        </w:rPr>
        <w:br/>
        <w:t>Al terminar la sesión, cerrar las sesiones abiertas en el equipo —incluidas</w:t>
      </w:r>
      <w:r>
        <w:rPr>
          <w:rFonts w:ascii="Arial" w:eastAsia="Arial" w:hAnsi="Arial" w:cs="Arial"/>
        </w:rPr>
        <w:br/>
        <w:t>las del repositorio y las de los servicios en línea que use la aplicación— y</w:t>
      </w:r>
      <w:r>
        <w:rPr>
          <w:rFonts w:ascii="Arial" w:eastAsia="Arial" w:hAnsi="Arial" w:cs="Arial"/>
        </w:rPr>
        <w:br/>
        <w:t>dejar la estación de trabajo y la silla limpias y ordenadas.</w:t>
      </w:r>
      <w:r>
        <w:rPr>
          <w:rFonts w:ascii="Arial" w:eastAsia="Arial" w:hAnsi="Arial" w:cs="Arial"/>
        </w:rPr>
        <w:br/>
      </w:r>
    </w:p>
    <w:p w14:paraId="029C238C" w14:textId="77777777" w:rsidR="003F3E53" w:rsidRDefault="003F3E53">
      <w:pPr>
        <w:pBdr>
          <w:top w:val="nil"/>
          <w:left w:val="nil"/>
          <w:bottom w:val="nil"/>
          <w:right w:val="nil"/>
          <w:between w:val="nil"/>
        </w:pBdr>
        <w:tabs>
          <w:tab w:val="left" w:pos="1200"/>
        </w:tabs>
        <w:spacing w:after="0"/>
        <w:ind w:left="720"/>
        <w:rPr>
          <w:rFonts w:ascii="Arial" w:eastAsia="Arial" w:hAnsi="Arial" w:cs="Arial"/>
          <w:color w:val="000000"/>
        </w:rPr>
      </w:pPr>
    </w:p>
    <w:p w14:paraId="3B0C663C" w14:textId="77777777" w:rsidR="003F3E53" w:rsidRDefault="00000000">
      <w:pPr>
        <w:numPr>
          <w:ilvl w:val="0"/>
          <w:numId w:val="2"/>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Fundamento teórico</w:t>
      </w:r>
    </w:p>
    <w:p w14:paraId="65BAE45D" w14:textId="77777777" w:rsidR="003F3E53" w:rsidRDefault="00000000">
      <w:pPr>
        <w:numPr>
          <w:ilvl w:val="1"/>
          <w:numId w:val="2"/>
        </w:numPr>
        <w:pBdr>
          <w:top w:val="nil"/>
          <w:left w:val="nil"/>
          <w:bottom w:val="nil"/>
          <w:right w:val="nil"/>
          <w:between w:val="nil"/>
        </w:pBdr>
        <w:tabs>
          <w:tab w:val="left" w:pos="1200"/>
        </w:tabs>
        <w:spacing w:after="0"/>
        <w:rPr>
          <w:rFonts w:ascii="Arial" w:eastAsia="Arial" w:hAnsi="Arial" w:cs="Arial"/>
        </w:rPr>
      </w:pPr>
      <w:r>
        <w:rPr>
          <w:rFonts w:ascii="Arial" w:eastAsia="Arial" w:hAnsi="Arial" w:cs="Arial"/>
        </w:rPr>
        <w:t>Revisar, antes de iniciar el laboratorio, el material de la sesión de aula de</w:t>
      </w:r>
      <w:r>
        <w:rPr>
          <w:rFonts w:ascii="Arial" w:eastAsia="Arial" w:hAnsi="Arial" w:cs="Arial"/>
        </w:rPr>
        <w:br/>
        <w:t>la semana publicado en el campus virtual: la presentación del tema y el</w:t>
      </w:r>
      <w:r>
        <w:rPr>
          <w:rFonts w:ascii="Arial" w:eastAsia="Arial" w:hAnsi="Arial" w:cs="Arial"/>
        </w:rPr>
        <w:br/>
        <w:t>cuestionario de refuerzo. Cada laboratorio implementa lo que la sesión de</w:t>
      </w:r>
      <w:r>
        <w:rPr>
          <w:rFonts w:ascii="Arial" w:eastAsia="Arial" w:hAnsi="Arial" w:cs="Arial"/>
        </w:rPr>
        <w:br/>
        <w:t>aula presentó; sin ese repaso, el tiempo de laboratorio se va en entender el</w:t>
      </w:r>
      <w:r>
        <w:rPr>
          <w:rFonts w:ascii="Arial" w:eastAsia="Arial" w:hAnsi="Arial" w:cs="Arial"/>
        </w:rPr>
        <w:br/>
        <w:t>concepto en vez de en construirlo.</w:t>
      </w:r>
      <w:r>
        <w:rPr>
          <w:rFonts w:ascii="Arial" w:eastAsia="Arial" w:hAnsi="Arial" w:cs="Arial"/>
        </w:rPr>
        <w:br/>
        <w:t>El proyecto del laboratorio es acumulativo: cada semana se parte del</w:t>
      </w:r>
      <w:r>
        <w:rPr>
          <w:rFonts w:ascii="Arial" w:eastAsia="Arial" w:hAnsi="Arial" w:cs="Arial"/>
        </w:rPr>
        <w:br/>
        <w:t>resultado de la anterior, no de un proyecto en blanco.</w:t>
      </w:r>
      <w:r>
        <w:rPr>
          <w:rFonts w:ascii="Arial" w:eastAsia="Arial" w:hAnsi="Arial" w:cs="Arial"/>
        </w:rPr>
        <w:br/>
      </w:r>
    </w:p>
    <w:p w14:paraId="4DD7A916" w14:textId="77777777" w:rsidR="003F3E53" w:rsidRDefault="003F3E53">
      <w:pPr>
        <w:pBdr>
          <w:top w:val="nil"/>
          <w:left w:val="nil"/>
          <w:bottom w:val="nil"/>
          <w:right w:val="nil"/>
          <w:between w:val="nil"/>
        </w:pBdr>
        <w:tabs>
          <w:tab w:val="left" w:pos="1200"/>
        </w:tabs>
        <w:spacing w:after="0"/>
        <w:ind w:left="720"/>
        <w:rPr>
          <w:rFonts w:ascii="Arial" w:eastAsia="Arial" w:hAnsi="Arial" w:cs="Arial"/>
          <w:color w:val="000000"/>
        </w:rPr>
      </w:pPr>
    </w:p>
    <w:p w14:paraId="657EA102" w14:textId="77777777" w:rsidR="003F3E53" w:rsidRDefault="00000000">
      <w:pPr>
        <w:numPr>
          <w:ilvl w:val="0"/>
          <w:numId w:val="2"/>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Normas empleadas</w:t>
      </w:r>
    </w:p>
    <w:p w14:paraId="45F3B8C5" w14:textId="77777777" w:rsidR="003F3E53" w:rsidRDefault="00000000">
      <w:pPr>
        <w:numPr>
          <w:ilvl w:val="1"/>
          <w:numId w:val="2"/>
        </w:numPr>
        <w:pBdr>
          <w:top w:val="nil"/>
          <w:left w:val="nil"/>
          <w:bottom w:val="nil"/>
          <w:right w:val="nil"/>
          <w:between w:val="nil"/>
        </w:pBdr>
        <w:tabs>
          <w:tab w:val="left" w:pos="1200"/>
        </w:tabs>
        <w:spacing w:after="0"/>
        <w:rPr>
          <w:rFonts w:ascii="Arial" w:eastAsia="Arial" w:hAnsi="Arial" w:cs="Arial"/>
        </w:rPr>
      </w:pPr>
      <w:r>
        <w:rPr>
          <w:rFonts w:ascii="Arial" w:eastAsia="Arial" w:hAnsi="Arial" w:cs="Arial"/>
        </w:rPr>
        <w:t>Código Python según PEP 8 y la estructura de proyecto de Django: una</w:t>
      </w:r>
      <w:r>
        <w:rPr>
          <w:rFonts w:ascii="Arial" w:eastAsia="Arial" w:hAnsi="Arial" w:cs="Arial"/>
        </w:rPr>
        <w:br/>
        <w:t>aplicación por responsabilidad, modelos en singular, migraciones versionadas</w:t>
      </w:r>
      <w:r>
        <w:rPr>
          <w:rFonts w:ascii="Arial" w:eastAsia="Arial" w:hAnsi="Arial" w:cs="Arial"/>
        </w:rPr>
        <w:br/>
        <w:t>y `settings.py` sin credenciales escritas a mano.</w:t>
      </w:r>
      <w:r>
        <w:rPr>
          <w:rFonts w:ascii="Arial" w:eastAsia="Arial" w:hAnsi="Arial" w:cs="Arial"/>
        </w:rPr>
        <w:br/>
        <w:t xml:space="preserve">Código JavaScript según el estándar de </w:t>
      </w:r>
      <w:proofErr w:type="spellStart"/>
      <w:r>
        <w:rPr>
          <w:rFonts w:ascii="Arial" w:eastAsia="Arial" w:hAnsi="Arial" w:cs="Arial"/>
        </w:rPr>
        <w:t>ReactJS</w:t>
      </w:r>
      <w:proofErr w:type="spellEnd"/>
      <w:r>
        <w:rPr>
          <w:rFonts w:ascii="Arial" w:eastAsia="Arial" w:hAnsi="Arial" w:cs="Arial"/>
        </w:rPr>
        <w:t xml:space="preserve">: componentes en </w:t>
      </w:r>
      <w:proofErr w:type="spellStart"/>
      <w:r>
        <w:rPr>
          <w:rFonts w:ascii="Arial" w:eastAsia="Arial" w:hAnsi="Arial" w:cs="Arial"/>
        </w:rPr>
        <w:t>PascalCase</w:t>
      </w:r>
      <w:proofErr w:type="spellEnd"/>
      <w:r>
        <w:rPr>
          <w:rFonts w:ascii="Arial" w:eastAsia="Arial" w:hAnsi="Arial" w:cs="Arial"/>
        </w:rPr>
        <w:t>,</w:t>
      </w:r>
      <w:r>
        <w:rPr>
          <w:rFonts w:ascii="Arial" w:eastAsia="Arial" w:hAnsi="Arial" w:cs="Arial"/>
        </w:rPr>
        <w:br/>
      </w:r>
      <w:proofErr w:type="spellStart"/>
      <w:r>
        <w:rPr>
          <w:rFonts w:ascii="Arial" w:eastAsia="Arial" w:hAnsi="Arial" w:cs="Arial"/>
        </w:rPr>
        <w:t>hooks</w:t>
      </w:r>
      <w:proofErr w:type="spellEnd"/>
      <w:r>
        <w:rPr>
          <w:rFonts w:ascii="Arial" w:eastAsia="Arial" w:hAnsi="Arial" w:cs="Arial"/>
        </w:rPr>
        <w:t xml:space="preserve"> con el prefijo `use` y una carpeta por componente.</w:t>
      </w:r>
      <w:r>
        <w:rPr>
          <w:rFonts w:ascii="Arial" w:eastAsia="Arial" w:hAnsi="Arial" w:cs="Arial"/>
        </w:rPr>
        <w:br/>
        <w:t>Todo el código, los nombres de variables y los comentarios se escriben en</w:t>
      </w:r>
      <w:r>
        <w:rPr>
          <w:rFonts w:ascii="Arial" w:eastAsia="Arial" w:hAnsi="Arial" w:cs="Arial"/>
        </w:rPr>
        <w:br/>
        <w:t>inglés; los entregables y las explicaciones, en español.</w:t>
      </w:r>
      <w:r>
        <w:rPr>
          <w:rFonts w:ascii="Arial" w:eastAsia="Arial" w:hAnsi="Arial" w:cs="Arial"/>
        </w:rPr>
        <w:br/>
      </w:r>
    </w:p>
    <w:p w14:paraId="32043EC0" w14:textId="77777777" w:rsidR="003F3E53" w:rsidRDefault="003F3E53">
      <w:pPr>
        <w:pBdr>
          <w:top w:val="nil"/>
          <w:left w:val="nil"/>
          <w:bottom w:val="nil"/>
          <w:right w:val="nil"/>
          <w:between w:val="nil"/>
        </w:pBdr>
        <w:tabs>
          <w:tab w:val="left" w:pos="1200"/>
        </w:tabs>
        <w:spacing w:after="0"/>
        <w:ind w:left="720"/>
        <w:rPr>
          <w:rFonts w:ascii="Arial" w:eastAsia="Arial" w:hAnsi="Arial" w:cs="Arial"/>
          <w:color w:val="000000"/>
        </w:rPr>
      </w:pPr>
    </w:p>
    <w:p w14:paraId="67E815C7" w14:textId="77777777" w:rsidR="003F3E53" w:rsidRDefault="00000000">
      <w:pPr>
        <w:numPr>
          <w:ilvl w:val="0"/>
          <w:numId w:val="2"/>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Recursos</w:t>
      </w:r>
    </w:p>
    <w:p w14:paraId="4D985ED1" w14:textId="77777777" w:rsidR="003F3E53" w:rsidRDefault="00000000">
      <w:pPr>
        <w:numPr>
          <w:ilvl w:val="1"/>
          <w:numId w:val="2"/>
        </w:numPr>
        <w:pBdr>
          <w:top w:val="nil"/>
          <w:left w:val="nil"/>
          <w:bottom w:val="nil"/>
          <w:right w:val="nil"/>
          <w:between w:val="nil"/>
        </w:pBdr>
        <w:tabs>
          <w:tab w:val="left" w:pos="1200"/>
        </w:tabs>
        <w:spacing w:after="0"/>
        <w:rPr>
          <w:rFonts w:ascii="Arial" w:eastAsia="Arial" w:hAnsi="Arial" w:cs="Arial"/>
        </w:rPr>
      </w:pPr>
      <w:r>
        <w:rPr>
          <w:rFonts w:ascii="Arial" w:eastAsia="Arial" w:hAnsi="Arial" w:cs="Arial"/>
        </w:rPr>
        <w:t>Cada estudiante trabaja en un equipo con Windows 10 o superior, con Python</w:t>
      </w:r>
      <w:r>
        <w:rPr>
          <w:rFonts w:ascii="Arial" w:eastAsia="Arial" w:hAnsi="Arial" w:cs="Arial"/>
        </w:rPr>
        <w:br/>
        <w:t xml:space="preserve">3.12 o superior, Node.js 20 o superior, Git y Visual Studio </w:t>
      </w:r>
      <w:proofErr w:type="spellStart"/>
      <w:r>
        <w:rPr>
          <w:rFonts w:ascii="Arial" w:eastAsia="Arial" w:hAnsi="Arial" w:cs="Arial"/>
        </w:rPr>
        <w:t>Code</w:t>
      </w:r>
      <w:proofErr w:type="spellEnd"/>
      <w:r>
        <w:rPr>
          <w:rFonts w:ascii="Arial" w:eastAsia="Arial" w:hAnsi="Arial" w:cs="Arial"/>
        </w:rPr>
        <w:t xml:space="preserve"> instalados,</w:t>
      </w:r>
      <w:r>
        <w:rPr>
          <w:rFonts w:ascii="Arial" w:eastAsia="Arial" w:hAnsi="Arial" w:cs="Arial"/>
        </w:rPr>
        <w:br/>
        <w:t>y con acceso a internet.</w:t>
      </w:r>
      <w:r>
        <w:rPr>
          <w:rFonts w:ascii="Arial" w:eastAsia="Arial" w:hAnsi="Arial" w:cs="Arial"/>
        </w:rPr>
        <w:br/>
      </w:r>
      <w:r>
        <w:rPr>
          <w:rFonts w:ascii="Arial" w:eastAsia="Arial" w:hAnsi="Arial" w:cs="Arial"/>
        </w:rPr>
        <w:lastRenderedPageBreak/>
        <w:t>Cuentas necesarias: una cuenta de GitHub para el repositorio del equipo y las</w:t>
      </w:r>
      <w:r>
        <w:rPr>
          <w:rFonts w:ascii="Arial" w:eastAsia="Arial" w:hAnsi="Arial" w:cs="Arial"/>
        </w:rPr>
        <w:br/>
        <w:t>de los servicios en línea que pida la sesión (la pasarela de pago en la</w:t>
      </w:r>
      <w:r>
        <w:rPr>
          <w:rFonts w:ascii="Arial" w:eastAsia="Arial" w:hAnsi="Arial" w:cs="Arial"/>
        </w:rPr>
        <w:br/>
        <w:t>semana 16 trabaja en modo de pruebas, nunca con dinero real).</w:t>
      </w:r>
      <w:r>
        <w:rPr>
          <w:rFonts w:ascii="Arial" w:eastAsia="Arial" w:hAnsi="Arial" w:cs="Arial"/>
        </w:rPr>
        <w:br/>
      </w:r>
    </w:p>
    <w:p w14:paraId="697A4480" w14:textId="77777777" w:rsidR="003F3E53" w:rsidRDefault="003F3E53">
      <w:pPr>
        <w:pBdr>
          <w:top w:val="nil"/>
          <w:left w:val="nil"/>
          <w:bottom w:val="nil"/>
          <w:right w:val="nil"/>
          <w:between w:val="nil"/>
        </w:pBdr>
        <w:tabs>
          <w:tab w:val="left" w:pos="1200"/>
        </w:tabs>
        <w:spacing w:after="0"/>
        <w:ind w:left="720"/>
        <w:rPr>
          <w:rFonts w:ascii="Arial" w:eastAsia="Arial" w:hAnsi="Arial" w:cs="Arial"/>
          <w:color w:val="000000"/>
        </w:rPr>
      </w:pPr>
    </w:p>
    <w:p w14:paraId="12A2D4C5" w14:textId="77777777" w:rsidR="003F3E53" w:rsidRDefault="00000000">
      <w:pPr>
        <w:numPr>
          <w:ilvl w:val="0"/>
          <w:numId w:val="2"/>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Metodología para el desarrollo de la tarea</w:t>
      </w:r>
    </w:p>
    <w:p w14:paraId="0BC93D1F" w14:textId="77777777" w:rsidR="003F3E53" w:rsidRDefault="00000000">
      <w:pPr>
        <w:numPr>
          <w:ilvl w:val="1"/>
          <w:numId w:val="2"/>
        </w:numPr>
        <w:pBdr>
          <w:top w:val="nil"/>
          <w:left w:val="nil"/>
          <w:bottom w:val="nil"/>
          <w:right w:val="nil"/>
          <w:between w:val="nil"/>
        </w:pBdr>
        <w:tabs>
          <w:tab w:val="left" w:pos="1200"/>
        </w:tabs>
        <w:spacing w:after="0"/>
        <w:rPr>
          <w:rFonts w:ascii="Arial" w:eastAsia="Arial" w:hAnsi="Arial" w:cs="Arial"/>
        </w:rPr>
      </w:pPr>
      <w:r>
        <w:rPr>
          <w:rFonts w:ascii="Arial" w:eastAsia="Arial" w:hAnsi="Arial" w:cs="Arial"/>
        </w:rPr>
        <w:t>El laboratorio se desarrolla en equipo, repartiendo el trabajo entre los</w:t>
      </w:r>
      <w:r>
        <w:rPr>
          <w:rFonts w:ascii="Arial" w:eastAsia="Arial" w:hAnsi="Arial" w:cs="Arial"/>
        </w:rPr>
        <w:br/>
        <w:t>integrantes y dejando constancia de quién hizo qué.</w:t>
      </w:r>
      <w:r>
        <w:rPr>
          <w:rFonts w:ascii="Arial" w:eastAsia="Arial" w:hAnsi="Arial" w:cs="Arial"/>
        </w:rPr>
        <w:br/>
        <w:t>El proyecto se sube a un solo repositorio de GitHub por equipo. La evidencia</w:t>
      </w:r>
      <w:r>
        <w:rPr>
          <w:rFonts w:ascii="Arial" w:eastAsia="Arial" w:hAnsi="Arial" w:cs="Arial"/>
        </w:rPr>
        <w:br/>
        <w:t>de cada laboratorio se registra en la sección de desarrollo del entregable</w:t>
      </w:r>
      <w:r>
        <w:rPr>
          <w:rFonts w:ascii="Arial" w:eastAsia="Arial" w:hAnsi="Arial" w:cs="Arial"/>
        </w:rPr>
        <w:br/>
        <w:t>con este formato: nombre del alumno, título del desarrollo, captura del</w:t>
      </w:r>
      <w:r>
        <w:rPr>
          <w:rFonts w:ascii="Arial" w:eastAsia="Arial" w:hAnsi="Arial" w:cs="Arial"/>
        </w:rPr>
        <w:br/>
        <w:t>resultado, código, explicación del resultado y casos de prueba, más una</w:t>
      </w:r>
      <w:r>
        <w:rPr>
          <w:rFonts w:ascii="Arial" w:eastAsia="Arial" w:hAnsi="Arial" w:cs="Arial"/>
        </w:rPr>
        <w:br/>
        <w:t>captura de la estructura del proyecto en el editor.</w:t>
      </w:r>
      <w:r>
        <w:rPr>
          <w:rFonts w:ascii="Arial" w:eastAsia="Arial" w:hAnsi="Arial" w:cs="Arial"/>
        </w:rPr>
        <w:br/>
        <w:t>El entregable se sube al campus virtual dentro del plazo de la semana.</w:t>
      </w:r>
      <w:r>
        <w:rPr>
          <w:rFonts w:ascii="Arial" w:eastAsia="Arial" w:hAnsi="Arial" w:cs="Arial"/>
        </w:rPr>
        <w:br/>
      </w:r>
    </w:p>
    <w:p w14:paraId="423A808A" w14:textId="77777777" w:rsidR="003F3E53" w:rsidRDefault="003F3E53">
      <w:pPr>
        <w:pBdr>
          <w:top w:val="nil"/>
          <w:left w:val="nil"/>
          <w:bottom w:val="nil"/>
          <w:right w:val="nil"/>
          <w:between w:val="nil"/>
        </w:pBdr>
        <w:tabs>
          <w:tab w:val="left" w:pos="1200"/>
        </w:tabs>
        <w:spacing w:after="0"/>
        <w:ind w:left="720"/>
        <w:rPr>
          <w:rFonts w:ascii="Arial" w:eastAsia="Arial" w:hAnsi="Arial" w:cs="Arial"/>
          <w:color w:val="000000"/>
        </w:rPr>
      </w:pPr>
    </w:p>
    <w:p w14:paraId="59620366" w14:textId="77777777" w:rsidR="003F3E53" w:rsidRDefault="00000000">
      <w:pPr>
        <w:numPr>
          <w:ilvl w:val="0"/>
          <w:numId w:val="2"/>
        </w:numPr>
        <w:pBdr>
          <w:top w:val="nil"/>
          <w:left w:val="nil"/>
          <w:bottom w:val="nil"/>
          <w:right w:val="nil"/>
          <w:between w:val="nil"/>
        </w:pBdr>
        <w:tabs>
          <w:tab w:val="left" w:pos="1200"/>
        </w:tabs>
        <w:rPr>
          <w:rFonts w:ascii="Arial" w:eastAsia="Arial" w:hAnsi="Arial" w:cs="Arial"/>
          <w:b/>
          <w:bCs/>
          <w:color w:val="000000"/>
        </w:rPr>
      </w:pPr>
      <w:r>
        <w:rPr>
          <w:rFonts w:ascii="Arial" w:eastAsia="Arial" w:hAnsi="Arial" w:cs="Arial"/>
          <w:b/>
          <w:bCs/>
          <w:color w:val="000000"/>
        </w:rPr>
        <w:t>Procedimiento</w:t>
      </w:r>
    </w:p>
    <w:p w14:paraId="20295505" w14:textId="77777777" w:rsidR="003F3E53" w:rsidRDefault="003F3E53">
      <w:pPr>
        <w:pBdr>
          <w:top w:val="nil"/>
          <w:left w:val="nil"/>
          <w:bottom w:val="nil"/>
          <w:right w:val="nil"/>
          <w:between w:val="nil"/>
        </w:pBdr>
        <w:tabs>
          <w:tab w:val="left" w:pos="1200"/>
        </w:tabs>
        <w:rPr>
          <w:rFonts w:ascii="Arial" w:eastAsia="Arial" w:hAnsi="Arial" w:cs="Arial"/>
          <w:b/>
          <w:bCs/>
        </w:rPr>
      </w:pP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 Descargar el repositorio del laboratorio, crear el entorno virtual, instalar los requisitos con pip install -r requirements.txt y ejecutar python manage.py migrate.</w:t>
      </w:r>
    </w:p>
    <w:p>
      <w:pPr>
        <w:spacing w:after="120"/>
        <w:keepNext/>
        <w:keepLines/>
      </w:pPr>
      <w:r>
        <w:rPr>
          <w:rFonts w:ascii="Arial" w:hAnsi="Arial"/>
          <w:sz w:val="22"/>
          <w:color w:val="000000"/>
          <w:b/>
        </w:rPr>
        <w:t>Preparación del proyecto</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incorporó src/blog y se registró la portada en /lab07/. Se utilizó el entorno existente y se aplicó blog.0001_initial. Las noticias de Lab 06 se conservaron.</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src/config/settings.py y src/config/urls.py; resultados/01_migraciones.txt</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2. Cargar los datos con python manage.py seed_blog. Los datos son siempre los mismos, así que las respuestas correctas son conocidas. Abrir python manage.py shell y anotar cuántos autores, artículos y comentarios hay.</w:t>
      </w:r>
    </w:p>
    <w:p>
      <w:pPr>
        <w:spacing w:after="120"/>
        <w:keepNext/>
        <w:keepLines/>
      </w:pPr>
      <w:r>
        <w:rPr>
          <w:rFonts w:ascii="Arial" w:hAnsi="Arial"/>
          <w:sz w:val="22"/>
          <w:color w:val="000000"/>
          <w:b/>
        </w:rPr>
        <w:t>Carga de datos conocidos</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cargaron 4 autores, 4 perfiles, 4 categorías, 5 etiquetas, 15 artículos y 23 comentarios. Se comprobaron también las 6 noticias de news.</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resultados/02_datos.txt y 03_cantidades.txt</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3. Leer blog/models.py y dibujar a mano el diagrama de las relaciones: el perfil uno a uno del autor, el autor y la categoría de cada artículo (la categoría es opcional), las etiquetas muchos a muchos y los comentarios.</w:t>
      </w:r>
    </w:p>
    <w:p>
      <w:pPr>
        <w:spacing w:after="120"/>
        <w:keepNext/>
        <w:keepLines/>
      </w:pPr>
      <w:r>
        <w:rPr>
          <w:rFonts w:ascii="Arial" w:hAnsi="Arial"/>
          <w:sz w:val="22"/>
          <w:color w:val="000000"/>
          <w:b/>
        </w:rPr>
        <w:t>Relaciones entre los modelos</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Author tiene un Profile y varios Post. Post tiene una categoría opcional, varias etiquetas y varios comentarios. El diagrama digital está en docs/lab07/README.md; falta adjuntar el dibujo a mano pedido en la guía.</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src/blog/models.py y estructura del proyecto</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4. , escribir en blog/duel/team.py las consultas de las preguntas 1 a 4 y comprobarlas con python manage.py duel. Una función por pregunta, devolviendo un QuerySet.</w:t>
      </w:r>
    </w:p>
    <w:p>
      <w:pPr>
        <w:spacing w:after="120"/>
        <w:keepNext/>
        <w:keepLines/>
      </w:pPr>
      <w:r>
        <w:rPr>
          <w:rFonts w:ascii="Arial" w:hAnsi="Arial"/>
          <w:sz w:val="22"/>
          <w:color w:val="000000"/>
          <w:b/>
        </w:rPr>
        <w:t>Consultas 1 a 4</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resolvieron publicados, sin categoría, fechas inclusivas y artículos con más de dos comentarios. Cada respuesta pasó en el primer intento registrado y ejecutó una consulta.</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src/blog/duel/team.py funciones q1 a q4; resultados/05_*</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5. Escribir las preguntas 5 a 8 (la 5 pide anotar n_comments y n_tags) y repetir la comprobación hasta que el duelo marque las ocho como correctas. Anotar cuántos intentos necesitó cada una. Una pregunta que no se logre resolver se deja documentada con lo que se intentó.</w:t>
      </w:r>
    </w:p>
    <w:p>
      <w:pPr>
        <w:spacing w:after="120"/>
        <w:keepNext/>
        <w:keepLines/>
      </w:pPr>
      <w:r>
        <w:rPr>
          <w:rFonts w:ascii="Arial" w:hAnsi="Arial"/>
          <w:sz w:val="22"/>
          <w:color w:val="000000"/>
          <w:b/>
        </w:rPr>
        <w:t>Consultas 5 a 8</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resolvieron el top 3 con conteos, artículos de autores de Perú, comentarios de Tecnología y autores que nunca publicaron. Las ocho consultas pasaron, cada una con una consulta.</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src/blog/duel/team.py funciones q5 a q8; resultados/06_* y 07_duelo_completo.txt</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250"/>
        <w:gridCol w:w="2250"/>
        <w:gridCol w:w="2250"/>
        <w:gridCol w:w="2250"/>
      </w:tblGrid>
      <w:tr>
        <w:trPr>
          <w:cantSplit/>
          <w:tblHeader/>
        </w:trPr>
        <w:tc>
          <w:tcPr>
            <w:tcW w:w="2250" w:type="dxa"/>
          </w:tcPr>
          <w:p>
            <w:pPr>
              <w:spacing w:after="120"/>
              <w:keepNext/>
              <w:keepLines/>
            </w:pPr>
            <w:r>
              <w:rPr>
                <w:rFonts w:ascii="Arial" w:hAnsi="Arial"/>
                <w:sz w:val="20"/>
                <w:color w:val="000000"/>
                <w:b/>
              </w:rPr>
              <w:t>Pregunta</w:t>
            </w:r>
          </w:p>
        </w:tc>
        <w:tc>
          <w:tcPr>
            <w:tcW w:w="2250" w:type="dxa"/>
          </w:tcPr>
          <w:p>
            <w:pPr>
              <w:spacing w:after="120"/>
              <w:keepNext/>
              <w:keepLines/>
            </w:pPr>
            <w:r>
              <w:rPr>
                <w:rFonts w:ascii="Arial" w:hAnsi="Arial"/>
                <w:sz w:val="20"/>
                <w:color w:val="000000"/>
                <w:b/>
              </w:rPr>
              <w:t>Resultado</w:t>
            </w:r>
          </w:p>
        </w:tc>
        <w:tc>
          <w:tcPr>
            <w:tcW w:w="2250" w:type="dxa"/>
          </w:tcPr>
          <w:p>
            <w:pPr>
              <w:spacing w:after="120"/>
              <w:keepNext/>
              <w:keepLines/>
            </w:pPr>
            <w:r>
              <w:rPr>
                <w:rFonts w:ascii="Arial" w:hAnsi="Arial"/>
                <w:sz w:val="20"/>
                <w:color w:val="000000"/>
                <w:b/>
              </w:rPr>
              <w:t>Consultas</w:t>
            </w:r>
          </w:p>
        </w:tc>
        <w:tc>
          <w:tcPr>
            <w:tcW w:w="2250" w:type="dxa"/>
          </w:tcPr>
          <w:p>
            <w:pPr>
              <w:spacing w:after="120"/>
              <w:keepNext/>
              <w:keepLines/>
            </w:pPr>
            <w:r>
              <w:rPr>
                <w:rFonts w:ascii="Arial" w:hAnsi="Arial"/>
                <w:sz w:val="20"/>
                <w:color w:val="000000"/>
                <w:b/>
              </w:rPr>
              <w:t>Intentos</w:t>
            </w:r>
          </w:p>
        </w:tc>
      </w:tr>
      <w:tr>
        <w:trPr>
          <w:cantSplit/>
        </w:trPr>
        <w:tc>
          <w:tcPr>
            <w:tcW w:w="2250" w:type="dxa"/>
          </w:tcPr>
          <w:p>
            <w:pPr>
              <w:spacing w:after="120"/>
              <w:keepLines/>
            </w:pPr>
            <w:r>
              <w:rPr>
                <w:rFonts w:ascii="Arial" w:hAnsi="Arial"/>
                <w:sz w:val="20"/>
                <w:color w:val="000000"/>
              </w:rPr>
              <w:t>q1</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q2</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q3</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q4</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q5</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q6</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q7</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r>
        <w:trPr>
          <w:cantSplit/>
        </w:trPr>
        <w:tc>
          <w:tcPr>
            <w:tcW w:w="2250" w:type="dxa"/>
          </w:tcPr>
          <w:p>
            <w:pPr>
              <w:spacing w:after="120"/>
              <w:keepLines/>
            </w:pPr>
            <w:r>
              <w:rPr>
                <w:rFonts w:ascii="Arial" w:hAnsi="Arial"/>
                <w:sz w:val="20"/>
                <w:color w:val="000000"/>
              </w:rPr>
              <w:t>q8</w:t>
            </w:r>
          </w:p>
        </w:tc>
        <w:tc>
          <w:tcPr>
            <w:tcW w:w="2250" w:type="dxa"/>
          </w:tcPr>
          <w:p>
            <w:pPr>
              <w:spacing w:after="120"/>
              <w:keepLines/>
            </w:pPr>
            <w:r>
              <w:rPr>
                <w:rFonts w:ascii="Arial" w:hAnsi="Arial"/>
                <w:sz w:val="20"/>
                <w:color w:val="000000"/>
              </w:rPr>
              <w:t>Correcta</w:t>
            </w:r>
          </w:p>
        </w:tc>
        <w:tc>
          <w:tcPr>
            <w:tcW w:w="2250" w:type="dxa"/>
          </w:tcPr>
          <w:p>
            <w:pPr>
              <w:spacing w:after="120"/>
              <w:keepLines/>
            </w:pPr>
            <w:r>
              <w:rPr>
                <w:rFonts w:ascii="Arial" w:hAnsi="Arial"/>
                <w:sz w:val="20"/>
                <w:color w:val="000000"/>
              </w:rPr>
              <w:t>1</w:t>
            </w:r>
          </w:p>
        </w:tc>
        <w:tc>
          <w:tcPr>
            <w:tcW w:w="2250" w:type="dxa"/>
          </w:tcPr>
          <w:p>
            <w:pPr>
              <w:spacing w:after="120"/>
              <w:keepLines/>
            </w:pPr>
            <w:r>
              <w:rPr>
                <w:rFonts w:ascii="Arial" w:hAnsi="Arial"/>
                <w:sz w:val="20"/>
                <w:color w:val="000000"/>
              </w:rPr>
              <w:t>1</w:t>
            </w:r>
          </w:p>
        </w:tc>
      </w:tr>
    </w:tbl>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6. Ejecutar las respuestas que dio un asistente de IA con python manage.py duel --source ai y copiar el veredicto de cada pregunta a la tabla de comparación del entregable.</w:t>
      </w:r>
    </w:p>
    <w:p>
      <w:pPr>
        <w:spacing w:after="120"/>
        <w:keepNext/>
        <w:keepLines/>
      </w:pPr>
      <w:r>
        <w:rPr>
          <w:rFonts w:ascii="Arial" w:hAnsi="Arial"/>
          <w:sz w:val="22"/>
          <w:color w:val="000000"/>
          <w:b/>
        </w:rPr>
        <w:t>Respuestas de IA del docente</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ejecutó el módulo ai_answers sin modificarlo. Solo q1, q2 y q7 fueron correctas y eficientes. q4 fue correcta, pero ejecutó 16 consultas.</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src/blog/duel/ai_answers.py y resultados/08_duelo_ia_docente.txt</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000"/>
        <w:gridCol w:w="3000"/>
        <w:gridCol w:w="3000"/>
      </w:tblGrid>
      <w:tr>
        <w:trPr>
          <w:cantSplit/>
          <w:tblHeader/>
        </w:trPr>
        <w:tc>
          <w:tcPr>
            <w:tcW w:w="3000" w:type="dxa"/>
          </w:tcPr>
          <w:p>
            <w:pPr>
              <w:spacing w:after="120"/>
              <w:keepNext/>
              <w:keepLines/>
            </w:pPr>
            <w:r>
              <w:rPr>
                <w:rFonts w:ascii="Arial" w:hAnsi="Arial"/>
                <w:sz w:val="20"/>
                <w:color w:val="000000"/>
                <w:b/>
              </w:rPr>
              <w:t>Pregunta</w:t>
            </w:r>
          </w:p>
        </w:tc>
        <w:tc>
          <w:tcPr>
            <w:tcW w:w="3000" w:type="dxa"/>
          </w:tcPr>
          <w:p>
            <w:pPr>
              <w:spacing w:after="120"/>
              <w:keepNext/>
              <w:keepLines/>
            </w:pPr>
            <w:r>
              <w:rPr>
                <w:rFonts w:ascii="Arial" w:hAnsi="Arial"/>
                <w:sz w:val="20"/>
                <w:color w:val="000000"/>
                <w:b/>
              </w:rPr>
              <w:t>IA del docente</w:t>
            </w:r>
          </w:p>
        </w:tc>
        <w:tc>
          <w:tcPr>
            <w:tcW w:w="3000" w:type="dxa"/>
          </w:tcPr>
          <w:p>
            <w:pPr>
              <w:spacing w:after="120"/>
              <w:keepNext/>
              <w:keepLines/>
            </w:pPr>
            <w:r>
              <w:rPr>
                <w:rFonts w:ascii="Arial" w:hAnsi="Arial"/>
                <w:sz w:val="20"/>
                <w:color w:val="000000"/>
                <w:b/>
              </w:rPr>
              <w:t>Clasificación</w:t>
            </w:r>
          </w:p>
        </w:tc>
      </w:tr>
      <w:tr>
        <w:trPr>
          <w:cantSplit/>
        </w:trPr>
        <w:tc>
          <w:tcPr>
            <w:tcW w:w="3000" w:type="dxa"/>
          </w:tcPr>
          <w:p>
            <w:pPr>
              <w:spacing w:after="120"/>
              <w:keepLines/>
            </w:pPr>
            <w:r>
              <w:rPr>
                <w:rFonts w:ascii="Arial" w:hAnsi="Arial"/>
                <w:sz w:val="20"/>
                <w:color w:val="000000"/>
              </w:rPr>
              <w:t>q1</w:t>
            </w:r>
          </w:p>
        </w:tc>
        <w:tc>
          <w:tcPr>
            <w:tcW w:w="3000" w:type="dxa"/>
          </w:tcPr>
          <w:p>
            <w:pPr>
              <w:spacing w:after="120"/>
              <w:keepLines/>
            </w:pPr>
            <w:r>
              <w:rPr>
                <w:rFonts w:ascii="Arial" w:hAnsi="Arial"/>
                <w:sz w:val="20"/>
                <w:color w:val="000000"/>
              </w:rPr>
              <w:t>Correcta; 1 consulta</w:t>
            </w:r>
          </w:p>
        </w:tc>
        <w:tc>
          <w:tcPr>
            <w:tcW w:w="3000" w:type="dxa"/>
          </w:tcPr>
          <w:p>
            <w:pPr>
              <w:spacing w:after="120"/>
              <w:keepLines/>
            </w:pPr>
            <w:r>
              <w:rPr>
                <w:rFonts w:ascii="Arial" w:hAnsi="Arial"/>
                <w:sz w:val="20"/>
                <w:color w:val="000000"/>
              </w:rPr>
              <w:t>Aceptar</w:t>
            </w:r>
          </w:p>
        </w:tc>
      </w:tr>
      <w:tr>
        <w:trPr>
          <w:cantSplit/>
        </w:trPr>
        <w:tc>
          <w:tcPr>
            <w:tcW w:w="3000" w:type="dxa"/>
          </w:tcPr>
          <w:p>
            <w:pPr>
              <w:spacing w:after="120"/>
              <w:keepLines/>
            </w:pPr>
            <w:r>
              <w:rPr>
                <w:rFonts w:ascii="Arial" w:hAnsi="Arial"/>
                <w:sz w:val="20"/>
                <w:color w:val="000000"/>
              </w:rPr>
              <w:t>q2</w:t>
            </w:r>
          </w:p>
        </w:tc>
        <w:tc>
          <w:tcPr>
            <w:tcW w:w="3000" w:type="dxa"/>
          </w:tcPr>
          <w:p>
            <w:pPr>
              <w:spacing w:after="120"/>
              <w:keepLines/>
            </w:pPr>
            <w:r>
              <w:rPr>
                <w:rFonts w:ascii="Arial" w:hAnsi="Arial"/>
                <w:sz w:val="20"/>
                <w:color w:val="000000"/>
              </w:rPr>
              <w:t>Correcta; 1 consulta</w:t>
            </w:r>
          </w:p>
        </w:tc>
        <w:tc>
          <w:tcPr>
            <w:tcW w:w="3000" w:type="dxa"/>
          </w:tcPr>
          <w:p>
            <w:pPr>
              <w:spacing w:after="120"/>
              <w:keepLines/>
            </w:pPr>
            <w:r>
              <w:rPr>
                <w:rFonts w:ascii="Arial" w:hAnsi="Arial"/>
                <w:sz w:val="20"/>
                <w:color w:val="000000"/>
              </w:rPr>
              <w:t>Aceptar</w:t>
            </w:r>
          </w:p>
        </w:tc>
      </w:tr>
      <w:tr>
        <w:trPr>
          <w:cantSplit/>
        </w:trPr>
        <w:tc>
          <w:tcPr>
            <w:tcW w:w="3000" w:type="dxa"/>
          </w:tcPr>
          <w:p>
            <w:pPr>
              <w:spacing w:after="120"/>
              <w:keepLines/>
            </w:pPr>
            <w:r>
              <w:rPr>
                <w:rFonts w:ascii="Arial" w:hAnsi="Arial"/>
                <w:sz w:val="20"/>
                <w:color w:val="000000"/>
              </w:rPr>
              <w:t>q3</w:t>
            </w:r>
          </w:p>
        </w:tc>
        <w:tc>
          <w:tcPr>
            <w:tcW w:w="3000" w:type="dxa"/>
          </w:tcPr>
          <w:p>
            <w:pPr>
              <w:spacing w:after="120"/>
              <w:keepLines/>
            </w:pPr>
            <w:r>
              <w:rPr>
                <w:rFonts w:ascii="Arial" w:hAnsi="Arial"/>
                <w:sz w:val="20"/>
                <w:color w:val="000000"/>
              </w:rPr>
              <w:t>Faltan los dos extremos</w:t>
            </w:r>
          </w:p>
        </w:tc>
        <w:tc>
          <w:tcPr>
            <w:tcW w:w="3000" w:type="dxa"/>
          </w:tcPr>
          <w:p>
            <w:pPr>
              <w:spacing w:after="120"/>
              <w:keepLines/>
            </w:pPr>
            <w:r>
              <w:rPr>
                <w:rFonts w:ascii="Arial" w:hAnsi="Arial"/>
                <w:sz w:val="20"/>
                <w:color w:val="000000"/>
              </w:rPr>
              <w:t>Error de borde</w:t>
            </w:r>
          </w:p>
        </w:tc>
      </w:tr>
      <w:tr>
        <w:trPr>
          <w:cantSplit/>
        </w:trPr>
        <w:tc>
          <w:tcPr>
            <w:tcW w:w="3000" w:type="dxa"/>
          </w:tcPr>
          <w:p>
            <w:pPr>
              <w:spacing w:after="120"/>
              <w:keepLines/>
            </w:pPr>
            <w:r>
              <w:rPr>
                <w:rFonts w:ascii="Arial" w:hAnsi="Arial"/>
                <w:sz w:val="20"/>
                <w:color w:val="000000"/>
              </w:rPr>
              <w:t>q4</w:t>
            </w:r>
          </w:p>
        </w:tc>
        <w:tc>
          <w:tcPr>
            <w:tcW w:w="3000" w:type="dxa"/>
          </w:tcPr>
          <w:p>
            <w:pPr>
              <w:spacing w:after="120"/>
              <w:keepLines/>
            </w:pPr>
            <w:r>
              <w:rPr>
                <w:rFonts w:ascii="Arial" w:hAnsi="Arial"/>
                <w:sz w:val="20"/>
                <w:color w:val="000000"/>
              </w:rPr>
              <w:t>Correcta; 16 consultas</w:t>
            </w:r>
          </w:p>
        </w:tc>
        <w:tc>
          <w:tcPr>
            <w:tcW w:w="3000" w:type="dxa"/>
          </w:tcPr>
          <w:p>
            <w:pPr>
              <w:spacing w:after="120"/>
              <w:keepLines/>
            </w:pPr>
            <w:r>
              <w:rPr>
                <w:rFonts w:ascii="Arial" w:hAnsi="Arial"/>
                <w:sz w:val="20"/>
                <w:color w:val="000000"/>
              </w:rPr>
              <w:t>Correcta pero cara</w:t>
            </w:r>
          </w:p>
        </w:tc>
      </w:tr>
      <w:tr>
        <w:trPr>
          <w:cantSplit/>
        </w:trPr>
        <w:tc>
          <w:tcPr>
            <w:tcW w:w="3000" w:type="dxa"/>
          </w:tcPr>
          <w:p>
            <w:pPr>
              <w:spacing w:after="120"/>
              <w:keepLines/>
            </w:pPr>
            <w:r>
              <w:rPr>
                <w:rFonts w:ascii="Arial" w:hAnsi="Arial"/>
                <w:sz w:val="20"/>
                <w:color w:val="000000"/>
              </w:rPr>
              <w:t>q5</w:t>
            </w:r>
          </w:p>
        </w:tc>
        <w:tc>
          <w:tcPr>
            <w:tcW w:w="3000" w:type="dxa"/>
          </w:tcPr>
          <w:p>
            <w:pPr>
              <w:spacing w:after="120"/>
              <w:keepLines/>
            </w:pPr>
            <w:r>
              <w:rPr>
                <w:rFonts w:ascii="Arial" w:hAnsi="Arial"/>
                <w:sz w:val="20"/>
                <w:color w:val="000000"/>
              </w:rPr>
              <w:t>Conteos incorrectos</w:t>
            </w:r>
          </w:p>
        </w:tc>
        <w:tc>
          <w:tcPr>
            <w:tcW w:w="3000" w:type="dxa"/>
          </w:tcPr>
          <w:p>
            <w:pPr>
              <w:spacing w:after="120"/>
              <w:keepLines/>
            </w:pPr>
            <w:r>
              <w:rPr>
                <w:rFonts w:ascii="Arial" w:hAnsi="Arial"/>
                <w:sz w:val="20"/>
                <w:color w:val="000000"/>
              </w:rPr>
              <w:t>Conteos multiplicados</w:t>
            </w:r>
          </w:p>
        </w:tc>
      </w:tr>
      <w:tr>
        <w:trPr>
          <w:cantSplit/>
        </w:trPr>
        <w:tc>
          <w:tcPr>
            <w:tcW w:w="3000" w:type="dxa"/>
          </w:tcPr>
          <w:p>
            <w:pPr>
              <w:spacing w:after="120"/>
              <w:keepLines/>
            </w:pPr>
            <w:r>
              <w:rPr>
                <w:rFonts w:ascii="Arial" w:hAnsi="Arial"/>
                <w:sz w:val="20"/>
                <w:color w:val="000000"/>
              </w:rPr>
              <w:t>q6</w:t>
            </w:r>
          </w:p>
        </w:tc>
        <w:tc>
          <w:tcPr>
            <w:tcW w:w="3000" w:type="dxa"/>
          </w:tcPr>
          <w:p>
            <w:pPr>
              <w:spacing w:after="120"/>
              <w:keepLines/>
            </w:pPr>
            <w:r>
              <w:rPr>
                <w:rFonts w:ascii="Arial" w:hAnsi="Arial"/>
                <w:sz w:val="20"/>
                <w:color w:val="000000"/>
              </w:rPr>
              <w:t>FieldError</w:t>
            </w:r>
          </w:p>
        </w:tc>
        <w:tc>
          <w:tcPr>
            <w:tcW w:w="3000" w:type="dxa"/>
          </w:tcPr>
          <w:p>
            <w:pPr>
              <w:spacing w:after="120"/>
              <w:keepLines/>
            </w:pPr>
            <w:r>
              <w:rPr>
                <w:rFonts w:ascii="Arial" w:hAnsi="Arial"/>
                <w:sz w:val="20"/>
                <w:color w:val="000000"/>
              </w:rPr>
              <w:t>Campo inventado</w:t>
            </w:r>
          </w:p>
        </w:tc>
      </w:tr>
      <w:tr>
        <w:trPr>
          <w:cantSplit/>
        </w:trPr>
        <w:tc>
          <w:tcPr>
            <w:tcW w:w="3000" w:type="dxa"/>
          </w:tcPr>
          <w:p>
            <w:pPr>
              <w:spacing w:after="120"/>
              <w:keepLines/>
            </w:pPr>
            <w:r>
              <w:rPr>
                <w:rFonts w:ascii="Arial" w:hAnsi="Arial"/>
                <w:sz w:val="20"/>
                <w:color w:val="000000"/>
              </w:rPr>
              <w:t>q7</w:t>
            </w:r>
          </w:p>
        </w:tc>
        <w:tc>
          <w:tcPr>
            <w:tcW w:w="3000" w:type="dxa"/>
          </w:tcPr>
          <w:p>
            <w:pPr>
              <w:spacing w:after="120"/>
              <w:keepLines/>
            </w:pPr>
            <w:r>
              <w:rPr>
                <w:rFonts w:ascii="Arial" w:hAnsi="Arial"/>
                <w:sz w:val="20"/>
                <w:color w:val="000000"/>
              </w:rPr>
              <w:t>Correcta; 1 consulta</w:t>
            </w:r>
          </w:p>
        </w:tc>
        <w:tc>
          <w:tcPr>
            <w:tcW w:w="3000" w:type="dxa"/>
          </w:tcPr>
          <w:p>
            <w:pPr>
              <w:spacing w:after="120"/>
              <w:keepLines/>
            </w:pPr>
            <w:r>
              <w:rPr>
                <w:rFonts w:ascii="Arial" w:hAnsi="Arial"/>
                <w:sz w:val="20"/>
                <w:color w:val="000000"/>
              </w:rPr>
              <w:t>Aceptar</w:t>
            </w:r>
          </w:p>
        </w:tc>
      </w:tr>
      <w:tr>
        <w:trPr>
          <w:cantSplit/>
        </w:trPr>
        <w:tc>
          <w:tcPr>
            <w:tcW w:w="3000" w:type="dxa"/>
          </w:tcPr>
          <w:p>
            <w:pPr>
              <w:spacing w:after="120"/>
              <w:keepLines/>
            </w:pPr>
            <w:r>
              <w:rPr>
                <w:rFonts w:ascii="Arial" w:hAnsi="Arial"/>
                <w:sz w:val="20"/>
                <w:color w:val="000000"/>
              </w:rPr>
              <w:t>q8</w:t>
            </w:r>
          </w:p>
        </w:tc>
        <w:tc>
          <w:tcPr>
            <w:tcW w:w="3000" w:type="dxa"/>
          </w:tcPr>
          <w:p>
            <w:pPr>
              <w:spacing w:after="120"/>
              <w:keepLines/>
            </w:pPr>
            <w:r>
              <w:rPr>
                <w:rFonts w:ascii="Arial" w:hAnsi="Arial"/>
                <w:sz w:val="20"/>
                <w:color w:val="000000"/>
              </w:rPr>
              <w:t>Incluye Ana y omite Diego</w:t>
            </w:r>
          </w:p>
        </w:tc>
        <w:tc>
          <w:tcPr>
            <w:tcW w:w="3000" w:type="dxa"/>
          </w:tcPr>
          <w:p>
            <w:pPr>
              <w:spacing w:after="120"/>
              <w:keepLines/>
            </w:pPr>
            <w:r>
              <w:rPr>
                <w:rFonts w:ascii="Arial" w:hAnsi="Arial"/>
                <w:sz w:val="20"/>
                <w:color w:val="000000"/>
              </w:rPr>
              <w:t>Error de significado</w:t>
            </w:r>
          </w:p>
        </w:tc>
      </w:tr>
    </w:tbl>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7. Para cada respuesta de la IA que no sea correcta, clasificar el fallo: resultado distinto por un borde, resultado distinto por el significado de la pregunta, conteos multiplicados, campo inventado, o correcta pero cara. Mostrar la evidencia: el SQL de la consulta (print(consulta.query) en la consola) o la diferencia que imprime el duelo.</w:t>
      </w:r>
    </w:p>
    <w:p>
      <w:pPr>
        <w:spacing w:after="120"/>
        <w:keepNext/>
        <w:keepLines/>
      </w:pPr>
      <w:r>
        <w:rPr>
          <w:rFonts w:ascii="Arial" w:hAnsi="Arial"/>
          <w:sz w:val="22"/>
          <w:color w:val="000000"/>
          <w:b/>
        </w:rPr>
        <w:t>Clasificación de errores</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q3 excluye los extremos de las fechas; q4 filtra en Python; q5 multiplica los conteos; q6 busca un campo inexistente; q8 confunde tener borradores con nunca publicar. La tabla completa y el SQL generado por el ORM están registrados.</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docs/lab07/comparacion_ia.md y resultados/09_evidencia_sql.txt</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8. , pedirle las ocho consultas desde cero, pegándole el contenido de blog/models.py, y ejecutarlas con el duelo. Comparar sus fallos con los del paso 6. Si no hay asistente autorizado, omitir este paso.</w:t>
      </w:r>
    </w:p>
    <w:p>
      <w:pPr>
        <w:spacing w:after="120"/>
        <w:keepNext/>
        <w:keepLines/>
      </w:pPr>
      <w:r>
        <w:rPr>
          <w:rFonts w:ascii="Arial" w:hAnsi="Arial"/>
          <w:sz w:val="22"/>
          <w:color w:val="000000"/>
          <w:b/>
        </w:rPr>
        <w:t>Nueva propuesta de IA</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conservó una propuesta adicional de Codex en codex_answers.py y se ejecutó con el mismo verificador. Dio ocho respuestas correctas y una consulta por respuesta. Codex ya conocía el contexto y los errores anteriores; no fue una comparación ciega.</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src/blog/duel/codex_answers.py y resultados/10_duelo_codex.txt</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9. Ejecutar python manage.py test blog.tests.test_front_page y comprobar que una prueba falla. Copiar el mensaje y la lista de consultas que Django captura (23 consultas contra 2 esperadas).</w:t>
      </w:r>
    </w:p>
    <w:p>
      <w:pPr>
        <w:spacing w:after="120"/>
        <w:keepNext/>
        <w:keepLines/>
      </w:pPr>
      <w:r>
        <w:rPr>
          <w:rFonts w:ascii="Arial" w:hAnsi="Arial"/>
          <w:sz w:val="22"/>
          <w:color w:val="000000"/>
          <w:b/>
        </w:rPr>
        <w:t>Prueba inicial de rendimiento</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La prueba de la portada falló con 23 consultas frente a las 2 esperadas. Se guardó el mensaje original y la lista de consultas capturadas.</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src/blog/tests/test_front_page.py y resultados/11_prueba_roja.txt</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10. Explicar por escrito de dónde salen las 23 consultas: cuántas son del autor, cuántas de las etiquetas y por qué crecerían con el número de artículos.</w:t>
      </w:r>
    </w:p>
    <w:p>
      <w:pPr>
        <w:spacing w:after="120"/>
        <w:keepNext/>
        <w:keepLines/>
      </w:pPr>
      <w:r>
        <w:rPr>
          <w:rFonts w:ascii="Arial" w:hAnsi="Arial"/>
          <w:sz w:val="22"/>
          <w:color w:val="000000"/>
          <w:b/>
        </w:rPr>
        <w:t>Explicación de las 23 consultas</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Hay 11 artículos publicados. Se ejecuta una consulta para los artículos, 11 para los autores y 11 para las etiquetas: 1 + 11 + 11 = 23. Sin optimizar, el costo crece como 1 + 2N.</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docs/lab07/rendimiento.md</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11. Corregir blog/queries.py con select_related y prefetch_related, usando cada uno donde corresponde, hasta que la prueba pase. Ejecutar la suite completa con python manage.py test y registrar el número de consultas antes y después.</w:t>
      </w:r>
    </w:p>
    <w:p>
      <w:pPr>
        <w:spacing w:after="120"/>
        <w:keepNext/>
        <w:keepLines/>
      </w:pPr>
      <w:r>
        <w:rPr>
          <w:rFonts w:ascii="Arial" w:hAnsi="Arial"/>
          <w:sz w:val="22"/>
          <w:color w:val="000000"/>
          <w:b/>
        </w:rPr>
        <w:t>Corrección de N+1</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select_related trae el autor con el artículo y prefetch_related reúne las etiquetas en otra consulta. La misma prueba pasa con 2 consultas. La suite ejecutó 24 pruebas sin fallos y omitió 2 porque no se distribuyó teacher/. Se actualizó la prueba que esperaba respuestas vacías para exigir las ocho correctas y eficientes.</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src/blog/queries.py, src/blog/tests/test_duel.py; resultados/12 y 14</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12. Ejecutar las cuatro intenciones del README con python manage.py agent --intent '...' y anotar la respuesta de cada una (ok, approval_required o denied).</w:t>
      </w:r>
    </w:p>
    <w:p>
      <w:pPr>
        <w:spacing w:after="120"/>
        <w:keepNext/>
        <w:keepLines/>
      </w:pPr>
      <w:r>
        <w:rPr>
          <w:rFonts w:ascii="Arial" w:hAnsi="Arial"/>
          <w:sz w:val="22"/>
          <w:color w:val="000000"/>
          <w:b/>
        </w:rPr>
        <w:t>Acciones permitidas y rechazadas</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posts_per_author y comments_of_post devolvieron ok; delete_comments_of_post pidió aprobación; run_sql fue rechazado. Los argumentos también se validan antes de ejecutar una acción.</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src/blog/agent/registry.py y resultados/16_*</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13. Leer con atención los comentarios del artículo 1 con la acción comments_of_post. Explicar por escrito qué habría pasado si un programa hubiera ejecutado como instrucción el texto del cuarto comentario, y qué mecanismos de blog/agent/registry.py lo impiden.</w:t>
      </w:r>
    </w:p>
    <w:p>
      <w:pPr>
        <w:spacing w:after="120"/>
        <w:keepNext/>
        <w:keepLines/>
      </w:pPr>
      <w:r>
        <w:rPr>
          <w:rFonts w:ascii="Arial" w:hAnsi="Arial"/>
          <w:sz w:val="22"/>
          <w:color w:val="000000"/>
          <w:b/>
        </w:rPr>
        <w:t>Comentario con instrucciones maliciosas</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El cuarto comentario del artículo 1 pide borrar datos sin confirmar. Se devuelve como untrusted_data. La lista cerrada de acciones, la validación y la aprobación evitan tratarlo como una orden ejecutable. Si se obedeciera directamente, podrían perderse los comentarios.</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src/blog/agent/registry.py y resultados/16_accion_2.txt</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14. Aprobar un plan: pedir el borrado de los comentarios del artículo 5, copiar el hash del plan y repetir el comando con --approve. Verificar que se borraron y restaurar los datos con seed_blog. Después probar qué ocurre si se agrega un comentario entre el plan y la aprobación, y explicar por qué.</w:t>
      </w:r>
    </w:p>
    <w:p>
      <w:pPr>
        <w:spacing w:after="120"/>
        <w:keepNext/>
        <w:keepLines/>
      </w:pPr>
      <w:r>
        <w:rPr>
          <w:rFonts w:ascii="Arial" w:hAnsi="Arial"/>
          <w:sz w:val="22"/>
          <w:color w:val="000000"/>
          <w:b/>
        </w:rPr>
        <w:t>Aprobación vinculada al plan</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Se borró el comentario de práctica del artículo 5 con el hash del plan y se restauró. Luego se agregó otro comentario después de generar un plan: el hash viejo fue rechazado y ambos comentarios permanecieron. Al finalizar se restauraron los datos. seed_blog fija los IDs de Post para que los ejemplos 1 y 5 sigan funcionando al repetir la carga.</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src/blog/management/commands/seed_blog.py; resultados/17 a 25</w:t>
      </w:r>
    </w:p>
    <w:p w14:paraId="6CAF690B" w14:textId="345F75FA" w:rsidR="003F3E53" w:rsidRDefault="00000000">
      <w:pPr>
        <w:pBdr>
          <w:top w:val="nil"/>
          <w:left w:val="nil"/>
          <w:bottom w:val="nil"/>
          <w:right w:val="nil"/>
          <w:between w:val="nil"/>
        </w:pBdr>
        <w:tabs>
          <w:tab w:val="left" w:pos="1200"/>
        </w:tabs>
        <w:rPr>
          <w:rFonts w:ascii="Arial" w:eastAsia="Arial" w:hAnsi="Arial" w:cs="Arial"/>
        </w:rPr>
        <w:keepNext/>
        <w:keepLines/>
      </w:pPr>
      <w:r>
        <w:rPr>
          <w:rFonts w:ascii="Arial" w:hAnsi="Arial"/>
          <w:sz w:val="22"/>
          <w:color w:val="000000"/>
        </w:rPr>
        <w:t>15. Completar en el entregable la tabla de uso de IA: qué se le pidió, qué respondió, qué se aceptó o rechazó y por qué. Subir el proyecto al repositorio del equipo y el entregable al campus virtual dentro del plazo.</w:t>
      </w:r>
    </w:p>
    <w:p>
      <w:pPr>
        <w:spacing w:after="120"/>
        <w:keepNext/>
        <w:keepLines/>
      </w:pPr>
      <w:r>
        <w:rPr>
          <w:rFonts w:ascii="Arial" w:hAnsi="Arial"/>
          <w:sz w:val="22"/>
          <w:color w:val="000000"/>
          <w:b/>
        </w:rPr>
        <w:t>Uso de IA y entrega</w:t>
      </w:r>
    </w:p>
    <w:p>
      <w:pPr>
        <w:spacing w:after="120"/>
        <w:keepLines/>
        <w:keepNext/>
      </w:pPr>
      <w:r>
        <w:rPr>
          <w:rFonts w:ascii="Arial" w:hAnsi="Arial"/>
          <w:sz w:val="22"/>
          <w:color w:val="000000"/>
        </w:rPr>
        <w:t>Alumna: Grecia Huanco Ticona</w:t>
      </w:r>
    </w:p>
    <w:p>
      <w:pPr>
        <w:spacing w:after="120"/>
        <w:keepLines/>
        <w:keepNext/>
      </w:pPr>
      <w:r>
        <w:rPr>
          <w:rFonts w:ascii="Arial" w:hAnsi="Arial"/>
          <w:sz w:val="22"/>
          <w:color w:val="000000"/>
        </w:rPr>
        <w:t>Codex ayudó a implementar las consultas, comprobarlas y redactar las observaciones. Se registró qué se aceptó o rechazó y por qué. El historial conserva las etapas en commits separados. Quedan pendientes las capturas, el dibujo a mano y la publicación autorizada en GitHub; la entrega al campus no se ha realizado.</w:t>
      </w:r>
    </w:p>
    <w:p>
      <w:pPr>
        <w:spacing w:after="120"/>
        <w:keepNext/>
        <w:keepLines/>
      </w:pPr>
      <w:r>
        <w:rPr>
          <w:rFonts w:ascii="Arial" w:hAnsi="Arial"/>
          <w:sz w:val="22"/>
          <w:color w:val="000000"/>
          <w:b/>
        </w:rPr>
        <w:t>Captura del código y resultado en Visual Studio Code</w:t>
      </w:r>
    </w:p>
    <w:p>
      <w:pPr>
        <w:spacing w:after="120"/>
        <w:keepLines/>
      </w:pPr>
      <w:r>
        <w:rPr>
          <w:rFonts w:ascii="Arial" w:hAnsi="Arial"/>
          <w:sz w:val="22"/>
          <w:color w:val="000000"/>
          <w:i/>
        </w:rPr>
        <w:t>Pendiente de insertar la captura real de docs/lab07/comparacion_ia.md e historial de Git</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000"/>
        <w:gridCol w:w="3000"/>
        <w:gridCol w:w="3000"/>
      </w:tblGrid>
      <w:tr>
        <w:trPr>
          <w:cantSplit/>
          <w:tblHeader/>
        </w:trPr>
        <w:tc>
          <w:tcPr>
            <w:tcW w:w="3000" w:type="dxa"/>
          </w:tcPr>
          <w:p>
            <w:pPr>
              <w:spacing w:after="120"/>
              <w:keepNext/>
              <w:keepLines/>
            </w:pPr>
            <w:r>
              <w:rPr>
                <w:rFonts w:ascii="Arial" w:hAnsi="Arial"/>
                <w:sz w:val="20"/>
                <w:color w:val="000000"/>
                <w:b/>
              </w:rPr>
              <w:t>Solicitud</w:t>
            </w:r>
          </w:p>
        </w:tc>
        <w:tc>
          <w:tcPr>
            <w:tcW w:w="3000" w:type="dxa"/>
          </w:tcPr>
          <w:p>
            <w:pPr>
              <w:spacing w:after="120"/>
              <w:keepNext/>
              <w:keepLines/>
            </w:pPr>
            <w:r>
              <w:rPr>
                <w:rFonts w:ascii="Arial" w:hAnsi="Arial"/>
                <w:sz w:val="20"/>
                <w:color w:val="000000"/>
                <w:b/>
              </w:rPr>
              <w:t>Respuesta</w:t>
            </w:r>
          </w:p>
        </w:tc>
        <w:tc>
          <w:tcPr>
            <w:tcW w:w="3000" w:type="dxa"/>
          </w:tcPr>
          <w:p>
            <w:pPr>
              <w:spacing w:after="120"/>
              <w:keepNext/>
              <w:keepLines/>
            </w:pPr>
            <w:r>
              <w:rPr>
                <w:rFonts w:ascii="Arial" w:hAnsi="Arial"/>
                <w:sz w:val="20"/>
                <w:color w:val="000000"/>
                <w:b/>
              </w:rPr>
              <w:t>Decisión</w:t>
            </w:r>
          </w:p>
        </w:tc>
      </w:tr>
      <w:tr>
        <w:trPr>
          <w:cantSplit/>
        </w:trPr>
        <w:tc>
          <w:tcPr>
            <w:tcW w:w="3000" w:type="dxa"/>
          </w:tcPr>
          <w:p>
            <w:pPr>
              <w:spacing w:after="120"/>
              <w:keepLines/>
            </w:pPr>
            <w:r>
              <w:rPr>
                <w:rFonts w:ascii="Arial" w:hAnsi="Arial"/>
                <w:sz w:val="20"/>
                <w:color w:val="000000"/>
              </w:rPr>
              <w:t>Implementar consultas</w:t>
            </w:r>
          </w:p>
        </w:tc>
        <w:tc>
          <w:tcPr>
            <w:tcW w:w="3000" w:type="dxa"/>
          </w:tcPr>
          <w:p>
            <w:pPr>
              <w:spacing w:after="120"/>
              <w:keepLines/>
            </w:pPr>
            <w:r>
              <w:rPr>
                <w:rFonts w:ascii="Arial" w:hAnsi="Arial"/>
                <w:sz w:val="20"/>
                <w:color w:val="000000"/>
              </w:rPr>
              <w:t>Ocho respuestas con ayuda de Codex</w:t>
            </w:r>
          </w:p>
        </w:tc>
        <w:tc>
          <w:tcPr>
            <w:tcW w:w="3000" w:type="dxa"/>
          </w:tcPr>
          <w:p>
            <w:pPr>
              <w:spacing w:after="120"/>
              <w:keepLines/>
            </w:pPr>
            <w:r>
              <w:rPr>
                <w:rFonts w:ascii="Arial" w:hAnsi="Arial"/>
                <w:sz w:val="20"/>
                <w:color w:val="000000"/>
              </w:rPr>
              <w:t>Aceptadas tras verificar resultados y costo</w:t>
            </w:r>
          </w:p>
        </w:tc>
      </w:tr>
      <w:tr>
        <w:trPr>
          <w:cantSplit/>
        </w:trPr>
        <w:tc>
          <w:tcPr>
            <w:tcW w:w="3000" w:type="dxa"/>
          </w:tcPr>
          <w:p>
            <w:pPr>
              <w:spacing w:after="120"/>
              <w:keepLines/>
            </w:pPr>
            <w:r>
              <w:rPr>
                <w:rFonts w:ascii="Arial" w:hAnsi="Arial"/>
                <w:sz w:val="20"/>
                <w:color w:val="000000"/>
              </w:rPr>
              <w:t>Comparar IA del docente</w:t>
            </w:r>
          </w:p>
        </w:tc>
        <w:tc>
          <w:tcPr>
            <w:tcW w:w="3000" w:type="dxa"/>
          </w:tcPr>
          <w:p>
            <w:pPr>
              <w:spacing w:after="120"/>
              <w:keepLines/>
            </w:pPr>
            <w:r>
              <w:rPr>
                <w:rFonts w:ascii="Arial" w:hAnsi="Arial"/>
                <w:sz w:val="20"/>
                <w:color w:val="000000"/>
              </w:rPr>
              <w:t>3 correctas y eficientes; 1 cara; 4 con fallos</w:t>
            </w:r>
          </w:p>
        </w:tc>
        <w:tc>
          <w:tcPr>
            <w:tcW w:w="3000" w:type="dxa"/>
          </w:tcPr>
          <w:p>
            <w:pPr>
              <w:spacing w:after="120"/>
              <w:keepLines/>
            </w:pPr>
            <w:r>
              <w:rPr>
                <w:rFonts w:ascii="Arial" w:hAnsi="Arial"/>
                <w:sz w:val="20"/>
                <w:color w:val="000000"/>
              </w:rPr>
              <w:t>Aceptar q1, q2, q7. Rechazar las restantes como solución final</w:t>
            </w:r>
          </w:p>
        </w:tc>
      </w:tr>
      <w:tr>
        <w:trPr>
          <w:cantSplit/>
        </w:trPr>
        <w:tc>
          <w:tcPr>
            <w:tcW w:w="3000" w:type="dxa"/>
          </w:tcPr>
          <w:p>
            <w:pPr>
              <w:spacing w:after="120"/>
              <w:keepLines/>
            </w:pPr>
            <w:r>
              <w:rPr>
                <w:rFonts w:ascii="Arial" w:hAnsi="Arial"/>
                <w:sz w:val="20"/>
                <w:color w:val="000000"/>
              </w:rPr>
              <w:t>Nueva propuesta de Codex</w:t>
            </w:r>
          </w:p>
        </w:tc>
        <w:tc>
          <w:tcPr>
            <w:tcW w:w="3000" w:type="dxa"/>
          </w:tcPr>
          <w:p>
            <w:pPr>
              <w:spacing w:after="120"/>
              <w:keepLines/>
            </w:pPr>
            <w:r>
              <w:rPr>
                <w:rFonts w:ascii="Arial" w:hAnsi="Arial"/>
                <w:sz w:val="20"/>
                <w:color w:val="000000"/>
              </w:rPr>
              <w:t>8 correctas con una consulta cada una</w:t>
            </w:r>
          </w:p>
        </w:tc>
        <w:tc>
          <w:tcPr>
            <w:tcW w:w="3000" w:type="dxa"/>
          </w:tcPr>
          <w:p>
            <w:pPr>
              <w:spacing w:after="120"/>
              <w:keepLines/>
            </w:pPr>
            <w:r>
              <w:rPr>
                <w:rFonts w:ascii="Arial" w:hAnsi="Arial"/>
                <w:sz w:val="20"/>
                <w:color w:val="000000"/>
              </w:rPr>
              <w:t>Verificadas; comparación con contexto previo</w:t>
            </w:r>
          </w:p>
        </w:tc>
      </w:tr>
      <w:tr>
        <w:trPr>
          <w:cantSplit/>
        </w:trPr>
        <w:tc>
          <w:tcPr>
            <w:tcW w:w="3000" w:type="dxa"/>
          </w:tcPr>
          <w:p>
            <w:pPr>
              <w:spacing w:after="120"/>
              <w:keepLines/>
            </w:pPr>
            <w:r>
              <w:rPr>
                <w:rFonts w:ascii="Arial" w:hAnsi="Arial"/>
                <w:sz w:val="20"/>
                <w:color w:val="000000"/>
              </w:rPr>
              <w:t>Corregir N+1</w:t>
            </w:r>
          </w:p>
        </w:tc>
        <w:tc>
          <w:tcPr>
            <w:tcW w:w="3000" w:type="dxa"/>
          </w:tcPr>
          <w:p>
            <w:pPr>
              <w:spacing w:after="120"/>
              <w:keepLines/>
            </w:pPr>
            <w:r>
              <w:rPr>
                <w:rFonts w:ascii="Arial" w:hAnsi="Arial"/>
                <w:sz w:val="20"/>
                <w:color w:val="000000"/>
              </w:rPr>
              <w:t>select_related y prefetch_related</w:t>
            </w:r>
          </w:p>
        </w:tc>
        <w:tc>
          <w:tcPr>
            <w:tcW w:w="3000" w:type="dxa"/>
          </w:tcPr>
          <w:p>
            <w:pPr>
              <w:spacing w:after="120"/>
              <w:keepLines/>
            </w:pPr>
            <w:r>
              <w:rPr>
                <w:rFonts w:ascii="Arial" w:hAnsi="Arial"/>
                <w:sz w:val="20"/>
                <w:color w:val="000000"/>
              </w:rPr>
              <w:t>Aceptados después de medir 23 a 2 consultas</w:t>
            </w:r>
          </w:p>
        </w:tc>
      </w:tr>
      <w:tr>
        <w:trPr>
          <w:cantSplit/>
        </w:trPr>
        <w:tc>
          <w:tcPr>
            <w:tcW w:w="3000" w:type="dxa"/>
          </w:tcPr>
          <w:p>
            <w:pPr>
              <w:spacing w:after="120"/>
              <w:keepLines/>
            </w:pPr>
            <w:r>
              <w:rPr>
                <w:rFonts w:ascii="Arial" w:hAnsi="Arial"/>
                <w:sz w:val="20"/>
                <w:color w:val="000000"/>
              </w:rPr>
              <w:t>Preparar el documento</w:t>
            </w:r>
          </w:p>
        </w:tc>
        <w:tc>
          <w:tcPr>
            <w:tcW w:w="3000" w:type="dxa"/>
          </w:tcPr>
          <w:p>
            <w:pPr>
              <w:spacing w:after="120"/>
              <w:keepLines/>
            </w:pPr>
            <w:r>
              <w:rPr>
                <w:rFonts w:ascii="Arial" w:hAnsi="Arial"/>
                <w:sz w:val="20"/>
                <w:color w:val="000000"/>
              </w:rPr>
              <w:t>Descripciones de resultados comprobados</w:t>
            </w:r>
          </w:p>
        </w:tc>
        <w:tc>
          <w:tcPr>
            <w:tcW w:w="3000" w:type="dxa"/>
          </w:tcPr>
          <w:p>
            <w:pPr>
              <w:spacing w:after="120"/>
              <w:keepLines/>
            </w:pPr>
            <w:r>
              <w:rPr>
                <w:rFonts w:ascii="Arial" w:hAnsi="Arial"/>
                <w:sz w:val="20"/>
                <w:color w:val="000000"/>
              </w:rPr>
              <w:t>Pendiente de capturas y revisión de la alumna</w:t>
            </w:r>
          </w:p>
        </w:tc>
      </w:tr>
    </w:tbl>
    <w:p w14:paraId="205DCF19" w14:textId="77777777" w:rsidR="003F3E53" w:rsidRDefault="003F3E53">
      <w:pPr>
        <w:tabs>
          <w:tab w:val="left" w:pos="1200"/>
        </w:tabs>
        <w:rPr>
          <w:rFonts w:ascii="Arial" w:eastAsia="Arial" w:hAnsi="Arial" w:cs="Arial"/>
        </w:rPr>
      </w:pPr>
    </w:p>
    <w:p w14:paraId="49DEAE8D" w14:textId="77777777" w:rsidR="003F3E53" w:rsidRDefault="003F3E53">
      <w:pPr>
        <w:tabs>
          <w:tab w:val="left" w:pos="1200"/>
        </w:tabs>
        <w:rPr>
          <w:rFonts w:ascii="Arial" w:eastAsia="Arial" w:hAnsi="Arial" w:cs="Arial"/>
        </w:rPr>
      </w:pPr>
    </w:p>
    <w:p w14:paraId="7EDB2119" w14:textId="77777777" w:rsidR="003F3E53" w:rsidRDefault="00000000">
      <w:pPr>
        <w:tabs>
          <w:tab w:val="left" w:pos="1200"/>
        </w:tabs>
        <w:rPr>
          <w:rFonts w:ascii="Arial" w:eastAsia="Arial" w:hAnsi="Arial" w:cs="Arial"/>
          <w:b/>
          <w:bCs/>
        </w:rPr>
        <w:pageBreakBefore/>
      </w:pPr>
      <w:r>
        <w:rPr>
          <w:rFonts w:ascii="Arial" w:eastAsia="Arial" w:hAnsi="Arial" w:cs="Arial"/>
          <w:b/>
          <w:bCs/>
        </w:rPr>
        <w:t>Conclusiones:</w:t>
      </w:r>
    </w:p>
    <w:p>
      <w:pPr>
        <w:spacing w:after="120"/>
        <w:keepLines/>
        <w:keepNext/>
      </w:pPr>
      <w:r>
        <w:rPr>
          <w:rFonts w:ascii="Arial" w:hAnsi="Arial"/>
          <w:sz w:val="22"/>
          <w:color w:val="000000"/>
        </w:rPr>
        <w:t>Las ocho consultas se comprobaron con los datos del docente y cada una ejecutó una consulta.</w:t>
      </w:r>
    </w:p>
    <w:p>
      <w:pPr>
        <w:spacing w:after="120"/>
        <w:keepLines/>
        <w:keepNext/>
      </w:pPr>
      <w:r>
        <w:rPr>
          <w:rFonts w:ascii="Arial" w:hAnsi="Arial"/>
          <w:sz w:val="22"/>
          <w:color w:val="000000"/>
        </w:rPr>
        <w:t>La portada pasó de 23 a 2 consultas utilizando select_related para autores y prefetch_related para etiquetas.</w:t>
      </w:r>
    </w:p>
    <w:p>
      <w:pPr>
        <w:spacing w:after="120"/>
        <w:keepLines/>
        <w:keepNext/>
      </w:pPr>
      <w:r>
        <w:rPr>
          <w:rFonts w:ascii="Arial" w:hAnsi="Arial"/>
          <w:sz w:val="22"/>
          <w:color w:val="000000"/>
        </w:rPr>
        <w:t>La comparación mostró que una respuesta de IA puede ser válida y aun así devolver datos incorrectos o ejecutar consultas innecesarias.</w:t>
      </w:r>
    </w:p>
    <w:p>
      <w:pPr>
        <w:spacing w:after="120"/>
        <w:keepLines/>
      </w:pPr>
      <w:r>
        <w:rPr>
          <w:rFonts w:ascii="Arial" w:hAnsi="Arial"/>
          <w:sz w:val="22"/>
          <w:color w:val="000000"/>
        </w:rPr>
        <w:t>La aprobación mediante hash evitó aplicar un plan cuando sus datos cambiaron. La práctica quedó registrada en commits separados.</w:t>
      </w:r>
    </w:p>
    <w:p w14:paraId="3791C008" w14:textId="77777777" w:rsidR="003F3E53" w:rsidRDefault="003F3E53">
      <w:pPr>
        <w:tabs>
          <w:tab w:val="left" w:pos="1200"/>
        </w:tabs>
        <w:rPr>
          <w:rFonts w:ascii="Arial" w:eastAsia="Arial" w:hAnsi="Arial" w:cs="Arial"/>
          <w:b/>
          <w:bCs/>
        </w:rPr>
      </w:pPr>
    </w:p>
    <w:p w14:paraId="6D80C7CC" w14:textId="77777777" w:rsidR="003F3E53" w:rsidRDefault="00000000">
      <w:r>
        <w:br w:type="page"/>
      </w:r>
    </w:p>
    <w:p w14:paraId="007DD599" w14:textId="77777777" w:rsidR="003F3E53" w:rsidRDefault="00000000">
      <w:pPr>
        <w:jc w:val="center"/>
      </w:pPr>
      <w:r>
        <w:rPr>
          <w:b/>
          <w:u w:val="single"/>
        </w:rPr>
        <w:lastRenderedPageBreak/>
        <w:t>Criterios de evaluación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0"/>
        <w:gridCol w:w="2088"/>
        <w:gridCol w:w="1133"/>
        <w:gridCol w:w="1043"/>
        <w:gridCol w:w="1110"/>
        <w:gridCol w:w="1156"/>
        <w:gridCol w:w="1014"/>
      </w:tblGrid>
      <w:tr w:rsidR="003F3E53" w14:paraId="02C4D4D2" w14:textId="77777777">
        <w:trPr>
          <w:jc w:val="center"/>
        </w:trPr>
        <w:tc>
          <w:tcPr>
            <w:tcW w:w="4178" w:type="dxa"/>
            <w:gridSpan w:val="2"/>
            <w:vMerge w:val="restart"/>
          </w:tcPr>
          <w:p w14:paraId="7678050D" w14:textId="77777777" w:rsidR="003F3E53" w:rsidRDefault="00000000">
            <w:pPr>
              <w:jc w:val="center"/>
            </w:pPr>
            <w:r>
              <w:rPr>
                <w:noProof/>
              </w:rPr>
              <w:drawing>
                <wp:inline distT="0" distB="0" distL="0" distR="0" wp14:anchorId="694E5343" wp14:editId="7CDD1511">
                  <wp:extent cx="2399030" cy="923898"/>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99030" cy="923898"/>
                          </a:xfrm>
                          <a:prstGeom prst="rect">
                            <a:avLst/>
                          </a:prstGeom>
                        </pic:spPr>
                      </pic:pic>
                    </a:graphicData>
                  </a:graphic>
                </wp:inline>
              </w:drawing>
            </w:r>
          </w:p>
        </w:tc>
        <w:tc>
          <w:tcPr>
            <w:tcW w:w="5456" w:type="dxa"/>
            <w:gridSpan w:val="5"/>
          </w:tcPr>
          <w:p w14:paraId="7566C5F2" w14:textId="77777777" w:rsidR="003F3E53" w:rsidRDefault="00000000">
            <w:pPr>
              <w:spacing w:before="20" w:after="20"/>
              <w:jc w:val="center"/>
            </w:pPr>
            <w:r>
              <w:rPr>
                <w:b/>
                <w:sz w:val="20"/>
              </w:rPr>
              <w:t>Desarrollo de Aplicaciones Empresariales</w:t>
            </w:r>
          </w:p>
        </w:tc>
      </w:tr>
      <w:tr w:rsidR="003F3E53" w14:paraId="1B541545" w14:textId="77777777">
        <w:trPr>
          <w:jc w:val="center"/>
        </w:trPr>
        <w:tc>
          <w:tcPr>
            <w:tcW w:w="4178" w:type="dxa"/>
            <w:gridSpan w:val="2"/>
            <w:vMerge/>
          </w:tcPr>
          <w:p w14:paraId="54253229" w14:textId="77777777" w:rsidR="003F3E53" w:rsidRDefault="003F3E53"/>
        </w:tc>
        <w:tc>
          <w:tcPr>
            <w:tcW w:w="5456" w:type="dxa"/>
            <w:gridSpan w:val="5"/>
          </w:tcPr>
          <w:p w14:paraId="32023FBD" w14:textId="77777777" w:rsidR="003F3E53" w:rsidRDefault="00000000">
            <w:pPr>
              <w:spacing w:before="20" w:after="20"/>
              <w:jc w:val="center"/>
            </w:pPr>
            <w:r>
              <w:rPr>
                <w:b/>
                <w:sz w:val="20"/>
              </w:rPr>
              <w:t>Rúbrica holística</w:t>
            </w:r>
          </w:p>
        </w:tc>
      </w:tr>
      <w:tr w:rsidR="003F3E53" w14:paraId="4F61A8B6" w14:textId="77777777">
        <w:trPr>
          <w:jc w:val="center"/>
        </w:trPr>
        <w:tc>
          <w:tcPr>
            <w:tcW w:w="2090" w:type="dxa"/>
            <w:shd w:val="clear" w:color="auto" w:fill="E6E6E6"/>
          </w:tcPr>
          <w:p w14:paraId="03C0C938" w14:textId="77777777" w:rsidR="003F3E53" w:rsidRDefault="00000000">
            <w:pPr>
              <w:spacing w:before="20" w:after="20"/>
            </w:pPr>
            <w:r>
              <w:rPr>
                <w:b/>
                <w:sz w:val="18"/>
              </w:rPr>
              <w:t>Elemento de la capacidad</w:t>
            </w:r>
          </w:p>
        </w:tc>
        <w:tc>
          <w:tcPr>
            <w:tcW w:w="7544" w:type="dxa"/>
            <w:gridSpan w:val="6"/>
          </w:tcPr>
          <w:p w14:paraId="15F411F5" w14:textId="77777777" w:rsidR="003F3E53" w:rsidRDefault="00000000">
            <w:pPr>
              <w:spacing w:before="20" w:after="20"/>
            </w:pPr>
            <w:r>
              <w:rPr>
                <w:sz w:val="18"/>
              </w:rPr>
              <w:t>Verificar las consultas del ORM que propone una IA y acotar lo que un modelo puede ejecutar sobre una aplicación.</w:t>
            </w:r>
          </w:p>
        </w:tc>
      </w:tr>
      <w:tr w:rsidR="003F3E53" w14:paraId="30B40C40" w14:textId="77777777">
        <w:trPr>
          <w:jc w:val="center"/>
        </w:trPr>
        <w:tc>
          <w:tcPr>
            <w:tcW w:w="2090" w:type="dxa"/>
            <w:shd w:val="clear" w:color="auto" w:fill="E6E6E6"/>
          </w:tcPr>
          <w:p w14:paraId="70923D9C" w14:textId="77777777" w:rsidR="003F3E53" w:rsidRDefault="00000000">
            <w:pPr>
              <w:spacing w:before="20" w:after="20"/>
            </w:pPr>
            <w:r>
              <w:rPr>
                <w:b/>
                <w:sz w:val="18"/>
              </w:rPr>
              <w:t>Curso</w:t>
            </w:r>
          </w:p>
        </w:tc>
        <w:tc>
          <w:tcPr>
            <w:tcW w:w="5374" w:type="dxa"/>
            <w:gridSpan w:val="4"/>
          </w:tcPr>
          <w:p w14:paraId="35526E4D" w14:textId="77777777" w:rsidR="003F3E53" w:rsidRDefault="00000000">
            <w:pPr>
              <w:spacing w:before="20" w:after="20"/>
            </w:pPr>
            <w:r>
              <w:rPr>
                <w:sz w:val="18"/>
              </w:rPr>
              <w:t>Desarrollo de Aplicaciones Empresariales</w:t>
            </w:r>
          </w:p>
        </w:tc>
        <w:tc>
          <w:tcPr>
            <w:tcW w:w="1156" w:type="dxa"/>
            <w:shd w:val="clear" w:color="auto" w:fill="E6E6E6"/>
          </w:tcPr>
          <w:p w14:paraId="365E57B7" w14:textId="77777777" w:rsidR="003F3E53" w:rsidRDefault="00000000">
            <w:pPr>
              <w:spacing w:before="20" w:after="20"/>
            </w:pPr>
            <w:r>
              <w:rPr>
                <w:b/>
                <w:sz w:val="18"/>
              </w:rPr>
              <w:t>Periodo</w:t>
            </w:r>
          </w:p>
        </w:tc>
        <w:tc>
          <w:tcPr>
            <w:tcW w:w="1014" w:type="dxa"/>
          </w:tcPr>
          <w:p w14:paraId="5C57D5DB" w14:textId="77777777" w:rsidR="003F3E53" w:rsidRDefault="00000000">
            <w:pPr>
              <w:spacing w:before="20" w:after="20"/>
              <w:jc w:val="center"/>
            </w:pPr>
            <w:r>
              <w:rPr>
                <w:sz w:val="18"/>
              </w:rPr>
              <w:t>2026-2</w:t>
            </w:r>
          </w:p>
        </w:tc>
      </w:tr>
      <w:tr w:rsidR="003F3E53" w14:paraId="6FADD1B2" w14:textId="77777777">
        <w:trPr>
          <w:jc w:val="center"/>
        </w:trPr>
        <w:tc>
          <w:tcPr>
            <w:tcW w:w="2090" w:type="dxa"/>
            <w:shd w:val="clear" w:color="auto" w:fill="E6E6E6"/>
          </w:tcPr>
          <w:p w14:paraId="0646B6FD" w14:textId="77777777" w:rsidR="003F3E53" w:rsidRDefault="00000000">
            <w:pPr>
              <w:spacing w:before="20" w:after="20"/>
            </w:pPr>
            <w:r>
              <w:rPr>
                <w:b/>
                <w:sz w:val="18"/>
              </w:rPr>
              <w:t>Actividad</w:t>
            </w:r>
          </w:p>
        </w:tc>
        <w:tc>
          <w:tcPr>
            <w:tcW w:w="5374" w:type="dxa"/>
            <w:gridSpan w:val="4"/>
          </w:tcPr>
          <w:p w14:paraId="61E6C32D" w14:textId="77777777" w:rsidR="003F3E53" w:rsidRDefault="00000000">
            <w:pPr>
              <w:spacing w:before="20" w:after="20"/>
            </w:pPr>
            <w:r>
              <w:rPr>
                <w:sz w:val="18"/>
              </w:rPr>
              <w:t>DAE - Extra S07 - ORM con IA: duelo y verificador</w:t>
            </w:r>
          </w:p>
        </w:tc>
        <w:tc>
          <w:tcPr>
            <w:tcW w:w="1156" w:type="dxa"/>
            <w:shd w:val="clear" w:color="auto" w:fill="E6E6E6"/>
          </w:tcPr>
          <w:p w14:paraId="6CDA892F" w14:textId="77777777" w:rsidR="003F3E53" w:rsidRDefault="00000000">
            <w:pPr>
              <w:spacing w:before="20" w:after="20"/>
            </w:pPr>
            <w:r>
              <w:rPr>
                <w:b/>
                <w:sz w:val="18"/>
              </w:rPr>
              <w:t>Semestre</w:t>
            </w:r>
          </w:p>
        </w:tc>
        <w:tc>
          <w:tcPr>
            <w:tcW w:w="1014" w:type="dxa"/>
          </w:tcPr>
          <w:p w14:paraId="16CDC93C" w14:textId="77777777" w:rsidR="003F3E53" w:rsidRDefault="00000000">
            <w:pPr>
              <w:spacing w:before="20" w:after="20"/>
              <w:jc w:val="center"/>
            </w:pPr>
            <w:r>
              <w:rPr>
                <w:sz w:val="18"/>
              </w:rPr>
              <w:t>4</w:t>
            </w:r>
          </w:p>
        </w:tc>
      </w:tr>
      <w:tr w:rsidR="003F3E53" w14:paraId="6D172D9B" w14:textId="77777777">
        <w:trPr>
          <w:jc w:val="center"/>
        </w:trPr>
        <w:tc>
          <w:tcPr>
            <w:tcW w:w="2090" w:type="dxa"/>
            <w:shd w:val="clear" w:color="auto" w:fill="E6E6E6"/>
          </w:tcPr>
          <w:p w14:paraId="7A527DC4" w14:textId="77777777" w:rsidR="003F3E53" w:rsidRDefault="00000000">
            <w:pPr>
              <w:spacing w:before="20" w:after="20"/>
            </w:pPr>
            <w:r>
              <w:rPr>
                <w:b/>
                <w:sz w:val="18"/>
              </w:rPr>
              <w:t>Nombre del alumno</w:t>
            </w:r>
          </w:p>
        </w:tc>
        <w:tc>
          <w:tcPr>
            <w:tcW w:w="5374" w:type="dxa"/>
            <w:gridSpan w:val="4"/>
          </w:tcPr>
          <w:p w14:paraId="49AFBBD1" w14:textId="77777777" w:rsidR="003F3E53" w:rsidRDefault="003F3E53">
            <w:pPr>
              <w:spacing w:before="20" w:after="20"/>
            </w:pPr>
          </w:p>
        </w:tc>
        <w:tc>
          <w:tcPr>
            <w:tcW w:w="1156" w:type="dxa"/>
            <w:shd w:val="clear" w:color="auto" w:fill="E6E6E6"/>
          </w:tcPr>
          <w:p w14:paraId="75C52540" w14:textId="77777777" w:rsidR="003F3E53" w:rsidRDefault="00000000">
            <w:pPr>
              <w:spacing w:before="20" w:after="20"/>
            </w:pPr>
            <w:r>
              <w:rPr>
                <w:b/>
                <w:sz w:val="18"/>
              </w:rPr>
              <w:t>Semana</w:t>
            </w:r>
          </w:p>
        </w:tc>
        <w:tc>
          <w:tcPr>
            <w:tcW w:w="1014" w:type="dxa"/>
          </w:tcPr>
          <w:p w14:paraId="273310C5" w14:textId="77777777" w:rsidR="003F3E53" w:rsidRDefault="00000000">
            <w:pPr>
              <w:spacing w:before="20" w:after="20"/>
              <w:jc w:val="center"/>
            </w:pPr>
            <w:r>
              <w:rPr>
                <w:sz w:val="18"/>
              </w:rPr>
              <w:t>7</w:t>
            </w:r>
          </w:p>
        </w:tc>
      </w:tr>
      <w:tr w:rsidR="003F3E53" w14:paraId="57CC7898" w14:textId="77777777">
        <w:trPr>
          <w:jc w:val="center"/>
        </w:trPr>
        <w:tc>
          <w:tcPr>
            <w:tcW w:w="2090" w:type="dxa"/>
            <w:shd w:val="clear" w:color="auto" w:fill="E6E6E6"/>
          </w:tcPr>
          <w:p w14:paraId="2D3D7D8F" w14:textId="77777777" w:rsidR="003F3E53" w:rsidRDefault="00000000">
            <w:pPr>
              <w:spacing w:before="20" w:after="20"/>
            </w:pPr>
            <w:r>
              <w:rPr>
                <w:b/>
                <w:sz w:val="18"/>
              </w:rPr>
              <w:t>Docente</w:t>
            </w:r>
          </w:p>
        </w:tc>
        <w:tc>
          <w:tcPr>
            <w:tcW w:w="2088" w:type="dxa"/>
          </w:tcPr>
          <w:p w14:paraId="2B06A04E" w14:textId="77777777" w:rsidR="003F3E53" w:rsidRDefault="00000000">
            <w:pPr>
              <w:spacing w:before="20" w:after="20"/>
            </w:pPr>
            <w:r>
              <w:rPr>
                <w:sz w:val="18"/>
              </w:rPr>
              <w:t>Michael Montgomery Rosell</w:t>
            </w:r>
          </w:p>
        </w:tc>
        <w:tc>
          <w:tcPr>
            <w:tcW w:w="1133" w:type="dxa"/>
            <w:shd w:val="clear" w:color="auto" w:fill="E6E6E6"/>
          </w:tcPr>
          <w:p w14:paraId="3840A382" w14:textId="77777777" w:rsidR="003F3E53" w:rsidRDefault="00000000">
            <w:pPr>
              <w:spacing w:before="20" w:after="20"/>
            </w:pPr>
            <w:r>
              <w:rPr>
                <w:b/>
                <w:sz w:val="18"/>
              </w:rPr>
              <w:t>Fecha</w:t>
            </w:r>
          </w:p>
        </w:tc>
        <w:tc>
          <w:tcPr>
            <w:tcW w:w="2153" w:type="dxa"/>
            <w:gridSpan w:val="2"/>
          </w:tcPr>
          <w:p w14:paraId="22CD7D88" w14:textId="77777777" w:rsidR="003F3E53" w:rsidRDefault="003F3E53">
            <w:pPr>
              <w:spacing w:before="20" w:after="20"/>
            </w:pPr>
          </w:p>
        </w:tc>
        <w:tc>
          <w:tcPr>
            <w:tcW w:w="1156" w:type="dxa"/>
            <w:shd w:val="clear" w:color="auto" w:fill="E6E6E6"/>
          </w:tcPr>
          <w:p w14:paraId="405592F0" w14:textId="77777777" w:rsidR="003F3E53" w:rsidRDefault="00000000">
            <w:pPr>
              <w:spacing w:before="20" w:after="20"/>
            </w:pPr>
            <w:r>
              <w:rPr>
                <w:b/>
                <w:sz w:val="18"/>
              </w:rPr>
              <w:t>Sección</w:t>
            </w:r>
          </w:p>
        </w:tc>
        <w:tc>
          <w:tcPr>
            <w:tcW w:w="1014" w:type="dxa"/>
          </w:tcPr>
          <w:p w14:paraId="2DF2D46F" w14:textId="77777777" w:rsidR="003F3E53" w:rsidRDefault="00000000">
            <w:pPr>
              <w:spacing w:before="20" w:after="20"/>
              <w:jc w:val="center"/>
            </w:pPr>
            <w:r>
              <w:rPr>
                <w:sz w:val="18"/>
              </w:rPr>
              <w:t>A</w:t>
            </w:r>
          </w:p>
        </w:tc>
      </w:tr>
      <w:tr w:rsidR="003F3E53" w14:paraId="5B14849C" w14:textId="77777777">
        <w:trPr>
          <w:jc w:val="center"/>
        </w:trPr>
        <w:tc>
          <w:tcPr>
            <w:tcW w:w="4178" w:type="dxa"/>
            <w:gridSpan w:val="2"/>
            <w:shd w:val="clear" w:color="auto" w:fill="E6E6E6"/>
          </w:tcPr>
          <w:p w14:paraId="5A3B49FE" w14:textId="77777777" w:rsidR="003F3E53" w:rsidRDefault="00000000">
            <w:pPr>
              <w:spacing w:before="20" w:after="20"/>
              <w:jc w:val="center"/>
            </w:pPr>
            <w:r>
              <w:rPr>
                <w:b/>
                <w:sz w:val="18"/>
              </w:rPr>
              <w:t>Criterios a evaluar</w:t>
            </w:r>
          </w:p>
        </w:tc>
        <w:tc>
          <w:tcPr>
            <w:tcW w:w="1133" w:type="dxa"/>
            <w:shd w:val="clear" w:color="auto" w:fill="E6E6E6"/>
          </w:tcPr>
          <w:p w14:paraId="2F9268E5" w14:textId="77777777" w:rsidR="003F3E53" w:rsidRDefault="00000000">
            <w:pPr>
              <w:spacing w:before="20" w:after="20"/>
              <w:jc w:val="center"/>
            </w:pPr>
            <w:r>
              <w:rPr>
                <w:b/>
                <w:sz w:val="18"/>
              </w:rPr>
              <w:t>Excelente</w:t>
            </w:r>
          </w:p>
        </w:tc>
        <w:tc>
          <w:tcPr>
            <w:tcW w:w="1043" w:type="dxa"/>
            <w:shd w:val="clear" w:color="auto" w:fill="E6E6E6"/>
          </w:tcPr>
          <w:p w14:paraId="1ECEE7F2" w14:textId="77777777" w:rsidR="003F3E53" w:rsidRDefault="00000000">
            <w:pPr>
              <w:spacing w:before="20" w:after="20"/>
              <w:jc w:val="center"/>
            </w:pPr>
            <w:r>
              <w:rPr>
                <w:b/>
                <w:sz w:val="18"/>
              </w:rPr>
              <w:t>Bueno</w:t>
            </w:r>
          </w:p>
        </w:tc>
        <w:tc>
          <w:tcPr>
            <w:tcW w:w="1110" w:type="dxa"/>
            <w:shd w:val="clear" w:color="auto" w:fill="E6E6E6"/>
          </w:tcPr>
          <w:p w14:paraId="02A4DEB9" w14:textId="77777777" w:rsidR="003F3E53" w:rsidRDefault="00000000">
            <w:pPr>
              <w:spacing w:before="20" w:after="20"/>
              <w:jc w:val="center"/>
            </w:pPr>
            <w:r>
              <w:rPr>
                <w:b/>
                <w:sz w:val="18"/>
              </w:rPr>
              <w:t>Requiere mejora</w:t>
            </w:r>
          </w:p>
        </w:tc>
        <w:tc>
          <w:tcPr>
            <w:tcW w:w="1156" w:type="dxa"/>
            <w:shd w:val="clear" w:color="auto" w:fill="E6E6E6"/>
          </w:tcPr>
          <w:p w14:paraId="0A010E57" w14:textId="77777777" w:rsidR="003F3E53" w:rsidRDefault="00000000">
            <w:pPr>
              <w:spacing w:before="20" w:after="20"/>
              <w:jc w:val="center"/>
            </w:pPr>
            <w:r>
              <w:rPr>
                <w:b/>
                <w:sz w:val="18"/>
              </w:rPr>
              <w:t>No aceptable</w:t>
            </w:r>
          </w:p>
        </w:tc>
        <w:tc>
          <w:tcPr>
            <w:tcW w:w="1014" w:type="dxa"/>
            <w:shd w:val="clear" w:color="auto" w:fill="E6E6E6"/>
          </w:tcPr>
          <w:p w14:paraId="658FDCBF" w14:textId="77777777" w:rsidR="003F3E53" w:rsidRDefault="00000000">
            <w:pPr>
              <w:spacing w:before="20" w:after="20"/>
              <w:jc w:val="center"/>
            </w:pPr>
            <w:r>
              <w:rPr>
                <w:b/>
                <w:sz w:val="18"/>
              </w:rPr>
              <w:t>Puntaje logrado</w:t>
            </w:r>
          </w:p>
        </w:tc>
      </w:tr>
      <w:tr w:rsidR="003F3E53" w14:paraId="7B49BA36" w14:textId="77777777">
        <w:trPr>
          <w:jc w:val="center"/>
        </w:trPr>
        <w:tc>
          <w:tcPr>
            <w:tcW w:w="4178" w:type="dxa"/>
            <w:gridSpan w:val="2"/>
          </w:tcPr>
          <w:p w14:paraId="3D30418B" w14:textId="77777777" w:rsidR="003F3E53" w:rsidRDefault="00000000">
            <w:pPr>
              <w:spacing w:before="20" w:after="20"/>
            </w:pPr>
            <w:r>
              <w:rPr>
                <w:sz w:val="18"/>
              </w:rPr>
              <w:t xml:space="preserve">Resuelve las ocho preguntas del duelo con el ORM y las verifica contra la respuesta esperada. (5 </w:t>
            </w:r>
            <w:proofErr w:type="spellStart"/>
            <w:r>
              <w:rPr>
                <w:sz w:val="18"/>
              </w:rPr>
              <w:t>pts</w:t>
            </w:r>
            <w:proofErr w:type="spellEnd"/>
            <w:r>
              <w:rPr>
                <w:sz w:val="18"/>
              </w:rPr>
              <w:t>)</w:t>
            </w:r>
          </w:p>
        </w:tc>
        <w:tc>
          <w:tcPr>
            <w:tcW w:w="1133" w:type="dxa"/>
          </w:tcPr>
          <w:p w14:paraId="7F4F4869" w14:textId="77777777" w:rsidR="003F3E53" w:rsidRDefault="003F3E53">
            <w:pPr>
              <w:spacing w:before="20" w:after="20"/>
            </w:pPr>
          </w:p>
        </w:tc>
        <w:tc>
          <w:tcPr>
            <w:tcW w:w="1043" w:type="dxa"/>
          </w:tcPr>
          <w:p w14:paraId="1F99D8F6" w14:textId="77777777" w:rsidR="003F3E53" w:rsidRDefault="003F3E53">
            <w:pPr>
              <w:spacing w:before="20" w:after="20"/>
            </w:pPr>
          </w:p>
        </w:tc>
        <w:tc>
          <w:tcPr>
            <w:tcW w:w="1110" w:type="dxa"/>
          </w:tcPr>
          <w:p w14:paraId="6C250FBC" w14:textId="77777777" w:rsidR="003F3E53" w:rsidRDefault="003F3E53">
            <w:pPr>
              <w:spacing w:before="20" w:after="20"/>
            </w:pPr>
          </w:p>
        </w:tc>
        <w:tc>
          <w:tcPr>
            <w:tcW w:w="1156" w:type="dxa"/>
          </w:tcPr>
          <w:p w14:paraId="64D98C3E" w14:textId="77777777" w:rsidR="003F3E53" w:rsidRDefault="003F3E53">
            <w:pPr>
              <w:spacing w:before="20" w:after="20"/>
            </w:pPr>
          </w:p>
        </w:tc>
        <w:tc>
          <w:tcPr>
            <w:tcW w:w="1014" w:type="dxa"/>
            <w:shd w:val="clear" w:color="auto" w:fill="D9D9D9"/>
          </w:tcPr>
          <w:p w14:paraId="08E60490" w14:textId="77777777" w:rsidR="003F3E53" w:rsidRDefault="003F3E53">
            <w:pPr>
              <w:spacing w:before="20" w:after="20"/>
            </w:pPr>
          </w:p>
        </w:tc>
      </w:tr>
      <w:tr w:rsidR="003F3E53" w14:paraId="170CFE80" w14:textId="77777777">
        <w:trPr>
          <w:jc w:val="center"/>
        </w:trPr>
        <w:tc>
          <w:tcPr>
            <w:tcW w:w="4178" w:type="dxa"/>
            <w:gridSpan w:val="2"/>
          </w:tcPr>
          <w:p w14:paraId="5679A8C5" w14:textId="77777777" w:rsidR="003F3E53" w:rsidRDefault="00000000">
            <w:pPr>
              <w:spacing w:before="20" w:after="20"/>
            </w:pPr>
            <w:r>
              <w:rPr>
                <w:sz w:val="18"/>
              </w:rPr>
              <w:t xml:space="preserve">Compara sus respuestas con las de la IA y clasifica cada fallo con evidencia. (5 </w:t>
            </w:r>
            <w:proofErr w:type="spellStart"/>
            <w:r>
              <w:rPr>
                <w:sz w:val="18"/>
              </w:rPr>
              <w:t>pts</w:t>
            </w:r>
            <w:proofErr w:type="spellEnd"/>
            <w:r>
              <w:rPr>
                <w:sz w:val="18"/>
              </w:rPr>
              <w:t>)</w:t>
            </w:r>
          </w:p>
        </w:tc>
        <w:tc>
          <w:tcPr>
            <w:tcW w:w="1133" w:type="dxa"/>
          </w:tcPr>
          <w:p w14:paraId="144C70D9" w14:textId="77777777" w:rsidR="003F3E53" w:rsidRDefault="003F3E53">
            <w:pPr>
              <w:spacing w:before="20" w:after="20"/>
            </w:pPr>
          </w:p>
        </w:tc>
        <w:tc>
          <w:tcPr>
            <w:tcW w:w="1043" w:type="dxa"/>
          </w:tcPr>
          <w:p w14:paraId="53920228" w14:textId="77777777" w:rsidR="003F3E53" w:rsidRDefault="003F3E53">
            <w:pPr>
              <w:spacing w:before="20" w:after="20"/>
            </w:pPr>
          </w:p>
        </w:tc>
        <w:tc>
          <w:tcPr>
            <w:tcW w:w="1110" w:type="dxa"/>
          </w:tcPr>
          <w:p w14:paraId="2369A3C1" w14:textId="77777777" w:rsidR="003F3E53" w:rsidRDefault="003F3E53">
            <w:pPr>
              <w:spacing w:before="20" w:after="20"/>
            </w:pPr>
          </w:p>
        </w:tc>
        <w:tc>
          <w:tcPr>
            <w:tcW w:w="1156" w:type="dxa"/>
          </w:tcPr>
          <w:p w14:paraId="26BBFA2F" w14:textId="77777777" w:rsidR="003F3E53" w:rsidRDefault="003F3E53">
            <w:pPr>
              <w:spacing w:before="20" w:after="20"/>
            </w:pPr>
          </w:p>
        </w:tc>
        <w:tc>
          <w:tcPr>
            <w:tcW w:w="1014" w:type="dxa"/>
            <w:shd w:val="clear" w:color="auto" w:fill="D9D9D9"/>
          </w:tcPr>
          <w:p w14:paraId="1479931A" w14:textId="77777777" w:rsidR="003F3E53" w:rsidRDefault="003F3E53">
            <w:pPr>
              <w:spacing w:before="20" w:after="20"/>
            </w:pPr>
          </w:p>
        </w:tc>
      </w:tr>
      <w:tr w:rsidR="003F3E53" w14:paraId="70D12A39" w14:textId="77777777">
        <w:trPr>
          <w:jc w:val="center"/>
        </w:trPr>
        <w:tc>
          <w:tcPr>
            <w:tcW w:w="4178" w:type="dxa"/>
            <w:gridSpan w:val="2"/>
          </w:tcPr>
          <w:p w14:paraId="688C34DC" w14:textId="77777777" w:rsidR="003F3E53" w:rsidRDefault="00000000">
            <w:pPr>
              <w:spacing w:before="20" w:after="20"/>
            </w:pPr>
            <w:r>
              <w:rPr>
                <w:sz w:val="18"/>
              </w:rPr>
              <w:t xml:space="preserve">Lleva la prueba de consultas de rojo a verde y mide el antes y el después. (5 </w:t>
            </w:r>
            <w:proofErr w:type="spellStart"/>
            <w:r>
              <w:rPr>
                <w:sz w:val="18"/>
              </w:rPr>
              <w:t>pts</w:t>
            </w:r>
            <w:proofErr w:type="spellEnd"/>
            <w:r>
              <w:rPr>
                <w:sz w:val="18"/>
              </w:rPr>
              <w:t>)</w:t>
            </w:r>
          </w:p>
        </w:tc>
        <w:tc>
          <w:tcPr>
            <w:tcW w:w="1133" w:type="dxa"/>
          </w:tcPr>
          <w:p w14:paraId="65D4DD3F" w14:textId="77777777" w:rsidR="003F3E53" w:rsidRDefault="003F3E53">
            <w:pPr>
              <w:spacing w:before="20" w:after="20"/>
            </w:pPr>
          </w:p>
        </w:tc>
        <w:tc>
          <w:tcPr>
            <w:tcW w:w="1043" w:type="dxa"/>
          </w:tcPr>
          <w:p w14:paraId="3238A75C" w14:textId="77777777" w:rsidR="003F3E53" w:rsidRDefault="003F3E53">
            <w:pPr>
              <w:spacing w:before="20" w:after="20"/>
            </w:pPr>
          </w:p>
        </w:tc>
        <w:tc>
          <w:tcPr>
            <w:tcW w:w="1110" w:type="dxa"/>
          </w:tcPr>
          <w:p w14:paraId="4279365C" w14:textId="77777777" w:rsidR="003F3E53" w:rsidRDefault="003F3E53">
            <w:pPr>
              <w:spacing w:before="20" w:after="20"/>
            </w:pPr>
          </w:p>
        </w:tc>
        <w:tc>
          <w:tcPr>
            <w:tcW w:w="1156" w:type="dxa"/>
          </w:tcPr>
          <w:p w14:paraId="3F273B44" w14:textId="77777777" w:rsidR="003F3E53" w:rsidRDefault="003F3E53">
            <w:pPr>
              <w:spacing w:before="20" w:after="20"/>
            </w:pPr>
          </w:p>
        </w:tc>
        <w:tc>
          <w:tcPr>
            <w:tcW w:w="1014" w:type="dxa"/>
            <w:shd w:val="clear" w:color="auto" w:fill="D9D9D9"/>
          </w:tcPr>
          <w:p w14:paraId="5F19835B" w14:textId="77777777" w:rsidR="003F3E53" w:rsidRDefault="003F3E53">
            <w:pPr>
              <w:spacing w:before="20" w:after="20"/>
            </w:pPr>
          </w:p>
        </w:tc>
      </w:tr>
      <w:tr w:rsidR="003F3E53" w14:paraId="5012B4C3" w14:textId="77777777">
        <w:trPr>
          <w:jc w:val="center"/>
        </w:trPr>
        <w:tc>
          <w:tcPr>
            <w:tcW w:w="4178" w:type="dxa"/>
            <w:gridSpan w:val="2"/>
          </w:tcPr>
          <w:p w14:paraId="234DC9B1" w14:textId="77777777" w:rsidR="003F3E53" w:rsidRDefault="00000000">
            <w:pPr>
              <w:spacing w:before="20" w:after="20"/>
            </w:pPr>
            <w:r>
              <w:rPr>
                <w:sz w:val="18"/>
              </w:rPr>
              <w:t xml:space="preserve">Explica por qué la salida de un modelo es un dato no confiable y documenta su uso de IA. (5 </w:t>
            </w:r>
            <w:proofErr w:type="spellStart"/>
            <w:r>
              <w:rPr>
                <w:sz w:val="18"/>
              </w:rPr>
              <w:t>pts</w:t>
            </w:r>
            <w:proofErr w:type="spellEnd"/>
            <w:r>
              <w:rPr>
                <w:sz w:val="18"/>
              </w:rPr>
              <w:t>)</w:t>
            </w:r>
          </w:p>
        </w:tc>
        <w:tc>
          <w:tcPr>
            <w:tcW w:w="1133" w:type="dxa"/>
          </w:tcPr>
          <w:p w14:paraId="7A3F3DE0" w14:textId="77777777" w:rsidR="003F3E53" w:rsidRDefault="003F3E53">
            <w:pPr>
              <w:spacing w:before="20" w:after="20"/>
            </w:pPr>
          </w:p>
        </w:tc>
        <w:tc>
          <w:tcPr>
            <w:tcW w:w="1043" w:type="dxa"/>
          </w:tcPr>
          <w:p w14:paraId="6735AB84" w14:textId="77777777" w:rsidR="003F3E53" w:rsidRDefault="003F3E53">
            <w:pPr>
              <w:spacing w:before="20" w:after="20"/>
            </w:pPr>
          </w:p>
        </w:tc>
        <w:tc>
          <w:tcPr>
            <w:tcW w:w="1110" w:type="dxa"/>
          </w:tcPr>
          <w:p w14:paraId="1101CB96" w14:textId="77777777" w:rsidR="003F3E53" w:rsidRDefault="003F3E53">
            <w:pPr>
              <w:spacing w:before="20" w:after="20"/>
            </w:pPr>
          </w:p>
        </w:tc>
        <w:tc>
          <w:tcPr>
            <w:tcW w:w="1156" w:type="dxa"/>
          </w:tcPr>
          <w:p w14:paraId="0CEBEACC" w14:textId="77777777" w:rsidR="003F3E53" w:rsidRDefault="003F3E53">
            <w:pPr>
              <w:spacing w:before="20" w:after="20"/>
            </w:pPr>
          </w:p>
        </w:tc>
        <w:tc>
          <w:tcPr>
            <w:tcW w:w="1014" w:type="dxa"/>
            <w:shd w:val="clear" w:color="auto" w:fill="D9D9D9"/>
          </w:tcPr>
          <w:p w14:paraId="519B5B84" w14:textId="77777777" w:rsidR="003F3E53" w:rsidRDefault="003F3E53">
            <w:pPr>
              <w:spacing w:before="20" w:after="20"/>
            </w:pPr>
          </w:p>
        </w:tc>
      </w:tr>
      <w:tr w:rsidR="003F3E53" w14:paraId="6AC6E276" w14:textId="77777777">
        <w:trPr>
          <w:jc w:val="center"/>
        </w:trPr>
        <w:tc>
          <w:tcPr>
            <w:tcW w:w="8620" w:type="dxa"/>
            <w:gridSpan w:val="6"/>
            <w:shd w:val="clear" w:color="auto" w:fill="D9D9D9"/>
          </w:tcPr>
          <w:p w14:paraId="78AD868F" w14:textId="77777777" w:rsidR="003F3E53" w:rsidRDefault="00000000">
            <w:pPr>
              <w:spacing w:before="20" w:after="20"/>
              <w:jc w:val="center"/>
            </w:pPr>
            <w:r>
              <w:rPr>
                <w:b/>
                <w:sz w:val="18"/>
              </w:rPr>
              <w:t>Total</w:t>
            </w:r>
          </w:p>
        </w:tc>
        <w:tc>
          <w:tcPr>
            <w:tcW w:w="1014" w:type="dxa"/>
            <w:shd w:val="clear" w:color="auto" w:fill="D9D9D9"/>
          </w:tcPr>
          <w:p w14:paraId="34102777" w14:textId="77777777" w:rsidR="003F3E53" w:rsidRDefault="003F3E53">
            <w:pPr>
              <w:spacing w:before="20" w:after="20"/>
            </w:pPr>
          </w:p>
        </w:tc>
      </w:tr>
    </w:tbl>
    <w:p w14:paraId="6AEAA7B9" w14:textId="77777777" w:rsidR="003F3E53" w:rsidRDefault="003F3E53">
      <w:pPr>
        <w:spacing w:after="8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74"/>
        <w:gridCol w:w="964"/>
      </w:tblGrid>
      <w:tr w:rsidR="003F3E53" w14:paraId="0C978260" w14:textId="77777777">
        <w:trPr>
          <w:jc w:val="center"/>
        </w:trPr>
        <w:tc>
          <w:tcPr>
            <w:tcW w:w="8674" w:type="dxa"/>
            <w:shd w:val="clear" w:color="auto" w:fill="D9D9D9"/>
          </w:tcPr>
          <w:p w14:paraId="473162E9" w14:textId="77777777" w:rsidR="003F3E53" w:rsidRDefault="00000000">
            <w:pPr>
              <w:spacing w:before="20" w:after="20"/>
              <w:jc w:val="center"/>
            </w:pPr>
            <w:r>
              <w:rPr>
                <w:b/>
                <w:i/>
                <w:sz w:val="18"/>
              </w:rPr>
              <w:t>Acciones a cumplir</w:t>
            </w:r>
          </w:p>
        </w:tc>
        <w:tc>
          <w:tcPr>
            <w:tcW w:w="964" w:type="dxa"/>
            <w:shd w:val="clear" w:color="auto" w:fill="D9D9D9"/>
          </w:tcPr>
          <w:p w14:paraId="4CAC647A" w14:textId="77777777" w:rsidR="003F3E53" w:rsidRDefault="00000000">
            <w:pPr>
              <w:spacing w:before="20" w:after="20"/>
              <w:jc w:val="center"/>
            </w:pPr>
            <w:r>
              <w:rPr>
                <w:b/>
                <w:i/>
                <w:sz w:val="18"/>
              </w:rPr>
              <w:t>Menos</w:t>
            </w:r>
          </w:p>
        </w:tc>
      </w:tr>
      <w:tr w:rsidR="003F3E53" w14:paraId="52D4A373" w14:textId="77777777">
        <w:trPr>
          <w:jc w:val="center"/>
        </w:trPr>
        <w:tc>
          <w:tcPr>
            <w:tcW w:w="8674" w:type="dxa"/>
          </w:tcPr>
          <w:p w14:paraId="2B715F7D" w14:textId="77777777" w:rsidR="003F3E53" w:rsidRDefault="00000000">
            <w:pPr>
              <w:spacing w:before="20" w:after="20"/>
            </w:pPr>
            <w:r>
              <w:rPr>
                <w:sz w:val="18"/>
              </w:rPr>
              <w:t>Puntualidad y dedicación</w:t>
            </w:r>
          </w:p>
        </w:tc>
        <w:tc>
          <w:tcPr>
            <w:tcW w:w="964" w:type="dxa"/>
          </w:tcPr>
          <w:p w14:paraId="3769043F" w14:textId="77777777" w:rsidR="003F3E53" w:rsidRDefault="00000000">
            <w:pPr>
              <w:spacing w:before="20" w:after="20"/>
              <w:jc w:val="center"/>
            </w:pPr>
            <w:r>
              <w:rPr>
                <w:sz w:val="18"/>
              </w:rPr>
              <w:t>1</w:t>
            </w:r>
          </w:p>
        </w:tc>
      </w:tr>
      <w:tr w:rsidR="003F3E53" w14:paraId="64223B6D" w14:textId="77777777">
        <w:trPr>
          <w:jc w:val="center"/>
        </w:trPr>
        <w:tc>
          <w:tcPr>
            <w:tcW w:w="8674" w:type="dxa"/>
          </w:tcPr>
          <w:p w14:paraId="428F6651" w14:textId="77777777" w:rsidR="003F3E53" w:rsidRDefault="00000000">
            <w:pPr>
              <w:spacing w:before="20" w:after="20"/>
            </w:pPr>
            <w:r>
              <w:rPr>
                <w:sz w:val="18"/>
              </w:rPr>
              <w:t>Cumplimiento de tiempos establecidos</w:t>
            </w:r>
          </w:p>
        </w:tc>
        <w:tc>
          <w:tcPr>
            <w:tcW w:w="964" w:type="dxa"/>
          </w:tcPr>
          <w:p w14:paraId="12550EB7" w14:textId="77777777" w:rsidR="003F3E53" w:rsidRDefault="00000000">
            <w:pPr>
              <w:spacing w:before="20" w:after="20"/>
              <w:jc w:val="center"/>
            </w:pPr>
            <w:r>
              <w:rPr>
                <w:sz w:val="18"/>
              </w:rPr>
              <w:t>1</w:t>
            </w:r>
          </w:p>
        </w:tc>
      </w:tr>
      <w:tr w:rsidR="003F3E53" w14:paraId="6AB1902F" w14:textId="77777777">
        <w:trPr>
          <w:jc w:val="center"/>
        </w:trPr>
        <w:tc>
          <w:tcPr>
            <w:tcW w:w="8674" w:type="dxa"/>
          </w:tcPr>
          <w:p w14:paraId="104EA03D" w14:textId="77777777" w:rsidR="003F3E53" w:rsidRDefault="00000000">
            <w:pPr>
              <w:spacing w:before="20" w:after="20"/>
            </w:pPr>
            <w:r>
              <w:rPr>
                <w:sz w:val="18"/>
              </w:rPr>
              <w:t>Conclusiones: ortografía y redacción</w:t>
            </w:r>
          </w:p>
        </w:tc>
        <w:tc>
          <w:tcPr>
            <w:tcW w:w="964" w:type="dxa"/>
          </w:tcPr>
          <w:p w14:paraId="3365FD42" w14:textId="77777777" w:rsidR="003F3E53" w:rsidRDefault="00000000">
            <w:pPr>
              <w:spacing w:before="20" w:after="20"/>
              <w:jc w:val="center"/>
            </w:pPr>
            <w:r>
              <w:rPr>
                <w:sz w:val="18"/>
              </w:rPr>
              <w:t>1</w:t>
            </w:r>
          </w:p>
        </w:tc>
      </w:tr>
      <w:tr w:rsidR="003F3E53" w14:paraId="1C352873" w14:textId="77777777">
        <w:trPr>
          <w:jc w:val="center"/>
        </w:trPr>
        <w:tc>
          <w:tcPr>
            <w:tcW w:w="8674" w:type="dxa"/>
            <w:shd w:val="clear" w:color="auto" w:fill="D9D9D9"/>
          </w:tcPr>
          <w:p w14:paraId="38F558A8" w14:textId="77777777" w:rsidR="003F3E53" w:rsidRDefault="00000000">
            <w:pPr>
              <w:spacing w:before="20" w:after="20"/>
              <w:jc w:val="center"/>
            </w:pPr>
            <w:r>
              <w:rPr>
                <w:b/>
                <w:i/>
                <w:sz w:val="18"/>
              </w:rPr>
              <w:t>Puntaje total</w:t>
            </w:r>
          </w:p>
        </w:tc>
        <w:tc>
          <w:tcPr>
            <w:tcW w:w="964" w:type="dxa"/>
          </w:tcPr>
          <w:p w14:paraId="3756E8FE" w14:textId="77777777" w:rsidR="003F3E53" w:rsidRDefault="003F3E53">
            <w:pPr>
              <w:spacing w:before="20" w:after="20"/>
            </w:pPr>
          </w:p>
        </w:tc>
      </w:tr>
    </w:tbl>
    <w:p w14:paraId="3E5D84E4" w14:textId="77777777" w:rsidR="003F3E53" w:rsidRDefault="003F3E53">
      <w:pPr>
        <w:spacing w:after="8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8"/>
        <w:gridCol w:w="6940"/>
      </w:tblGrid>
      <w:tr w:rsidR="003F3E53" w14:paraId="41FF5CC6" w14:textId="77777777">
        <w:trPr>
          <w:trHeight w:val="900"/>
          <w:jc w:val="center"/>
        </w:trPr>
        <w:tc>
          <w:tcPr>
            <w:tcW w:w="2698" w:type="dxa"/>
          </w:tcPr>
          <w:p w14:paraId="24BFF2C0" w14:textId="77777777" w:rsidR="003F3E53" w:rsidRDefault="00000000">
            <w:pPr>
              <w:spacing w:before="20" w:after="20"/>
              <w:jc w:val="center"/>
            </w:pPr>
            <w:r>
              <w:rPr>
                <w:sz w:val="18"/>
              </w:rPr>
              <w:t>Comentarios respecto del desempeño del alumno</w:t>
            </w:r>
          </w:p>
        </w:tc>
        <w:tc>
          <w:tcPr>
            <w:tcW w:w="6940" w:type="dxa"/>
          </w:tcPr>
          <w:p w14:paraId="72D07402" w14:textId="77777777" w:rsidR="003F3E53" w:rsidRDefault="003F3E53">
            <w:pPr>
              <w:spacing w:before="20" w:after="20"/>
            </w:pPr>
          </w:p>
        </w:tc>
      </w:tr>
    </w:tbl>
    <w:p w14:paraId="7C96EF11" w14:textId="77777777" w:rsidR="003F3E53" w:rsidRDefault="003F3E53">
      <w:pPr>
        <w:spacing w:after="8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2"/>
        <w:gridCol w:w="7036"/>
      </w:tblGrid>
      <w:tr w:rsidR="003F3E53" w14:paraId="3CAB54E4" w14:textId="77777777">
        <w:trPr>
          <w:jc w:val="center"/>
        </w:trPr>
        <w:tc>
          <w:tcPr>
            <w:tcW w:w="2602" w:type="dxa"/>
            <w:shd w:val="clear" w:color="auto" w:fill="D9D9D9"/>
          </w:tcPr>
          <w:p w14:paraId="455E68E5" w14:textId="77777777" w:rsidR="003F3E53" w:rsidRDefault="003F3E53">
            <w:pPr>
              <w:spacing w:before="20" w:after="20"/>
            </w:pPr>
          </w:p>
        </w:tc>
        <w:tc>
          <w:tcPr>
            <w:tcW w:w="7036" w:type="dxa"/>
            <w:shd w:val="clear" w:color="auto" w:fill="D9D9D9"/>
          </w:tcPr>
          <w:p w14:paraId="51EAEDA3" w14:textId="77777777" w:rsidR="003F3E53" w:rsidRDefault="00000000">
            <w:pPr>
              <w:spacing w:before="20" w:after="20"/>
              <w:jc w:val="center"/>
            </w:pPr>
            <w:r>
              <w:rPr>
                <w:b/>
                <w:i/>
                <w:sz w:val="18"/>
              </w:rPr>
              <w:t>Descripción</w:t>
            </w:r>
          </w:p>
        </w:tc>
      </w:tr>
      <w:tr w:rsidR="003F3E53" w14:paraId="50B05DA9" w14:textId="77777777">
        <w:trPr>
          <w:jc w:val="center"/>
        </w:trPr>
        <w:tc>
          <w:tcPr>
            <w:tcW w:w="2602" w:type="dxa"/>
          </w:tcPr>
          <w:p w14:paraId="13E47E08" w14:textId="77777777" w:rsidR="003F3E53" w:rsidRDefault="00000000">
            <w:pPr>
              <w:spacing w:before="20" w:after="20"/>
            </w:pPr>
            <w:r>
              <w:rPr>
                <w:sz w:val="18"/>
              </w:rPr>
              <w:t>Excelente</w:t>
            </w:r>
          </w:p>
        </w:tc>
        <w:tc>
          <w:tcPr>
            <w:tcW w:w="7036" w:type="dxa"/>
          </w:tcPr>
          <w:p w14:paraId="3FC3AC28" w14:textId="77777777" w:rsidR="003F3E53" w:rsidRDefault="00000000">
            <w:pPr>
              <w:spacing w:before="20" w:after="20"/>
            </w:pPr>
            <w:r>
              <w:rPr>
                <w:sz w:val="18"/>
              </w:rPr>
              <w:t>Demuestra un completo entendimiento del problema o realiza la actividad cumpliendo todos los requerimientos especificados.</w:t>
            </w:r>
          </w:p>
        </w:tc>
      </w:tr>
      <w:tr w:rsidR="003F3E53" w14:paraId="42CCF299" w14:textId="77777777">
        <w:trPr>
          <w:jc w:val="center"/>
        </w:trPr>
        <w:tc>
          <w:tcPr>
            <w:tcW w:w="2602" w:type="dxa"/>
          </w:tcPr>
          <w:p w14:paraId="19060226" w14:textId="77777777" w:rsidR="003F3E53" w:rsidRDefault="00000000">
            <w:pPr>
              <w:spacing w:before="20" w:after="20"/>
            </w:pPr>
            <w:r>
              <w:rPr>
                <w:sz w:val="18"/>
              </w:rPr>
              <w:t>Bueno</w:t>
            </w:r>
          </w:p>
        </w:tc>
        <w:tc>
          <w:tcPr>
            <w:tcW w:w="7036" w:type="dxa"/>
          </w:tcPr>
          <w:p w14:paraId="168D38E9" w14:textId="77777777" w:rsidR="003F3E53" w:rsidRDefault="00000000">
            <w:pPr>
              <w:spacing w:before="20" w:after="20"/>
            </w:pPr>
            <w:r>
              <w:rPr>
                <w:sz w:val="18"/>
              </w:rPr>
              <w:t>Demuestra un considerable entendimiento del problema o realiza la actividad cumpliendo con la mayoría de los requerimientos especificados.</w:t>
            </w:r>
          </w:p>
        </w:tc>
      </w:tr>
      <w:tr w:rsidR="003F3E53" w14:paraId="790088AC" w14:textId="77777777">
        <w:trPr>
          <w:jc w:val="center"/>
        </w:trPr>
        <w:tc>
          <w:tcPr>
            <w:tcW w:w="2602" w:type="dxa"/>
          </w:tcPr>
          <w:p w14:paraId="4B83BB03" w14:textId="77777777" w:rsidR="003F3E53" w:rsidRDefault="00000000">
            <w:pPr>
              <w:spacing w:before="20" w:after="20"/>
            </w:pPr>
            <w:r>
              <w:rPr>
                <w:sz w:val="18"/>
              </w:rPr>
              <w:t>Requiere mejora</w:t>
            </w:r>
          </w:p>
        </w:tc>
        <w:tc>
          <w:tcPr>
            <w:tcW w:w="7036" w:type="dxa"/>
          </w:tcPr>
          <w:p w14:paraId="17AA3D5B" w14:textId="77777777" w:rsidR="003F3E53" w:rsidRDefault="00000000">
            <w:pPr>
              <w:spacing w:before="20" w:after="20"/>
            </w:pPr>
            <w:r>
              <w:rPr>
                <w:sz w:val="18"/>
              </w:rPr>
              <w:t>Demuestra un bajo entendimiento del problema o realiza la actividad con pocos de los requerimientos especificados.</w:t>
            </w:r>
          </w:p>
        </w:tc>
      </w:tr>
      <w:tr w:rsidR="003F3E53" w14:paraId="331BFA04" w14:textId="77777777">
        <w:trPr>
          <w:jc w:val="center"/>
        </w:trPr>
        <w:tc>
          <w:tcPr>
            <w:tcW w:w="2602" w:type="dxa"/>
          </w:tcPr>
          <w:p w14:paraId="24882CAA" w14:textId="77777777" w:rsidR="003F3E53" w:rsidRDefault="00000000">
            <w:pPr>
              <w:spacing w:before="20" w:after="20"/>
            </w:pPr>
            <w:r>
              <w:rPr>
                <w:sz w:val="18"/>
              </w:rPr>
              <w:t>No aceptable</w:t>
            </w:r>
          </w:p>
        </w:tc>
        <w:tc>
          <w:tcPr>
            <w:tcW w:w="7036" w:type="dxa"/>
          </w:tcPr>
          <w:p w14:paraId="17264B1B" w14:textId="77777777" w:rsidR="003F3E53" w:rsidRDefault="00000000">
            <w:pPr>
              <w:spacing w:before="20" w:after="20"/>
            </w:pPr>
            <w:r>
              <w:rPr>
                <w:sz w:val="18"/>
              </w:rPr>
              <w:t>No demuestra entendimiento del problema o actividad.</w:t>
            </w:r>
          </w:p>
        </w:tc>
      </w:tr>
    </w:tbl>
    <w:p w14:paraId="53532F90" w14:textId="77777777" w:rsidR="00DB2D15" w:rsidRDefault="00DB2D15"/>
    <w:sectPr w:rsidR="00DB2D15">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B99B8" w14:textId="77777777" w:rsidR="00DB2D15" w:rsidRDefault="00DB2D15">
      <w:pPr>
        <w:spacing w:after="0" w:line="240" w:lineRule="auto"/>
      </w:pPr>
      <w:r>
        <w:separator/>
      </w:r>
    </w:p>
  </w:endnote>
  <w:endnote w:type="continuationSeparator" w:id="0">
    <w:p w14:paraId="235773D6" w14:textId="77777777" w:rsidR="00DB2D15" w:rsidRDefault="00DB2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D4F886-D678-4802-A9C2-F49EBE2E6D0A}"/>
    <w:embedBold r:id="rId2" w:fontKey="{40FF93CD-7BB7-456E-AACA-C8A42CD9AFA6}"/>
    <w:embedBoldItalic r:id="rId3" w:fontKey="{7C5E462C-ECF0-40D6-A632-85DEF18FB232}"/>
  </w:font>
  <w:font w:name="Georgia">
    <w:panose1 w:val="02040502050405020303"/>
    <w:charset w:val="00"/>
    <w:family w:val="auto"/>
    <w:pitch w:val="default"/>
    <w:embedItalic r:id="rId4" w:fontKey="{DED22061-7E56-445C-A470-CE920B1A5A4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A65533F-653F-404A-8A11-5D693FB0C6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4CEFE" w14:textId="77777777" w:rsidR="003F3E53" w:rsidRDefault="003F3E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B23A" w14:textId="77777777" w:rsidR="003F3E53" w:rsidRDefault="003F3E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5E7A8" w14:textId="77777777" w:rsidR="003F3E53" w:rsidRDefault="003F3E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F2B82" w14:textId="77777777" w:rsidR="00DB2D15" w:rsidRDefault="00DB2D15">
      <w:pPr>
        <w:spacing w:after="0" w:line="240" w:lineRule="auto"/>
      </w:pPr>
      <w:r>
        <w:separator/>
      </w:r>
    </w:p>
  </w:footnote>
  <w:footnote w:type="continuationSeparator" w:id="0">
    <w:p w14:paraId="7A87B51D" w14:textId="77777777" w:rsidR="00DB2D15" w:rsidRDefault="00DB2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FF55A" w14:textId="77777777" w:rsidR="003F3E5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2166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65.4pt;height:799.8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8D0E" w14:textId="77777777" w:rsidR="003F3E53" w:rsidRDefault="00000000">
    <w:pPr>
      <w:tabs>
        <w:tab w:val="left" w:pos="1160"/>
      </w:tabs>
      <w:spacing w:after="0" w:line="240" w:lineRule="auto"/>
      <w:rPr>
        <w:rFonts w:ascii="Arial" w:eastAsia="Arial" w:hAnsi="Arial" w:cs="Arial"/>
        <w:b/>
        <w:bCs/>
        <w:color w:val="54C2EA"/>
      </w:rPr>
    </w:pPr>
    <w:r>
      <w:rPr>
        <w:rFonts w:ascii="Arial" w:eastAsia="Arial" w:hAnsi="Arial" w:cs="Arial"/>
        <w:b/>
        <w:bCs/>
        <w:color w:val="54C2EA"/>
      </w:rPr>
      <w:t>Desarrollo de Aplicaciones Empresariales</w:t>
    </w:r>
    <w:r>
      <w:rPr>
        <w:noProof/>
      </w:rPr>
      <w:drawing>
        <wp:anchor distT="0" distB="0" distL="0" distR="0" simplePos="0" relativeHeight="251656704" behindDoc="1" locked="0" layoutInCell="1" hidden="0" allowOverlap="1" wp14:anchorId="7081D56F" wp14:editId="3FE5EF39">
          <wp:simplePos x="0" y="0"/>
          <wp:positionH relativeFrom="column">
            <wp:posOffset>5253990</wp:posOffset>
          </wp:positionH>
          <wp:positionV relativeFrom="paragraph">
            <wp:posOffset>-215264</wp:posOffset>
          </wp:positionV>
          <wp:extent cx="1249680" cy="48133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9680" cy="481330"/>
                  </a:xfrm>
                  <a:prstGeom prst="rect">
                    <a:avLst/>
                  </a:prstGeom>
                  <a:ln/>
                </pic:spPr>
              </pic:pic>
            </a:graphicData>
          </a:graphic>
        </wp:anchor>
      </w:drawing>
    </w:r>
  </w:p>
  <w:p w14:paraId="401A190B" w14:textId="77777777" w:rsidR="003F3E53" w:rsidRDefault="00000000">
    <w:pPr>
      <w:tabs>
        <w:tab w:val="left" w:pos="1160"/>
      </w:tabs>
      <w:spacing w:after="0" w:line="240" w:lineRule="auto"/>
      <w:rPr>
        <w:rFonts w:ascii="Arial" w:eastAsia="Arial" w:hAnsi="Arial" w:cs="Arial"/>
        <w:color w:val="000000"/>
        <w:sz w:val="18"/>
        <w:szCs w:val="18"/>
      </w:rPr>
    </w:pPr>
    <w:r>
      <w:rPr>
        <w:rFonts w:ascii="Arial" w:eastAsia="Arial" w:hAnsi="Arial" w:cs="Arial"/>
      </w:rPr>
      <w:t>ORM con IA: duelo y verificador</w:t>
    </w:r>
  </w:p>
  <w:p w14:paraId="443F955C" w14:textId="77777777" w:rsidR="003F3E53" w:rsidRDefault="00000000">
    <w:pPr>
      <w:tabs>
        <w:tab w:val="left" w:pos="1160"/>
      </w:tabs>
      <w:spacing w:after="0" w:line="240" w:lineRule="auto"/>
      <w:rPr>
        <w:rFonts w:ascii="Arial" w:eastAsia="Arial" w:hAnsi="Arial" w:cs="Arial"/>
        <w:color w:val="FFFFFF"/>
        <w:sz w:val="18"/>
        <w:szCs w:val="18"/>
      </w:rPr>
    </w:pPr>
    <w:r>
      <w:rPr>
        <w:rFonts w:ascii="Arial" w:eastAsia="Arial" w:hAnsi="Arial" w:cs="Arial"/>
        <w:sz w:val="18"/>
        <w:szCs w:val="18"/>
      </w:rPr>
      <w:t>4-C24-A</w:t>
    </w:r>
  </w:p>
  <w:p w14:paraId="5651C682" w14:textId="77777777" w:rsidR="003F3E53" w:rsidRDefault="003F3E53">
    <w:pPr>
      <w:tabs>
        <w:tab w:val="left" w:pos="1160"/>
      </w:tabs>
      <w:spacing w:after="0"/>
      <w:rPr>
        <w:rFonts w:ascii="Arial" w:eastAsia="Arial" w:hAnsi="Arial" w:cs="Arial"/>
        <w:color w:val="FFFFFF"/>
        <w:sz w:val="16"/>
        <w:szCs w:val="16"/>
      </w:rPr>
    </w:pPr>
  </w:p>
  <w:p w14:paraId="1A394C22" w14:textId="77777777" w:rsidR="003F3E53" w:rsidRDefault="003F3E5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3798" w14:textId="77777777" w:rsidR="003F3E5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31726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65.4pt;height:799.8pt;z-index:-251658752;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4729"/>
    <w:multiLevelType w:val="multilevel"/>
    <w:tmpl w:val="73B21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A75708"/>
    <w:multiLevelType w:val="multilevel"/>
    <w:tmpl w:val="4DB8E16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6514290">
    <w:abstractNumId w:val="0"/>
  </w:num>
  <w:num w:numId="2" w16cid:durableId="205199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E53"/>
    <w:rsid w:val="001C7BB3"/>
    <w:rsid w:val="003F3E53"/>
    <w:rsid w:val="00DB2D15"/>
    <w:rsid w:val="00DF38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8DE71"/>
  <w15:docId w15:val="{9FEA73DE-BCBE-4C70-8FB7-F898D3B1E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Jh27hlyjlcX2b+NwZy1yceburQ==">CgMxLjAyCWguMzBqMHpsbDIIaC5namRneHM4AHIhMXFoNzhhUURHMWQ4eThoWnZmaHRQcHp0YTltVjhFREx3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1247</Words>
  <Characters>6861</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grecia huanco</cp:lastModifiedBy>
  <cp:revision>2</cp:revision>
  <dcterms:created xsi:type="dcterms:W3CDTF">2000-01-01T00:00:00Z</dcterms:created>
  <dcterms:modified xsi:type="dcterms:W3CDTF">2026-10-09T20:08:00Z</dcterms:modified>
</cp:coreProperties>
</file>