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D3A26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I. Basic Case Conversion (Lower to Upper and Vice-Versa)</w:t>
      </w:r>
    </w:p>
    <w:p w14:paraId="193CA73D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46E8840F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1: Simple Lowercase to Uppercase:</w:t>
      </w:r>
    </w:p>
    <w:p w14:paraId="611F166E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“αβγδεζηθικλμνξοπρστυφχψω”</w:t>
      </w:r>
    </w:p>
    <w:p w14:paraId="00AC51C8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(Uppercase): “ΑΒΓΔΕΖΗΘΙΚΛΜΝΞΟΠΡΣΤΥΦΧΨΩ”</w:t>
      </w:r>
    </w:p>
    <w:p w14:paraId="6DCA14A2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Check the basic lowercase to uppercase conversion for all letters.</w:t>
      </w:r>
    </w:p>
    <w:p w14:paraId="7C8686C8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 xml:space="preserve"> </w:t>
      </w:r>
    </w:p>
    <w:p w14:paraId="4FED9CAB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69A02941" w14:textId="78F79051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Output: ΑΒΓΔΕΖΗΘΙΚΛΜΝΞΟΠΡΣΤΥΦΧΨΩ (no language selected)</w:t>
      </w:r>
    </w:p>
    <w:p w14:paraId="405B9A59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153D2C37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2: Simple Uppercase to Lowercase:</w:t>
      </w:r>
    </w:p>
    <w:p w14:paraId="66D5F253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“ΑΒΓΔΕΖΗΘΙΚΛΜΝΞΟΠΡΣΤΥΦΧΨΩ”</w:t>
      </w:r>
    </w:p>
    <w:p w14:paraId="38BE4AC5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(Lowercase): “αβγδεζηθικλμνξοπρστυφχψω”</w:t>
      </w:r>
    </w:p>
    <w:p w14:paraId="774741A1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Check the basic uppercase to lowercase conversion for all letters.</w:t>
      </w:r>
    </w:p>
    <w:p w14:paraId="03ADA412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377BED47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284A931D" w14:textId="4108BAA2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Output: αβγδεζηθικλμνξοπρστυφχψω (no language selected)</w:t>
      </w:r>
    </w:p>
    <w:p w14:paraId="4FFA7C9A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578AFB35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3: Mixed Case:</w:t>
      </w:r>
    </w:p>
    <w:p w14:paraId="09D4033D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“ΑβΓδΕζΗθΙκΛμΝξΟπΡσΤυΦχΨω”</w:t>
      </w:r>
    </w:p>
    <w:p w14:paraId="258CEC9D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(Uppercase): “ΑΒΓΔΕΖΗΘΙΚΛΜΝΞΟΠΡΣΤΥΦΧΨΩ”</w:t>
      </w:r>
    </w:p>
    <w:p w14:paraId="2A5E1861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(Lowercase): “αβγδεζηθικλμνξοπρστυφχψω”</w:t>
      </w:r>
    </w:p>
    <w:p w14:paraId="76DA16CE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Test mixed input to both all caps and all lowercase.</w:t>
      </w:r>
    </w:p>
    <w:p w14:paraId="27A9C750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374FFFE3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1318674F" w14:textId="5931EE5D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lastRenderedPageBreak/>
        <w:tab/>
      </w:r>
      <w:r w:rsidRPr="00507905">
        <w:rPr>
          <w:rFonts w:ascii="Minion Pro" w:hAnsi="Minion Pro" w:cs="Noto Sans"/>
        </w:rPr>
        <w:tab/>
        <w:t>Output(Uppercase): ΑΒΓΔΕΖΗΘΙΚΛΜΝΞΟΠΡΣΤΥΦΧΨΩ (no language select-ed)</w:t>
      </w:r>
    </w:p>
    <w:p w14:paraId="2A3FEBE3" w14:textId="09270653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Output(lowerrcase): αβγδεζηθικλμνξοπρστυφχψω (no language selected)</w:t>
      </w:r>
    </w:p>
    <w:p w14:paraId="7149210E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1D85FBC4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II. Sigma Handling (Final vs. Non-Final)</w:t>
      </w:r>
    </w:p>
    <w:p w14:paraId="38185469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186B218E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4: Non-Final Sigma to Uppercase (Simple Word):</w:t>
      </w:r>
    </w:p>
    <w:p w14:paraId="60F2FD28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“συνάδελφος”</w:t>
      </w:r>
    </w:p>
    <w:p w14:paraId="64E6C6B0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(Uppercase): “ΣΥΝΑΔΕΛΦΟΣ”</w:t>
      </w:r>
    </w:p>
    <w:p w14:paraId="04614201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Check the ‘σ’ to ‘Σ’ conversion in a word with no final sigma.</w:t>
      </w:r>
    </w:p>
    <w:p w14:paraId="222DE1B4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553878DA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72812174" w14:textId="17D2864A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Output: </w:t>
      </w:r>
      <w:r w:rsidRPr="00507905">
        <w:rPr>
          <w:rFonts w:ascii="Minion Pro" w:hAnsi="Minion Pro" w:cs="Noto Sans"/>
          <w:color w:val="FF0000"/>
        </w:rPr>
        <w:t xml:space="preserve">ΣΥΝΆΔΕΛΦΟΣ </w:t>
      </w:r>
      <w:r w:rsidRPr="00507905">
        <w:rPr>
          <w:rFonts w:ascii="Minion Pro" w:hAnsi="Minion Pro" w:cs="Noto Sans"/>
        </w:rPr>
        <w:t>(no language selected)</w:t>
      </w:r>
    </w:p>
    <w:p w14:paraId="5EED4C4F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</w:p>
    <w:p w14:paraId="50956590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5: Final Sigma to Uppercase in multi-word string:</w:t>
      </w:r>
    </w:p>
    <w:p w14:paraId="0E66309D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“Ένας καλός κόσμος είναι εδώ”</w:t>
      </w:r>
    </w:p>
    <w:p w14:paraId="0163AEB6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(Uppercase): “ΕΝΑΣ ΚΑΛΟΣ ΚΟΣΜΟΣ ΕΙΝΑΙ ΕΔΩ”</w:t>
      </w:r>
    </w:p>
    <w:p w14:paraId="68322E04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Test sigma conversion when it is at the end of a word inside a string of words.</w:t>
      </w:r>
    </w:p>
    <w:p w14:paraId="681C4E9B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21007EFB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2B142187" w14:textId="7DD13AF6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Output: </w:t>
      </w:r>
      <w:r w:rsidRPr="00507905">
        <w:rPr>
          <w:rFonts w:ascii="Minion Pro" w:hAnsi="Minion Pro" w:cs="Noto Sans"/>
          <w:color w:val="FF0000"/>
        </w:rPr>
        <w:t xml:space="preserve">ΈΝΑΣ ΚΑΛΌΣ ΚΌΣΜΟΣ ΕΊΝΑΙ ΕΔΏ </w:t>
      </w:r>
      <w:r w:rsidRPr="00507905">
        <w:rPr>
          <w:rFonts w:ascii="Minion Pro" w:hAnsi="Minion Pro" w:cs="Noto Sans"/>
        </w:rPr>
        <w:t>(no language selected)</w:t>
      </w:r>
    </w:p>
    <w:p w14:paraId="3E56F051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</w:p>
    <w:p w14:paraId="284E16B7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6: Final Sigma to Lowercase:</w:t>
      </w:r>
    </w:p>
    <w:p w14:paraId="56CA224D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“ΣΑΣ”</w:t>
      </w:r>
    </w:p>
    <w:p w14:paraId="2392CA2D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(Lowercase): “σας”</w:t>
      </w:r>
    </w:p>
    <w:p w14:paraId="5162F0E5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Test that uppercase sigma converts back to lowercase final sigma if in the last letter of the word.</w:t>
      </w:r>
    </w:p>
    <w:p w14:paraId="5BC06525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7EF5221E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1D2AC566" w14:textId="791A716F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Output: </w:t>
      </w:r>
      <w:r w:rsidRPr="00507905">
        <w:rPr>
          <w:rFonts w:ascii="Minion Pro" w:hAnsi="Minion Pro" w:cs="Noto Sans"/>
          <w:color w:val="FF0000"/>
        </w:rPr>
        <w:t xml:space="preserve">σασ </w:t>
      </w:r>
      <w:r w:rsidRPr="00507905">
        <w:rPr>
          <w:rFonts w:ascii="Minion Pro" w:hAnsi="Minion Pro" w:cs="Noto Sans"/>
        </w:rPr>
        <w:t>(no language selected)</w:t>
      </w:r>
    </w:p>
    <w:p w14:paraId="0CE38E22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10D06B0C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7: Multiple Sigmas in a Word (Mixed Cases):</w:t>
      </w:r>
    </w:p>
    <w:p w14:paraId="26A763C8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“Συσσωματώσεις”</w:t>
      </w:r>
    </w:p>
    <w:p w14:paraId="7EABC0E0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(Uppercase): “ΣΥΣΣΩΜΑΤΩΣΕΙΣ”</w:t>
      </w:r>
    </w:p>
    <w:p w14:paraId="1E134DAF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(Lowercase): “συσσωματώσεις”</w:t>
      </w:r>
    </w:p>
    <w:p w14:paraId="6597F33C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Verify handling of multiple sigmas, in particular in lowercase.</w:t>
      </w:r>
    </w:p>
    <w:p w14:paraId="115B3BA3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740B92D6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7B0D058A" w14:textId="41C6A67C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Output(Uppercase): </w:t>
      </w:r>
      <w:r w:rsidRPr="00507905">
        <w:rPr>
          <w:rFonts w:ascii="Minion Pro" w:hAnsi="Minion Pro" w:cs="Noto Sans"/>
          <w:color w:val="FF0000"/>
        </w:rPr>
        <w:t xml:space="preserve">ΣΥΣΣΩΜΑΤΏΣΕΙΣ </w:t>
      </w:r>
      <w:r w:rsidRPr="00507905">
        <w:rPr>
          <w:rFonts w:ascii="Minion Pro" w:hAnsi="Minion Pro" w:cs="Noto Sans"/>
        </w:rPr>
        <w:t>(no language selected)</w:t>
      </w:r>
    </w:p>
    <w:p w14:paraId="3D9A6B41" w14:textId="066C8644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Output(lowerrcase): συσσωματώσεις (no language selected)</w:t>
      </w:r>
    </w:p>
    <w:p w14:paraId="68117AA5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019B0A93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33F15BD5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8: Final Sigma Before a Punctuation:</w:t>
      </w:r>
    </w:p>
    <w:p w14:paraId="4D5CB739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“Ο καιρός ήταν καλός.”</w:t>
      </w:r>
    </w:p>
    <w:p w14:paraId="78EDD790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(Uppercase): “Ο ΚΑΙΡΟΣ ΗΤΑΝ ΚΑΛΟΣ.”</w:t>
      </w:r>
    </w:p>
    <w:p w14:paraId="5773AD57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Check that a final sigma will properly change in uppercase even if it is fol-lowed by a punctuation</w:t>
      </w:r>
    </w:p>
    <w:p w14:paraId="0BCDD087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71C5906D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43428714" w14:textId="2D0CCBF1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Output: </w:t>
      </w:r>
      <w:r w:rsidRPr="00507905">
        <w:rPr>
          <w:rFonts w:ascii="Minion Pro" w:hAnsi="Minion Pro" w:cs="Noto Sans"/>
          <w:color w:val="FF0000"/>
        </w:rPr>
        <w:t xml:space="preserve">Ο ΚΑΙΡΌΣ ΉΤΑΝ ΚΑΛΌΣ. </w:t>
      </w:r>
      <w:r w:rsidRPr="00507905">
        <w:rPr>
          <w:rFonts w:ascii="Minion Pro" w:hAnsi="Minion Pro" w:cs="Noto Sans"/>
        </w:rPr>
        <w:t>(no language selected)</w:t>
      </w:r>
    </w:p>
    <w:p w14:paraId="6A44F03E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71C15C87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9: Final Sigma BeforeAfter a Punctuation:</w:t>
      </w:r>
    </w:p>
    <w:p w14:paraId="2207975D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“Ο ΚΑΙΡΟΣ ΗΤΑΝ ΚΑΛΟΣ.”</w:t>
      </w:r>
    </w:p>
    <w:p w14:paraId="1846890E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lastRenderedPageBreak/>
        <w:tab/>
        <w:t>Expected Output (Lowercase): “Ο καιρός ήταν καλός.”</w:t>
      </w:r>
    </w:p>
    <w:p w14:paraId="65048F63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Check that a final sigma will properly change in uppercase even if it is fol-lowed by a punctuation</w:t>
      </w:r>
    </w:p>
    <w:p w14:paraId="7AFDB6BB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Updated Tests (with Corrections)</w:t>
      </w:r>
    </w:p>
    <w:p w14:paraId="7258281B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3B077D88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2967AFA3" w14:textId="7331F973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Output: </w:t>
      </w:r>
      <w:r w:rsidRPr="00507905">
        <w:rPr>
          <w:rFonts w:ascii="Minion Pro" w:hAnsi="Minion Pro" w:cs="Noto Sans"/>
          <w:color w:val="FF0000"/>
        </w:rPr>
        <w:t xml:space="preserve">ο καιροσ ηταν καλοσ. </w:t>
      </w:r>
      <w:r w:rsidRPr="00507905">
        <w:rPr>
          <w:rFonts w:ascii="Minion Pro" w:hAnsi="Minion Pro" w:cs="Noto Sans"/>
        </w:rPr>
        <w:t>(no language selected)</w:t>
      </w:r>
    </w:p>
    <w:p w14:paraId="09C9C2E8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1C46E4B9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III. Accents Handling (Correct - No Changes)</w:t>
      </w:r>
    </w:p>
    <w:p w14:paraId="66C147A6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1FE69F39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10: Lowercase Accented Vowels to Uppercase (All Accents):</w:t>
      </w:r>
    </w:p>
    <w:p w14:paraId="6D77011B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“άέήίόύώ”</w:t>
      </w:r>
    </w:p>
    <w:p w14:paraId="097259E1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(Uppercase): “ΑΕΗΙΟΥΩ”</w:t>
      </w:r>
    </w:p>
    <w:p w14:paraId="02EEC3F7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Verify accents are removed on uppercase conversion of fully-uppercase text.</w:t>
      </w:r>
    </w:p>
    <w:p w14:paraId="1CE08930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6CFBC197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113EB5D2" w14:textId="0CE5C185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Output: </w:t>
      </w:r>
      <w:r w:rsidRPr="00507905">
        <w:rPr>
          <w:rFonts w:ascii="Minion Pro" w:hAnsi="Minion Pro" w:cs="Noto Sans"/>
          <w:color w:val="FF0000"/>
        </w:rPr>
        <w:t xml:space="preserve">ΆΈΉΊΌΎΏ </w:t>
      </w:r>
      <w:r w:rsidRPr="00507905">
        <w:rPr>
          <w:rFonts w:ascii="Minion Pro" w:hAnsi="Minion Pro" w:cs="Noto Sans"/>
        </w:rPr>
        <w:t>(no language selected)</w:t>
      </w:r>
    </w:p>
    <w:p w14:paraId="2DD1E56C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685B398C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11: Uppercase to Lowercase with Accents:</w:t>
      </w:r>
    </w:p>
    <w:p w14:paraId="0EBB9D7C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“ΑΕΗΙΟΥΩ”</w:t>
      </w:r>
    </w:p>
    <w:p w14:paraId="4E95478E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(Lowercase): “αεηιουω”</w:t>
      </w:r>
    </w:p>
    <w:p w14:paraId="4FE7048D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Verify accents are NOT added back when converting to lowercase.</w:t>
      </w:r>
    </w:p>
    <w:p w14:paraId="6CA679A0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4994D840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6E38E318" w14:textId="586314BC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 xml:space="preserve">Output: </w:t>
      </w:r>
      <w:r w:rsidR="00514F47" w:rsidRPr="00507905">
        <w:rPr>
          <w:rFonts w:ascii="Minion Pro" w:hAnsi="Minion Pro" w:cs="Noto Sans"/>
        </w:rPr>
        <w:t xml:space="preserve">αεηιουω </w:t>
      </w:r>
      <w:r w:rsidRPr="00507905">
        <w:rPr>
          <w:rFonts w:ascii="Minion Pro" w:hAnsi="Minion Pro" w:cs="Noto Sans"/>
        </w:rPr>
        <w:t>(no language selected)</w:t>
      </w:r>
    </w:p>
    <w:p w14:paraId="176CF360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49C173D4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lastRenderedPageBreak/>
        <w:t>Test 12: Title Case with Accented First Letter:</w:t>
      </w:r>
    </w:p>
    <w:p w14:paraId="1D857092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“Άλφα”</w:t>
      </w:r>
    </w:p>
    <w:p w14:paraId="233C61BD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(Title Case - First Letter Uppercase): “Άλφα”</w:t>
      </w:r>
    </w:p>
    <w:p w14:paraId="5E7E5B30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Check that title case does not strip out the accent.</w:t>
      </w:r>
    </w:p>
    <w:p w14:paraId="307D1DE0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4AEFE142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6FA1745F" w14:textId="4F5BAA59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Output: </w:t>
      </w:r>
      <w:r w:rsidR="00514F47" w:rsidRPr="00507905">
        <w:rPr>
          <w:rFonts w:ascii="Minion Pro" w:hAnsi="Minion Pro" w:cs="Noto Sans"/>
        </w:rPr>
        <w:t xml:space="preserve">Άλφα </w:t>
      </w:r>
      <w:r w:rsidRPr="00507905">
        <w:rPr>
          <w:rFonts w:ascii="Minion Pro" w:hAnsi="Minion Pro" w:cs="Noto Sans"/>
        </w:rPr>
        <w:t>(no language selected)</w:t>
      </w:r>
    </w:p>
    <w:p w14:paraId="1FFA40B9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5E91B55F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13: Title case when accented letter is not first:</w:t>
      </w:r>
    </w:p>
    <w:p w14:paraId="16E7F83F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“πολύ”</w:t>
      </w:r>
    </w:p>
    <w:p w14:paraId="5C2B5097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(Title case): “Πολύ”</w:t>
      </w:r>
    </w:p>
    <w:p w14:paraId="04BFAA8B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Check that title case does not add accents in subsequent letters.</w:t>
      </w:r>
    </w:p>
    <w:p w14:paraId="47FE495F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0151A82B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34AD2741" w14:textId="094DE549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Output: </w:t>
      </w:r>
      <w:r w:rsidR="00514F47" w:rsidRPr="00507905">
        <w:rPr>
          <w:rFonts w:ascii="Minion Pro" w:hAnsi="Minion Pro" w:cs="Noto Sans"/>
        </w:rPr>
        <w:t xml:space="preserve">Πολύ </w:t>
      </w:r>
      <w:r w:rsidRPr="00507905">
        <w:rPr>
          <w:rFonts w:ascii="Minion Pro" w:hAnsi="Minion Pro" w:cs="Noto Sans"/>
        </w:rPr>
        <w:t>(no language selected)</w:t>
      </w:r>
    </w:p>
    <w:p w14:paraId="71C7B3D7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154B3289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14: Title case when uppercase letter is not the first:</w:t>
      </w:r>
    </w:p>
    <w:p w14:paraId="00DE718A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“ΆΛφα”</w:t>
      </w:r>
    </w:p>
    <w:p w14:paraId="70B65E59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(Title Case): “Άλφα”</w:t>
      </w:r>
    </w:p>
    <w:p w14:paraId="1F4E6469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Check that title case preserves accent if it exists in uppercase and the first letter of the word.</w:t>
      </w:r>
    </w:p>
    <w:p w14:paraId="1D6EDAB3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40C8D49A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7390EE09" w14:textId="07890AF3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Output: </w:t>
      </w:r>
      <w:r w:rsidR="00514F47" w:rsidRPr="00507905">
        <w:rPr>
          <w:rFonts w:ascii="Minion Pro" w:hAnsi="Minion Pro" w:cs="Noto Sans"/>
        </w:rPr>
        <w:t xml:space="preserve">Άλφα </w:t>
      </w:r>
      <w:r w:rsidRPr="00507905">
        <w:rPr>
          <w:rFonts w:ascii="Minion Pro" w:hAnsi="Minion Pro" w:cs="Noto Sans"/>
        </w:rPr>
        <w:t>(no language selected)</w:t>
      </w:r>
    </w:p>
    <w:p w14:paraId="1A08C429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5D5A1A28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15: Accented word in sentence:</w:t>
      </w:r>
    </w:p>
    <w:p w14:paraId="64AA5263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lastRenderedPageBreak/>
        <w:tab/>
        <w:t>Input: “Αυτό είναι το σωστό”</w:t>
      </w:r>
    </w:p>
    <w:p w14:paraId="75278258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(Title case): “Αυτό Είναι Το Σωστό”</w:t>
      </w:r>
    </w:p>
    <w:p w14:paraId="07C056C5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Test that title case properly handles accented first letters when multiple words are present.</w:t>
      </w:r>
    </w:p>
    <w:p w14:paraId="78CD6D26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7BE143BC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0BF08A19" w14:textId="3FAB62E8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Output: </w:t>
      </w:r>
      <w:r w:rsidR="00514F47" w:rsidRPr="00507905">
        <w:rPr>
          <w:rFonts w:ascii="Minion Pro" w:hAnsi="Minion Pro" w:cs="Noto Sans"/>
        </w:rPr>
        <w:t xml:space="preserve">Αυτό Είναι Το Σωστό </w:t>
      </w:r>
      <w:r w:rsidRPr="00507905">
        <w:rPr>
          <w:rFonts w:ascii="Minion Pro" w:hAnsi="Minion Pro" w:cs="Noto Sans"/>
        </w:rPr>
        <w:t>(no language selected)</w:t>
      </w:r>
    </w:p>
    <w:p w14:paraId="25EE8BDE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4B78929F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16: Title case with no accents:</w:t>
      </w:r>
    </w:p>
    <w:p w14:paraId="6B9DC8D5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“αλφα”</w:t>
      </w:r>
    </w:p>
    <w:p w14:paraId="1F2E82E0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(Title Case): “Αλφα”</w:t>
      </w:r>
    </w:p>
    <w:p w14:paraId="565F89A4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Test that title case does add an accent if it’s the standard form of that up-percase letter.</w:t>
      </w:r>
    </w:p>
    <w:p w14:paraId="2A30303F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15B7A84C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41C0230E" w14:textId="51245582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Output: </w:t>
      </w:r>
      <w:r w:rsidR="00514F47" w:rsidRPr="00507905">
        <w:rPr>
          <w:rFonts w:ascii="Minion Pro" w:hAnsi="Minion Pro" w:cs="Noto Sans"/>
        </w:rPr>
        <w:t xml:space="preserve">Αλφα </w:t>
      </w:r>
      <w:r w:rsidRPr="00507905">
        <w:rPr>
          <w:rFonts w:ascii="Minion Pro" w:hAnsi="Minion Pro" w:cs="Noto Sans"/>
        </w:rPr>
        <w:t>(no language selected)</w:t>
      </w:r>
    </w:p>
    <w:p w14:paraId="030DB9D0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409E1F5A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IV. Dieresis Handling (Revised Again!)</w:t>
      </w:r>
    </w:p>
    <w:p w14:paraId="0D25A1C8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77BC3737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17: Lowercase Dieresis:</w:t>
      </w:r>
    </w:p>
    <w:p w14:paraId="0A9F36B7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“ϊϋ”</w:t>
      </w:r>
    </w:p>
    <w:p w14:paraId="1902B62B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(Uppercase): “ΪΫ”</w:t>
      </w:r>
    </w:p>
    <w:p w14:paraId="18133F21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Verify dieresis is preserved on uppercase conversion.</w:t>
      </w:r>
    </w:p>
    <w:p w14:paraId="35698E9C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2D90C44D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25C77858" w14:textId="507968AF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Output: </w:t>
      </w:r>
      <w:r w:rsidR="00514F47" w:rsidRPr="00507905">
        <w:rPr>
          <w:rFonts w:ascii="Minion Pro" w:hAnsi="Minion Pro" w:cs="Noto Sans"/>
        </w:rPr>
        <w:t xml:space="preserve">ΪΫ </w:t>
      </w:r>
      <w:r w:rsidRPr="00507905">
        <w:rPr>
          <w:rFonts w:ascii="Minion Pro" w:hAnsi="Minion Pro" w:cs="Noto Sans"/>
        </w:rPr>
        <w:t>(no language selected)</w:t>
      </w:r>
    </w:p>
    <w:p w14:paraId="70608E8C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4349951C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lastRenderedPageBreak/>
        <w:t>Test 18: Accented Dieresis:</w:t>
      </w:r>
    </w:p>
    <w:p w14:paraId="78EA1D93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“ΐΰ”</w:t>
      </w:r>
    </w:p>
    <w:p w14:paraId="487D7867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(Uppercase): “ΪΫ”</w:t>
      </w:r>
    </w:p>
    <w:p w14:paraId="1080E5C2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Verify dieresis is preserved and accents are removed on uppercase conver-sion.</w:t>
      </w:r>
    </w:p>
    <w:p w14:paraId="3BFAEAE4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2411F523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5FF5FE0E" w14:textId="28F7D43F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Output: </w:t>
      </w:r>
      <w:r w:rsidR="00514F47" w:rsidRPr="00507905">
        <w:rPr>
          <w:rFonts w:ascii="Minion Pro" w:hAnsi="Minion Pro" w:cs="Noto Sans"/>
        </w:rPr>
        <w:t xml:space="preserve">ΪΫ </w:t>
      </w:r>
      <w:r w:rsidRPr="00507905">
        <w:rPr>
          <w:rFonts w:ascii="Minion Pro" w:hAnsi="Minion Pro" w:cs="Noto Sans"/>
        </w:rPr>
        <w:t>(no language selected)</w:t>
      </w:r>
    </w:p>
    <w:p w14:paraId="7B203DB8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1EECA57F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19: Uppercase to Lowercase Accented Dieresis:</w:t>
      </w:r>
    </w:p>
    <w:p w14:paraId="7795B11B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“ΪΫ”</w:t>
      </w:r>
    </w:p>
    <w:p w14:paraId="44B84CF3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(Lowercase with accents and dieresis): “ϊϋ”</w:t>
      </w:r>
    </w:p>
    <w:p w14:paraId="6D6CCEBB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Verify proper conversion and re-introduction of dieresis and accents after going through uppercase</w:t>
      </w:r>
    </w:p>
    <w:p w14:paraId="0243CE94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7E58B3F1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2BFC1CE4" w14:textId="12E1EC61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Output: </w:t>
      </w:r>
      <w:r w:rsidR="00514F47" w:rsidRPr="00507905">
        <w:rPr>
          <w:rFonts w:ascii="Minion Pro" w:hAnsi="Minion Pro" w:cs="Noto Sans"/>
        </w:rPr>
        <w:t xml:space="preserve">ϊϋ </w:t>
      </w:r>
      <w:r w:rsidRPr="00507905">
        <w:rPr>
          <w:rFonts w:ascii="Minion Pro" w:hAnsi="Minion Pro" w:cs="Noto Sans"/>
        </w:rPr>
        <w:t>(no language selected)</w:t>
      </w:r>
    </w:p>
    <w:p w14:paraId="01ED1672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7F82CF0E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V. Combined Cases, Accents, and Dieresis (Revised)</w:t>
      </w:r>
    </w:p>
    <w:p w14:paraId="584E3C68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4C7036F9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20: Complex Mixed Input:</w:t>
      </w:r>
    </w:p>
    <w:p w14:paraId="07F9DC75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“άβγδΈζηθΙκλμνξόπρσΤυφχψώϊϋΐΰ”</w:t>
      </w:r>
    </w:p>
    <w:p w14:paraId="178B1A7F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(Uppercase): “ΑΒΓΔΕΖΗΘΙΚΛΜΝΞΟΠΡΣΤΥΦΧΨΩΪΫΪΫ”</w:t>
      </w:r>
    </w:p>
    <w:p w14:paraId="4E843122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(Lowercase): “αβγδέζηθικλμνξόπρστυφχψωϊϋΐΰ”</w:t>
      </w:r>
    </w:p>
    <w:p w14:paraId="405DCBA1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Test all rules in a single, complex input.</w:t>
      </w:r>
    </w:p>
    <w:p w14:paraId="6959B701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31CE8133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5A3F4137" w14:textId="2E47B5ED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lastRenderedPageBreak/>
        <w:tab/>
      </w:r>
      <w:r w:rsidRPr="00507905">
        <w:rPr>
          <w:rFonts w:ascii="Minion Pro" w:hAnsi="Minion Pro" w:cs="Noto Sans"/>
        </w:rPr>
        <w:tab/>
        <w:t xml:space="preserve">Output(Uppercase): </w:t>
      </w:r>
      <w:r w:rsidR="00514F47" w:rsidRPr="00507905">
        <w:rPr>
          <w:rFonts w:ascii="Minion Pro" w:hAnsi="Minion Pro" w:cs="Noto Sans"/>
          <w:color w:val="FF0000"/>
        </w:rPr>
        <w:t xml:space="preserve">ΆΒΓΔΈΖΗΘΙΚΛΜΝΞΌΠΡΣΤΥΦΧΨΏΪΫΪΫ </w:t>
      </w:r>
      <w:r w:rsidRPr="00507905">
        <w:rPr>
          <w:rFonts w:ascii="Minion Pro" w:hAnsi="Minion Pro" w:cs="Noto Sans"/>
        </w:rPr>
        <w:t>(no language se-lected)</w:t>
      </w:r>
    </w:p>
    <w:p w14:paraId="47B5C3F4" w14:textId="28BB4140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Output(lowerrcase): </w:t>
      </w:r>
      <w:r w:rsidR="00514F47" w:rsidRPr="00507905">
        <w:rPr>
          <w:rFonts w:ascii="Minion Pro" w:hAnsi="Minion Pro" w:cs="Noto Sans"/>
        </w:rPr>
        <w:t xml:space="preserve">άβγδέζηθικλμνξόπρστυφχψώϊϋΐΰ </w:t>
      </w:r>
      <w:r w:rsidRPr="00507905">
        <w:rPr>
          <w:rFonts w:ascii="Minion Pro" w:hAnsi="Minion Pro" w:cs="Noto Sans"/>
        </w:rPr>
        <w:t>(no language select-ed)</w:t>
      </w:r>
    </w:p>
    <w:p w14:paraId="232B53D7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503C1DAC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>Test 21: A sentence with all edge cases included:</w:t>
      </w:r>
    </w:p>
    <w:p w14:paraId="2D4B1CA9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Input: “Ο καλλιτέχνης έδωσε το έργο με στυλ ϊου.”</w:t>
      </w:r>
    </w:p>
    <w:p w14:paraId="35975CAE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(Uppercase): “Ο ΚΑΛΛΙΤΕΧΝΗΣ ΕΔΩΣΕ ΤΟ ΕΡΓΟ ΜΕ ΣΤΥΛ ΪΟΥ.”</w:t>
      </w:r>
    </w:p>
    <w:p w14:paraId="0ACB5E86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Expected Output (Title Case): “Ο Καλλιτέχνης Έδωσε Το Έργο Με Στυλ Ίου.”</w:t>
      </w:r>
    </w:p>
    <w:p w14:paraId="36F5EFF4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  <w:t>Purpose: A real-world sentence that covers most of the cases we are testing.</w:t>
      </w:r>
    </w:p>
    <w:p w14:paraId="1403431A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5C31FFA8" w14:textId="77777777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>ChangeCase</w:t>
      </w:r>
    </w:p>
    <w:p w14:paraId="0529A740" w14:textId="020E6F58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Output(Uppercase): </w:t>
      </w:r>
      <w:r w:rsidR="009B359A" w:rsidRPr="00507905">
        <w:rPr>
          <w:rFonts w:ascii="Minion Pro" w:hAnsi="Minion Pro" w:cs="Noto Sans"/>
          <w:color w:val="FF0000"/>
        </w:rPr>
        <w:t xml:space="preserve">Ο ΚΑΛΛΙΤΈΧΝΗΣ ΈΔΩΣΕ ΤΟ ΈΡΓΟ ΜΕ ΣΤΥΛ ΪΟΥ. </w:t>
      </w:r>
      <w:r w:rsidRPr="00507905">
        <w:rPr>
          <w:rFonts w:ascii="Minion Pro" w:hAnsi="Minion Pro" w:cs="Noto Sans"/>
        </w:rPr>
        <w:t>(no lan-guage selected)</w:t>
      </w:r>
    </w:p>
    <w:p w14:paraId="2A020636" w14:textId="5616CD5B" w:rsidR="00274339" w:rsidRPr="00507905" w:rsidRDefault="00274339" w:rsidP="00274339">
      <w:pPr>
        <w:rPr>
          <w:rFonts w:ascii="Minion Pro" w:hAnsi="Minion Pro" w:cs="Noto Sans"/>
        </w:rPr>
      </w:pPr>
      <w:r w:rsidRPr="00507905">
        <w:rPr>
          <w:rFonts w:ascii="Minion Pro" w:hAnsi="Minion Pro" w:cs="Noto Sans"/>
        </w:rPr>
        <w:tab/>
      </w:r>
      <w:r w:rsidRPr="00507905">
        <w:rPr>
          <w:rFonts w:ascii="Minion Pro" w:hAnsi="Minion Pro" w:cs="Noto Sans"/>
        </w:rPr>
        <w:tab/>
        <w:t xml:space="preserve">Output(lowerrcase): </w:t>
      </w:r>
      <w:r w:rsidR="009B359A" w:rsidRPr="00507905">
        <w:rPr>
          <w:rFonts w:ascii="Minion Pro" w:hAnsi="Minion Pro" w:cs="Noto Sans"/>
        </w:rPr>
        <w:t xml:space="preserve">ο καλλιτέχνης έδωσε το έργο με στυλ ϊου. </w:t>
      </w:r>
      <w:r w:rsidRPr="00507905">
        <w:rPr>
          <w:rFonts w:ascii="Minion Pro" w:hAnsi="Minion Pro" w:cs="Noto Sans"/>
        </w:rPr>
        <w:t>(no language selected)</w:t>
      </w:r>
    </w:p>
    <w:p w14:paraId="2AB515CB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0011CDDD" w14:textId="77777777" w:rsidR="00274339" w:rsidRPr="00507905" w:rsidRDefault="00274339" w:rsidP="00274339">
      <w:pPr>
        <w:rPr>
          <w:rFonts w:ascii="Minion Pro" w:hAnsi="Minion Pro" w:cs="Noto Sans"/>
        </w:rPr>
      </w:pPr>
    </w:p>
    <w:p w14:paraId="1A14EB95" w14:textId="77777777" w:rsidR="007C39CE" w:rsidRPr="00507905" w:rsidRDefault="007C39CE" w:rsidP="00274339">
      <w:pPr>
        <w:rPr>
          <w:rFonts w:ascii="Minion Pro" w:hAnsi="Minion Pro" w:cs="Noto Sans"/>
        </w:rPr>
      </w:pPr>
    </w:p>
    <w:sectPr w:rsidR="007C39CE" w:rsidRPr="00507905" w:rsidSect="007C39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207706"/>
    <w:rsid w:val="00274339"/>
    <w:rsid w:val="004B1CEC"/>
    <w:rsid w:val="00507905"/>
    <w:rsid w:val="00514F47"/>
    <w:rsid w:val="007C39CE"/>
    <w:rsid w:val="00937F49"/>
    <w:rsid w:val="009B359A"/>
    <w:rsid w:val="00A12A3D"/>
    <w:rsid w:val="00E4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18D9"/>
  <w15:chartTrackingRefBased/>
  <w15:docId w15:val="{20CFAA10-2A8C-9B4A-9066-34A738A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40EE69-5148-6E42-89D9-32209618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Vlachou</dc:creator>
  <cp:keywords/>
  <dc:description/>
  <cp:lastModifiedBy>Eirini Vlachou</cp:lastModifiedBy>
  <cp:revision>6</cp:revision>
  <dcterms:created xsi:type="dcterms:W3CDTF">2025-01-27T12:41:00Z</dcterms:created>
  <dcterms:modified xsi:type="dcterms:W3CDTF">2025-01-27T13:03:00Z</dcterms:modified>
</cp:coreProperties>
</file>