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led.setBrightness(123)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basic.showArrow(ArrowNames.North)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basic.pause(500)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basic.clearScreen()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basic.pause(500)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