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t>Latex</w:t>
      </w:r>
    </w:p>
    <w:p>
      <w:pPr>
        <w:jc w:val="center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要求 不多于25页</w:t>
      </w:r>
    </w:p>
    <w:p>
      <w:pPr>
        <w:outlineLvl w:val="0"/>
      </w:pPr>
      <w:r>
        <w:rPr>
          <w:rFonts w:hint="eastAsia"/>
          <w:b/>
          <w:bCs/>
        </w:rPr>
        <w:t>解决红线问题：</w:t>
      </w:r>
    </w:p>
    <w:p>
      <w:r>
        <w:drawing>
          <wp:inline distT="0" distB="0" distL="114300" distR="114300">
            <wp:extent cx="5269865" cy="68008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/>
          <w:b/>
          <w:bCs/>
        </w:rPr>
        <w:t>输入方程：</w:t>
      </w:r>
    </w:p>
    <w:p>
      <w:r>
        <w:rPr>
          <w:rFonts w:hint="eastAsia"/>
        </w:rPr>
        <w:t>$ f(x) $</w:t>
      </w:r>
    </w:p>
    <w:p>
      <w:r>
        <w:rPr>
          <w:rFonts w:hint="eastAsia"/>
        </w:rPr>
        <w:t>若要另起一行： $$ f(x) $$</w:t>
      </w:r>
    </w:p>
    <w:p/>
    <w:p>
      <w:pPr>
        <w:outlineLvl w:val="0"/>
      </w:pPr>
      <w:r>
        <w:rPr>
          <w:rFonts w:hint="eastAsia"/>
          <w:b/>
          <w:bCs/>
        </w:rPr>
        <w:t>输出中文</w:t>
      </w:r>
      <w:r>
        <w:rPr>
          <w:rFonts w:hint="eastAsia"/>
        </w:rPr>
        <w:t>：</w:t>
      </w:r>
    </w:p>
    <w:p>
      <w:r>
        <w:rPr>
          <w:rFonts w:hint="eastAsia"/>
        </w:rPr>
        <w:t>构建器： xlatex</w:t>
      </w:r>
    </w:p>
    <w:p>
      <w:r>
        <w:rPr>
          <w:rFonts w:hint="eastAsia"/>
        </w:rPr>
        <w:t>编译器： utf-8</w:t>
      </w:r>
    </w:p>
    <w:p>
      <w:r>
        <w:rPr>
          <w:rFonts w:hint="eastAsia"/>
        </w:rPr>
        <w:t>引入宏包： \usepackage{ctex}</w:t>
      </w:r>
    </w:p>
    <w:p/>
    <w:p>
      <w:pPr>
        <w:outlineLvl w:val="0"/>
      </w:pPr>
      <w:r>
        <w:rPr>
          <w:rFonts w:hint="eastAsia"/>
          <w:b/>
          <w:bCs/>
        </w:rPr>
        <w:t>equation</w:t>
      </w:r>
    </w:p>
    <w:p>
      <w:r>
        <w:t>\begin{equation}</w:t>
      </w:r>
    </w:p>
    <w:p>
      <w:r>
        <w:tab/>
      </w:r>
      <w:r>
        <w:tab/>
      </w:r>
      <w:r>
        <w:t>AB^2=BC^2+AC^2.</w:t>
      </w:r>
    </w:p>
    <w:p>
      <w:r>
        <w:t>\end{equation}</w:t>
      </w:r>
    </w:p>
    <w:p>
      <w:r>
        <w:rPr>
          <w:rFonts w:hint="eastAsia"/>
        </w:rPr>
        <w:t>该环境用于产生</w:t>
      </w:r>
      <w:r>
        <w:rPr>
          <w:rFonts w:hint="eastAsia"/>
          <w:u w:val="single"/>
        </w:rPr>
        <w:t>带有序号</w:t>
      </w:r>
      <w:r>
        <w:rPr>
          <w:rFonts w:hint="eastAsia"/>
        </w:rPr>
        <w:t>的函数</w:t>
      </w:r>
    </w:p>
    <w:p/>
    <w:p>
      <w:pPr>
        <w:outlineLvl w:val="0"/>
      </w:pPr>
      <w:r>
        <w:rPr>
          <w:rFonts w:hint="eastAsia"/>
          <w:b/>
          <w:bCs/>
        </w:rPr>
        <w:t>角度</w:t>
      </w:r>
      <w:r>
        <w:rPr>
          <w:rFonts w:hint="eastAsia"/>
        </w:rPr>
        <w:t xml:space="preserve"> °</w:t>
      </w:r>
    </w:p>
    <w:p>
      <w:r>
        <w:rPr>
          <w:rFonts w:hint="eastAsia"/>
        </w:rPr>
        <w:t>在正文之前定义： \newcommand\degree{^\circ}</w:t>
      </w:r>
    </w:p>
    <w:p>
      <w:r>
        <w:rPr>
          <w:rFonts w:hint="eastAsia"/>
        </w:rPr>
        <w:t>之后就可以使用 \degree来实现°的功能</w:t>
      </w:r>
    </w:p>
    <w:p/>
    <w:p>
      <w:pPr>
        <w:outlineLvl w:val="0"/>
      </w:pPr>
      <w:r>
        <w:rPr>
          <w:rFonts w:hint="eastAsia"/>
          <w:b/>
          <w:bCs/>
        </w:rPr>
        <w:t>Texdoc</w:t>
      </w:r>
    </w:p>
    <w:p>
      <w:r>
        <w:rPr>
          <w:rFonts w:hint="eastAsia"/>
        </w:rPr>
        <w:t>可以在命令行利用该命令查看latex任意一个宏包的手册</w:t>
      </w:r>
    </w:p>
    <w:p/>
    <w:p>
      <w:pPr>
        <w:outlineLvl w:val="0"/>
        <w:rPr>
          <w:b/>
          <w:bCs/>
        </w:rPr>
      </w:pPr>
      <w:r>
        <w:rPr>
          <w:rFonts w:hint="eastAsia"/>
          <w:b/>
          <w:bCs/>
        </w:rPr>
        <w:t>换行</w:t>
      </w:r>
    </w:p>
    <w:p>
      <w:r>
        <w:rPr>
          <w:rFonts w:hint="eastAsia"/>
        </w:rPr>
        <w:t>\\ 或 直接空一行 或 \par</w:t>
      </w:r>
    </w:p>
    <w:p>
      <w:r>
        <w:rPr>
          <w:rFonts w:hint="eastAsia"/>
        </w:rPr>
        <w:t>空一行和\par都可以生成新段落（即自动缩进）</w:t>
      </w:r>
    </w:p>
    <w:p>
      <w:r>
        <w:rPr>
          <w:rFonts w:hint="eastAsia"/>
        </w:rPr>
        <w:t>而\\不会</w:t>
      </w:r>
    </w:p>
    <w:p/>
    <w:p>
      <w:pPr>
        <w:outlineLvl w:val="0"/>
        <w:rPr>
          <w:b/>
          <w:bCs/>
        </w:rPr>
      </w:pPr>
      <w:r>
        <w:rPr>
          <w:rFonts w:hint="eastAsia"/>
          <w:b/>
          <w:bCs/>
        </w:rPr>
        <w:t>字体属性</w:t>
      </w:r>
    </w:p>
    <w:p>
      <w:pPr>
        <w:outlineLvl w:val="1"/>
        <w:rPr>
          <w:b/>
          <w:bCs/>
        </w:rPr>
      </w:pPr>
      <w:r>
        <w:rPr>
          <w:rFonts w:hint="eastAsia"/>
          <w:b/>
          <w:bCs/>
        </w:rPr>
        <w:t xml:space="preserve">  字体编码 </w:t>
      </w:r>
    </w:p>
    <w:p>
      <w:pPr>
        <w:ind w:firstLine="420"/>
      </w:pPr>
      <w:r>
        <w:rPr>
          <w:rFonts w:hint="eastAsia"/>
        </w:rPr>
        <w:t>正文字体编码：OT1、T1、EU1</w:t>
      </w:r>
    </w:p>
    <w:p>
      <w:pPr>
        <w:ind w:firstLine="420"/>
      </w:pPr>
      <w:r>
        <w:rPr>
          <w:rFonts w:hint="eastAsia"/>
        </w:rPr>
        <w:t>数学字体编码：OML OMS OMX</w:t>
      </w:r>
    </w:p>
    <w:p>
      <w:pPr>
        <w:ind w:firstLine="211" w:firstLineChars="100"/>
        <w:outlineLvl w:val="2"/>
        <w:rPr>
          <w:b/>
          <w:bCs/>
        </w:rPr>
      </w:pPr>
      <w:r>
        <w:rPr>
          <w:rFonts w:hint="eastAsia"/>
          <w:b/>
          <w:bCs/>
        </w:rPr>
        <w:t xml:space="preserve">字体系列 </w:t>
      </w:r>
    </w:p>
    <w:p>
      <w:pPr>
        <w:ind w:firstLine="627" w:firstLineChars="299"/>
      </w:pPr>
      <w:r>
        <w:rPr>
          <w:rFonts w:hint="eastAsia"/>
        </w:rPr>
        <w:t>粗细、宽度</w:t>
      </w:r>
    </w:p>
    <w:p>
      <w:pPr>
        <w:ind w:firstLine="211" w:firstLineChars="100"/>
        <w:outlineLvl w:val="2"/>
        <w:rPr>
          <w:b/>
          <w:bCs/>
        </w:rPr>
      </w:pPr>
      <w:r>
        <w:rPr>
          <w:rFonts w:hint="eastAsia"/>
          <w:b/>
          <w:bCs/>
        </w:rPr>
        <w:t>字体族</w:t>
      </w:r>
    </w:p>
    <w:p>
      <w:pPr>
        <w:ind w:firstLine="627" w:firstLineChars="299"/>
      </w:pPr>
      <w:r>
        <w:rPr>
          <w:rFonts w:hint="eastAsia"/>
        </w:rPr>
        <w:t xml:space="preserve">  /   /Sans Serif Family</w:t>
      </w:r>
    </w:p>
    <w:p>
      <w:pPr>
        <w:ind w:firstLine="627" w:firstLineChars="299"/>
      </w:pPr>
      <w:r>
        <w:rPr>
          <w:rFonts w:hint="eastAsia"/>
        </w:rPr>
        <w:t xml:space="preserve">罗马字体 </w:t>
      </w:r>
      <w:r>
        <w:rPr>
          <w:rFonts w:hint="eastAsia"/>
        </w:rPr>
        <w:tab/>
      </w:r>
      <w:r>
        <w:rPr>
          <w:rFonts w:hint="eastAsia"/>
        </w:rPr>
        <w:t xml:space="preserve">  \rmfamily Roman Family   或 \textrm{Roman Family}</w:t>
      </w:r>
    </w:p>
    <w:p>
      <w:pPr>
        <w:ind w:firstLine="627" w:firstLineChars="299"/>
      </w:pPr>
      <w:r>
        <w:rPr>
          <w:rFonts w:hint="eastAsia"/>
        </w:rPr>
        <w:t>无衬线字体  \textsf{Sans Serif Family}   或 \sffamily Sans Serif Family</w:t>
      </w:r>
    </w:p>
    <w:p>
      <w:pPr>
        <w:ind w:firstLine="627" w:firstLineChars="299"/>
      </w:pPr>
      <w:r>
        <w:rPr>
          <w:rFonts w:hint="eastAsia"/>
        </w:rPr>
        <w:t>打字机字体（等宽字体） \texttt{TypeWriter Family} 或 \ttfamily TypeWriter Family</w:t>
      </w:r>
    </w:p>
    <w:p>
      <w:pPr>
        <w:ind w:firstLine="627" w:firstLineChars="299"/>
      </w:pPr>
      <w:r>
        <w:rPr>
          <w:rFonts w:hint="eastAsia"/>
        </w:rPr>
        <w:t>可以用｛｝限定字体作用的范围</w:t>
      </w:r>
    </w:p>
    <w:p>
      <w:pPr>
        <w:ind w:firstLine="211" w:firstLineChars="100"/>
        <w:outlineLvl w:val="2"/>
        <w:rPr>
          <w:b/>
          <w:bCs/>
        </w:rPr>
      </w:pPr>
      <w:r>
        <w:rPr>
          <w:rFonts w:hint="eastAsia"/>
          <w:b/>
          <w:bCs/>
        </w:rPr>
        <w:t>字体形状</w:t>
      </w:r>
    </w:p>
    <w:p>
      <w:pPr>
        <w:ind w:firstLine="627" w:firstLineChars="299"/>
      </w:pPr>
      <w:r>
        <w:rPr>
          <w:rFonts w:hint="eastAsia"/>
        </w:rPr>
        <w:t>直立、斜体、伪斜体、小型大写</w:t>
      </w:r>
    </w:p>
    <w:p>
      <w:pPr>
        <w:ind w:firstLine="627" w:firstLineChars="299"/>
      </w:pPr>
      <w:r>
        <w:rPr>
          <w:rFonts w:hint="eastAsia"/>
        </w:rPr>
        <w:t>粗体 \textbf</w:t>
      </w:r>
    </w:p>
    <w:p>
      <w:pPr>
        <w:ind w:firstLine="627" w:firstLineChars="299"/>
      </w:pPr>
      <w:r>
        <w:rPr>
          <w:rFonts w:hint="eastAsia"/>
        </w:rPr>
        <w:t>斜体 \textit</w:t>
      </w:r>
    </w:p>
    <w:p>
      <w:pPr>
        <w:ind w:firstLine="211" w:firstLineChars="100"/>
        <w:outlineLvl w:val="2"/>
        <w:rPr>
          <w:b/>
          <w:bCs/>
        </w:rPr>
      </w:pPr>
      <w:r>
        <w:rPr>
          <w:rFonts w:hint="eastAsia"/>
          <w:b/>
          <w:bCs/>
        </w:rPr>
        <w:t>字体大小</w:t>
      </w:r>
    </w:p>
    <w:p>
      <w:pPr>
        <w:ind w:firstLine="627" w:firstLineChars="299"/>
      </w:pPr>
      <w:r>
        <w:rPr>
          <w:rFonts w:hint="eastAsia"/>
        </w:rPr>
        <w:t>\tiny</w:t>
      </w:r>
    </w:p>
    <w:p>
      <w:pPr>
        <w:ind w:firstLine="627" w:firstLineChars="299"/>
      </w:pPr>
      <w:r>
        <w:rPr>
          <w:rFonts w:hint="eastAsia"/>
        </w:rPr>
        <w:t>\scriptsize</w:t>
      </w:r>
    </w:p>
    <w:p>
      <w:pPr>
        <w:ind w:firstLine="627" w:firstLineChars="299"/>
      </w:pPr>
      <w:r>
        <w:rPr>
          <w:rFonts w:hint="eastAsia"/>
        </w:rPr>
        <w:t>\footnotesize</w:t>
      </w:r>
    </w:p>
    <w:p>
      <w:pPr>
        <w:ind w:firstLine="627" w:firstLineChars="299"/>
      </w:pPr>
      <w:r>
        <w:rPr>
          <w:rFonts w:hint="eastAsia"/>
        </w:rPr>
        <w:t>\small</w:t>
      </w:r>
    </w:p>
    <w:p>
      <w:pPr>
        <w:ind w:firstLine="627" w:firstLineChars="299"/>
      </w:pPr>
      <w:r>
        <w:rPr>
          <w:rFonts w:hint="eastAsia"/>
        </w:rPr>
        <w:t>\normalsize</w:t>
      </w:r>
    </w:p>
    <w:p>
      <w:pPr>
        <w:ind w:firstLine="627" w:firstLineChars="299"/>
      </w:pPr>
      <w:r>
        <w:rPr>
          <w:rFonts w:hint="eastAsia"/>
        </w:rPr>
        <w:t>\large</w:t>
      </w:r>
    </w:p>
    <w:p>
      <w:pPr>
        <w:ind w:firstLine="627" w:firstLineChars="299"/>
      </w:pPr>
      <w:r>
        <w:rPr>
          <w:rFonts w:hint="eastAsia"/>
        </w:rPr>
        <w:t>\Large</w:t>
      </w:r>
    </w:p>
    <w:p>
      <w:pPr>
        <w:ind w:firstLine="627" w:firstLineChars="299"/>
      </w:pPr>
      <w:r>
        <w:rPr>
          <w:rFonts w:hint="eastAsia"/>
        </w:rPr>
        <w:t>\huge</w:t>
      </w:r>
    </w:p>
    <w:p>
      <w:pPr>
        <w:ind w:firstLine="627" w:firstLineChars="299"/>
      </w:pPr>
      <w:r>
        <w:rPr>
          <w:rFonts w:hint="eastAsia"/>
        </w:rPr>
        <w:t>\Huge</w:t>
      </w:r>
    </w:p>
    <w:p/>
    <w:p>
      <w:pPr>
        <w:outlineLvl w:val="0"/>
        <w:rPr>
          <w:b/>
          <w:bCs/>
        </w:rPr>
      </w:pPr>
      <w:r>
        <w:rPr>
          <w:rFonts w:hint="eastAsia"/>
          <w:b/>
          <w:bCs/>
        </w:rPr>
        <w:t>特殊字符</w:t>
      </w:r>
    </w:p>
    <w:p>
      <w:pPr>
        <w:rPr>
          <w:b/>
          <w:bCs/>
        </w:rPr>
      </w:pPr>
      <w:r>
        <w:rPr>
          <w:rFonts w:hint="eastAsia"/>
          <w:b/>
          <w:bCs/>
        </w:rPr>
        <w:t>空格：</w:t>
      </w:r>
    </w:p>
    <w:p>
      <w:pPr>
        <w:ind w:firstLine="420"/>
      </w:pPr>
      <w:r>
        <w:rPr>
          <w:rFonts w:hint="eastAsia"/>
        </w:rPr>
        <w:t>空格分段，多个空格等同1个</w:t>
      </w:r>
    </w:p>
    <w:p>
      <w:pPr>
        <w:ind w:firstLine="420"/>
      </w:pPr>
      <w:r>
        <w:rPr>
          <w:rFonts w:hint="eastAsia"/>
        </w:rPr>
        <w:t>英文中多个空格处理为1个，中文中空格被忽略</w:t>
      </w:r>
    </w:p>
    <w:p>
      <w:pPr>
        <w:ind w:firstLine="420"/>
      </w:pPr>
      <w:r>
        <w:rPr>
          <w:rFonts w:hint="eastAsia"/>
        </w:rPr>
        <w:t>禁止使用中文全角空格</w:t>
      </w:r>
    </w:p>
    <w:p>
      <w:pPr>
        <w:ind w:firstLine="420"/>
      </w:pPr>
      <w:r>
        <w:rPr>
          <w:rFonts w:hint="eastAsia"/>
        </w:rPr>
        <w:t>\quad 或者 \</w:t>
      </w:r>
    </w:p>
    <w:p>
      <w:pPr>
        <w:rPr>
          <w:b/>
          <w:bCs/>
        </w:rPr>
      </w:pPr>
      <w:r>
        <w:rPr>
          <w:rFonts w:hint="eastAsia"/>
          <w:b/>
          <w:bCs/>
        </w:rPr>
        <w:t>控制符（#、$、%等）</w:t>
      </w:r>
    </w:p>
    <w:p>
      <w:pPr>
        <w:ind w:firstLine="420"/>
      </w:pPr>
      <w:r>
        <w:rPr>
          <w:rFonts w:hint="eastAsia"/>
        </w:rPr>
        <w:t>若想直接打印，用\+控制符</w:t>
      </w:r>
    </w:p>
    <w:p>
      <w:pPr>
        <w:ind w:firstLine="420"/>
      </w:pPr>
      <w:r>
        <w:rPr>
          <w:rFonts w:hint="eastAsia"/>
        </w:rPr>
        <w:t>打印\用\textbackslash</w:t>
      </w:r>
    </w:p>
    <w:p>
      <w:pPr>
        <w:rPr>
          <w:b/>
          <w:bCs/>
        </w:rPr>
      </w:pPr>
      <w:r>
        <w:rPr>
          <w:rFonts w:hint="eastAsia"/>
          <w:b/>
          <w:bCs/>
        </w:rPr>
        <w:t>排版符号</w:t>
      </w:r>
    </w:p>
    <w:p>
      <w:pPr>
        <w:ind w:firstLine="420"/>
      </w:pPr>
      <w:r>
        <w:drawing>
          <wp:inline distT="0" distB="0" distL="114300" distR="114300">
            <wp:extent cx="2940050" cy="2286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1460500" cy="412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引号</w:t>
      </w:r>
    </w:p>
    <w:p>
      <w:pPr>
        <w:ind w:firstLine="420"/>
      </w:pPr>
      <w:r>
        <w:rPr>
          <w:rFonts w:hint="eastAsia"/>
        </w:rPr>
        <w:t>单双引号都有左右之分，左引号为`（数字1左边的键），右引号为</w:t>
      </w:r>
      <w:r>
        <w:t>’</w:t>
      </w:r>
      <w:r>
        <w:rPr>
          <w:rFonts w:hint="eastAsia"/>
        </w:rPr>
        <w:t>（单引号）</w:t>
      </w:r>
    </w:p>
    <w:p>
      <w:pPr>
        <w:ind w:firstLine="420"/>
      </w:pPr>
      <w:r>
        <w:rPr>
          <w:rFonts w:hint="eastAsia"/>
        </w:rPr>
        <w:t xml:space="preserve">单引号为 ` </w:t>
      </w:r>
      <w:r>
        <w:t>‘</w:t>
      </w:r>
    </w:p>
    <w:p>
      <w:pPr>
        <w:ind w:firstLine="420"/>
      </w:pPr>
      <w:r>
        <w:rPr>
          <w:rFonts w:hint="eastAsia"/>
        </w:rPr>
        <w:t xml:space="preserve">双引号为 `` </w:t>
      </w:r>
      <w:r>
        <w:t>‘’</w:t>
      </w:r>
    </w:p>
    <w:p>
      <w:pPr>
        <w:ind w:firstLine="420"/>
      </w:pPr>
    </w:p>
    <w:p>
      <w:pPr>
        <w:rPr>
          <w:b/>
          <w:bCs/>
        </w:rPr>
      </w:pPr>
      <w:r>
        <w:rPr>
          <w:rFonts w:hint="eastAsia"/>
          <w:b/>
          <w:bCs/>
        </w:rPr>
        <w:t>连字符</w:t>
      </w:r>
    </w:p>
    <w:p>
      <w:pPr>
        <w:ind w:firstLine="420"/>
      </w:pPr>
      <w:r>
        <w:rPr>
          <w:rFonts w:hint="eastAsia"/>
        </w:rPr>
        <w:t>-  --   ---</w:t>
      </w:r>
    </w:p>
    <w:p>
      <w:pPr>
        <w:ind w:firstLine="420"/>
      </w:pPr>
    </w:p>
    <w:p>
      <w:pPr>
        <w:outlineLvl w:val="9"/>
        <w:rPr>
          <w:rFonts w:hint="eastAsia"/>
          <w:b/>
          <w:bCs/>
        </w:rPr>
      </w:pPr>
    </w:p>
    <w:p>
      <w:pPr>
        <w:outlineLvl w:val="9"/>
        <w:rPr>
          <w:rFonts w:hint="eastAsia"/>
          <w:b/>
          <w:bCs/>
        </w:rPr>
      </w:pPr>
    </w:p>
    <w:p>
      <w:pPr>
        <w:outlineLvl w:val="0"/>
        <w:rPr>
          <w:b/>
          <w:bCs/>
        </w:rPr>
      </w:pPr>
      <w:r>
        <w:rPr>
          <w:rFonts w:hint="eastAsia"/>
          <w:b/>
          <w:bCs/>
        </w:rPr>
        <w:t>插图</w:t>
      </w:r>
    </w:p>
    <w:p>
      <w:pPr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框架：</w:t>
      </w:r>
    </w:p>
    <w:p>
      <w:r>
        <w:rPr>
          <w:rFonts w:hint="eastAsia"/>
        </w:rPr>
        <w:t>导言区：</w:t>
      </w:r>
    </w:p>
    <w:p>
      <w:r>
        <w:rPr>
          <w:rFonts w:hint="eastAsia"/>
        </w:rPr>
        <w:t>\usepackage{graphicx}</w:t>
      </w:r>
    </w:p>
    <w:p>
      <w:r>
        <w:rPr>
          <w:rFonts w:hint="eastAsia"/>
        </w:rPr>
        <w:t>\graphicscpath{{}，{}} //可以添加多个路径</w:t>
      </w:r>
    </w:p>
    <w:p>
      <w:r>
        <w:rPr>
          <w:rFonts w:hint="eastAsia"/>
        </w:rPr>
        <w:t>正文：</w:t>
      </w:r>
    </w:p>
    <w:p>
      <w:pPr>
        <w:rPr>
          <w:rFonts w:hint="eastAsia"/>
        </w:rPr>
      </w:pPr>
      <w:r>
        <w:rPr>
          <w:rFonts w:hint="eastAsia"/>
        </w:rPr>
        <w:t>\includegraphics[&lt;选项&gt;]{文件名}</w:t>
      </w:r>
    </w:p>
    <w:p>
      <w:r>
        <w:drawing>
          <wp:inline distT="0" distB="0" distL="114300" distR="114300">
            <wp:extent cx="4597400" cy="177800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1453515"/>
            <wp:effectExtent l="0" t="0" r="317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图片格式：</w:t>
      </w:r>
    </w:p>
    <w:p>
      <w:r>
        <w:drawing>
          <wp:inline distT="0" distB="0" distL="114300" distR="114300">
            <wp:extent cx="5274310" cy="1557655"/>
            <wp:effectExtent l="0" t="0" r="8890" b="444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并排插入图片：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\usepackage{subfigure}</w:t>
      </w:r>
    </w:p>
    <w:p/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公式中多行下标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使用命令\substack，可以排版多重上标或下标，两行之间用\\分隔，居中显示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多行公式对齐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注意添加 \usepackage{amsmath}</w:t>
      </w:r>
    </w:p>
    <w:p>
      <w:r>
        <w:drawing>
          <wp:inline distT="0" distB="0" distL="114300" distR="114300">
            <wp:extent cx="2286000" cy="17208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44700" cy="1250950"/>
            <wp:effectExtent l="0" t="0" r="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br w:type="page"/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/>
    <w:p>
      <w:pPr>
        <w:outlineLvl w:val="0"/>
        <w:rPr>
          <w:b/>
          <w:bCs/>
        </w:rPr>
      </w:pPr>
      <w:r>
        <w:rPr>
          <w:rFonts w:hint="eastAsia"/>
          <w:b/>
          <w:bCs/>
        </w:rPr>
        <w:t>牛顿插值</w:t>
      </w:r>
    </w:p>
    <w:p>
      <w:pPr>
        <w:outlineLvl w:val="9"/>
        <w:rPr>
          <w:b/>
          <w:bCs/>
        </w:rPr>
      </w:pPr>
    </w:p>
    <w:p>
      <w:r>
        <w:rPr>
          <w:rFonts w:hint="eastAsia"/>
        </w:rPr>
        <w:t>f(x_{0},x_{1},\cdots ,x_{k})= \sum_{i=0}^{k}\frac{f(x_{i})}{\prod_{j=0,j\neq i}^{k}(x_{i}-x_{j})}</w:t>
      </w:r>
    </w:p>
    <w:p>
      <w:r>
        <w:drawing>
          <wp:inline distT="0" distB="0" distL="114300" distR="114300">
            <wp:extent cx="5271770" cy="1208405"/>
            <wp:effectExtent l="0" t="0" r="1143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b/>
          <w:bCs/>
        </w:rPr>
      </w:pPr>
      <w:r>
        <w:rPr>
          <w:rFonts w:hint="eastAsia"/>
          <w:b/>
          <w:bCs/>
        </w:rPr>
        <w:t>逻辑回归</w:t>
      </w:r>
    </w:p>
    <w:p>
      <w:r>
        <w:tab/>
      </w:r>
      <w:r>
        <w:t>$Z = XW$</w:t>
      </w:r>
    </w:p>
    <w:p>
      <w:r>
        <w:tab/>
      </w:r>
      <w:r>
        <w:t>$$H = \frac{1}{1+e^{-XW}}$$</w:t>
      </w:r>
    </w:p>
    <w:p>
      <w:r>
        <w:tab/>
      </w:r>
      <w:r>
        <w:t>$$cost=-Y^{*}log(H)-(1-Y^{*})log(1-H)$$</w:t>
      </w:r>
    </w:p>
    <w:p>
      <w:r>
        <w:tab/>
      </w:r>
      <w:r>
        <w:t>$$\frac{dC}{dW}=X^{T}(\frac{1}{1+e^{-XW}}-Y^{*})$$</w:t>
      </w:r>
    </w:p>
    <w:p>
      <w:r>
        <w:rPr>
          <w:rFonts w:hint="eastAsia"/>
        </w:rPr>
        <w:t>W-=alpha*\frac{dC}{dW}</w:t>
      </w:r>
    </w:p>
    <w:p>
      <w:r>
        <w:drawing>
          <wp:inline distT="0" distB="0" distL="0" distR="0">
            <wp:extent cx="5274310" cy="27000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4350" cy="996950"/>
            <wp:effectExtent l="0" t="0" r="635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Softmax</w:t>
      </w:r>
    </w:p>
    <w:p>
      <w:pPr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ab/>
      </w:r>
      <w:r>
        <w:rPr>
          <w:rFonts w:hint="eastAsia"/>
          <w:b w:val="0"/>
          <w:bCs w:val="0"/>
        </w:rPr>
        <w:t>softmax使用交叉熵来计算损失函数</w:t>
      </w:r>
    </w:p>
    <w:p>
      <w:pPr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ab/>
      </w:r>
      <w:r>
        <w:rPr>
          <w:rFonts w:hint="eastAsia"/>
          <w:b w:val="0"/>
          <w:bCs w:val="0"/>
        </w:rPr>
        <w:t>$$H(y^{(i)}, \hat{y} ^{(i)} ) = - {\textstyle \sum_{j=1}^{q}} y^{(i)}_{j} \log_{}{\hat{y} ^{(i)}} $$</w:t>
      </w:r>
    </w:p>
    <w:p>
      <w:pPr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ab/>
      </w:r>
      <w:r>
        <w:rPr>
          <w:rFonts w:hint="eastAsia"/>
          <w:b w:val="0"/>
          <w:bCs w:val="0"/>
        </w:rPr>
        <w:t>$$\ell (\Theta ) =\frac{1}{n} {\textstyle \sum_{i=1}^{n}}H(y^{(i)},\hat{y}^{(i)})$$</w:t>
      </w:r>
    </w:p>
    <w:p>
      <w:pPr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ab/>
      </w:r>
      <w:r>
        <w:rPr>
          <w:rFonts w:hint="eastAsia"/>
          <w:b w:val="0"/>
          <w:bCs w:val="0"/>
        </w:rPr>
        <w:t>其中，n表示样本总数，i表示第i个样本，j表示第j个输出</w:t>
      </w:r>
    </w:p>
    <w:p>
      <w:pPr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ab/>
      </w:r>
      <w:r>
        <w:rPr>
          <w:rFonts w:hint="eastAsia"/>
          <w:b w:val="0"/>
          <w:bCs w:val="0"/>
        </w:rPr>
        <w:t>$y^{(i)}$表示第i个样本的真实标签。只有样本i标签为j时，$y^{(i)}=1$，其他标签为0；</w:t>
      </w:r>
    </w:p>
    <w:p>
      <w:pPr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ab/>
      </w:r>
      <w:r>
        <w:rPr>
          <w:rFonts w:hint="eastAsia"/>
          <w:b w:val="0"/>
          <w:bCs w:val="0"/>
        </w:rPr>
        <w:t>$$\hat{y}^{(i)}=\frac{{e^{O_{ij}}}}{{\textstyle\sum_{k=1}^{K}}e^{O_{ij}}}=</w:t>
      </w:r>
    </w:p>
    <w:p>
      <w:pPr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\frac{e^{(X_{i}W_{(j,:)}^{T}+b_{j})} }{ {\textstyle \sum_{k=1}^{K}}e^{(X_{i}W_{(k,:)}^{T}+b_{k})}} $$</w:t>
      </w:r>
    </w:p>
    <w:p>
      <w:pPr>
        <w:outlineLvl w:val="9"/>
      </w:pPr>
      <w:r>
        <w:drawing>
          <wp:inline distT="0" distB="0" distL="114300" distR="114300">
            <wp:extent cx="5273675" cy="25558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</w:rPr>
      </w:pPr>
      <w:r>
        <w:drawing>
          <wp:inline distT="0" distB="0" distL="114300" distR="114300">
            <wp:extent cx="5271770" cy="2807970"/>
            <wp:effectExtent l="0" t="0" r="1143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拉格朗日插值</w:t>
      </w: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Lagrange插值多项式公式：</w:t>
      </w: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基函数：</w:t>
      </w: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%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\begin{equation}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\begin{align}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l_{i}(x) &amp;= \frac{(x-x_{0})\cdots (x-x_{i-1})(x-x_{i+1}) \cdots (x-x_{n})}{(x_{i}-x_{0})\cdots (x_{i}-x_{i-1})(x_{i}-x_{i+1})\cdots (x_{i}-x_{n})} \\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&amp;=\prod_{\substack{j=0\\j\neq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lang w:val="en-US" w:eastAsia="zh-CN"/>
        </w:rPr>
        <w:t>i}}^{n} \frac{x-x_{j}}{x_{i}-x_{j}},(i=0,1,\cdots,n)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\end{align}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%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\end{equation}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插值多项式：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$$L_{n}(x)= {\textstyle \sum_{i=0}^{n}}y_{i}l_{i}(x)= {\textstyle \sum_{i=0}^{n}}y_{i}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( {\textstyle \prod_{\substack{j=0\\j \ne i}}^{n}\frac{x-x_{j}}{x_{i}-x_{j}}})   $$</w:t>
      </w:r>
    </w:p>
    <w:p>
      <w:pPr>
        <w:jc w:val="left"/>
        <w:outlineLvl w:val="9"/>
        <w:rPr>
          <w:rFonts w:hint="default"/>
          <w:b w:val="0"/>
          <w:bCs w:val="0"/>
          <w:lang w:val="en-US" w:eastAsia="zh-CN"/>
        </w:rPr>
      </w:pPr>
    </w:p>
    <w:p>
      <w:pPr>
        <w:jc w:val="left"/>
        <w:outlineLvl w:val="9"/>
      </w:pPr>
      <w:r>
        <w:drawing>
          <wp:inline distT="0" distB="0" distL="114300" distR="114300">
            <wp:extent cx="5273675" cy="2143760"/>
            <wp:effectExtent l="0" t="0" r="952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9"/>
      </w:pPr>
      <w:r>
        <w:drawing>
          <wp:inline distT="0" distB="0" distL="114300" distR="114300">
            <wp:extent cx="5269230" cy="3590925"/>
            <wp:effectExtent l="0" t="0" r="1270" b="31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  <w:outlineLvl w:val="9"/>
      </w:pPr>
    </w:p>
    <w:p>
      <w:pPr>
        <w:jc w:val="left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Newton插值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(1)差商和差分的性质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一阶差商（均差）：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$$f[x_{i},x_{j}]=\frac{f(x_{i})-f(x_{j})}{x_{i}-x_{j}} $$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一阶差商（均差）：一阶差商的差商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$$f[x_{i},x_{j},x_{k}]=\frac{f[x_{i},x_{j}]-f[x_{i},x_{k}]}{x_{i}-x_{k}} $$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k阶差商（均差）：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$$f[x_{0},x_{1},\cdots ,x_{k}]=\frac{f[x_{0},x_{1},\cdots x_{k-1}]-f[x_{1},x_{2},\cdots x_{k}]}{x_{0}-x_{k}} 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$$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（2）Newton插值多项式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$$N_{n}(x)=f(x_{0})+(x-x_{0})f[x_{0},x_{1}]+\cdots +(x-x_{0})(x-x_{1})\cdots (x-x_{n-1})f[x_{0},x_{1},\cdots ,x_{n}]$$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76775" cy="3358515"/>
            <wp:effectExtent l="0" t="0" r="9525" b="6985"/>
            <wp:docPr id="13" name="图片 13" descr="Q629NSF`~(8{8QFJ7_H{B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629NSF`~(8{8QFJ7_H{BF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9"/>
        <w:rPr>
          <w:rFonts w:hint="default"/>
          <w:lang w:val="en-US" w:eastAsia="zh-CN"/>
        </w:rPr>
      </w:pP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jc w:val="left"/>
        <w:outlineLvl w:val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三次Hermite插值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$$P(x)=f(x_{0})+f[x_{0},x_{1}](x_{1}-x_{0})+f[x_{0},x_{1},x_{2}](x-x_{0})(x-x_{1})+A(x-x_{0})(x-x_{1})(x-x_{2})$$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其中：$A=\frac{{f}'(x_{1}) -f[x_{0},x_{1}]-(x_{1}-x_{0})f[x_{0},x_{1},x_{2}]}{(x_{1}-x_{0})(x_{1}-x_{2})} $，余项表达式：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$$R(x)=\frac{1}{4!}{f}^{(4)}(\xi )  (x-x_{0})(x-x_{1})^{2}(x-x_{2})$$</w:t>
      </w:r>
    </w:p>
    <w:p>
      <w:pPr>
        <w:jc w:val="left"/>
        <w:outlineLvl w:val="9"/>
      </w:pPr>
      <w:r>
        <w:drawing>
          <wp:inline distT="0" distB="0" distL="114300" distR="114300">
            <wp:extent cx="5269865" cy="2428875"/>
            <wp:effectExtent l="0" t="0" r="63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9"/>
        <w:rPr>
          <w:rFonts w:hint="default"/>
          <w:lang w:val="en-US" w:eastAsia="zh-CN"/>
        </w:rPr>
      </w:pPr>
    </w:p>
    <w:p>
      <w:pPr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熵权法定权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v_{ij}=\frac{max\left \{{x_{1j},x_{2j},\cdots ,x_{nj}}  \right \}-x_{ij} }{max\left \{{x_{1j},x_{2j},\cdots ,x_{nj}}  \right \}-min\left \{{x_{1j},x_{2j},\cdots ,x_{nj}}  \right \}} 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641850" cy="857250"/>
            <wp:effectExtent l="0" t="0" r="6350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9"/>
        <w:rPr>
          <w:rFonts w:hint="default"/>
          <w:lang w:val="en-US" w:eastAsia="zh-CN"/>
        </w:rPr>
      </w:pP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v_{ij}=\frac{x_{ij}-min\left \{{x_{1j},x_{2j},\cdots ,x_{nj}}  \right \}}{max\left \{{x_{1j},x_{2j},\cdots ,x_{nj}}  \right \}-min\left \{{x_{1j},x_{2j},\cdots ,x_{nj}}  \right \}} 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743450" cy="863600"/>
            <wp:effectExtent l="0" t="0" r="635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9"/>
        <w:rPr>
          <w:rFonts w:hint="default"/>
          <w:lang w:val="en-US" w:eastAsia="zh-CN"/>
        </w:rPr>
      </w:pP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P_{ij}=\frac{v_{ij}}{\sum_{i=1}^{m}v_{ij} } (0\le v_{ij} \le 1,0\le p_{ij} \le 1)</w:t>
      </w:r>
    </w:p>
    <w:p>
      <w:pPr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032125" cy="848360"/>
            <wp:effectExtent l="0" t="0" r="3175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d_{j}=1-e_{j}</w:t>
      </w:r>
    </w:p>
    <w:p>
      <w:pPr>
        <w:jc w:val="left"/>
        <w:outlineLvl w:val="9"/>
      </w:pPr>
      <w:r>
        <w:drawing>
          <wp:inline distT="0" distB="0" distL="114300" distR="114300">
            <wp:extent cx="1205230" cy="459105"/>
            <wp:effectExtent l="0" t="0" r="12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l="13364" r="19355" b="22921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outlineLvl w:val="9"/>
      </w:pPr>
      <w:r>
        <w:rPr>
          <w:rFonts w:hint="eastAsia"/>
        </w:rPr>
        <w:t>w_{j}=\frac{d_{j}}{\sum_{k=1}^{n} d_{k} }  ,j=1,2,\cdots,n</w:t>
      </w:r>
    </w:p>
    <w:p>
      <w:pPr>
        <w:jc w:val="left"/>
        <w:outlineLvl w:val="9"/>
      </w:pPr>
      <w:r>
        <w:drawing>
          <wp:inline distT="0" distB="0" distL="114300" distR="114300">
            <wp:extent cx="2728595" cy="973455"/>
            <wp:effectExtent l="0" t="0" r="190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rcRect l="3959" t="10909" r="7443" b="11667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9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特定名词</w:t>
      </w:r>
    </w:p>
    <w:p>
      <w:pPr>
        <w:jc w:val="left"/>
        <w:outlineLvl w:val="1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·熵权法</w:t>
      </w:r>
    </w:p>
    <w:p>
      <w:p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entropy weight method</w:t>
      </w: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9E3B96"/>
    <w:rsid w:val="00AF1724"/>
    <w:rsid w:val="00B66B6A"/>
    <w:rsid w:val="06FD5171"/>
    <w:rsid w:val="17A01EAC"/>
    <w:rsid w:val="1B454FF5"/>
    <w:rsid w:val="1FF962E5"/>
    <w:rsid w:val="25423130"/>
    <w:rsid w:val="258C7F80"/>
    <w:rsid w:val="322C2D60"/>
    <w:rsid w:val="3D985959"/>
    <w:rsid w:val="44542577"/>
    <w:rsid w:val="447742BC"/>
    <w:rsid w:val="51F91098"/>
    <w:rsid w:val="526F0E2C"/>
    <w:rsid w:val="5D595535"/>
    <w:rsid w:val="5F9E3B96"/>
    <w:rsid w:val="669A493A"/>
    <w:rsid w:val="71AC1A36"/>
    <w:rsid w:val="78CD0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194</Words>
  <Characters>1107</Characters>
  <Lines>9</Lines>
  <Paragraphs>2</Paragraphs>
  <TotalTime>1</TotalTime>
  <ScaleCrop>false</ScaleCrop>
  <LinksUpToDate>false</LinksUpToDate>
  <CharactersWithSpaces>1299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2022-10-12T11:34:00Z</dcterms:created>
  <dc:creator>點點滴滴</dc:creator>
  <cp:lastModifiedBy>點點滴滴</cp:lastModifiedBy>
  <dcterms:modified xsi:type="dcterms:W3CDTF">2022-10-22T07:16:44Z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