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3F5" w:rsidRDefault="004F0DE6">
      <w:r>
        <w:rPr>
          <w:noProof/>
        </w:rPr>
        <w:drawing>
          <wp:inline distT="0" distB="0" distL="0" distR="0" wp14:anchorId="329BF1B9" wp14:editId="7286AAD1">
            <wp:extent cx="5274310" cy="5372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DF58F" wp14:editId="199642CF">
            <wp:extent cx="5274310" cy="2112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6" w:rsidRDefault="004F0DE6"/>
    <w:p w:rsidR="004F0DE6" w:rsidRDefault="004F0DE6"/>
    <w:p w:rsidR="004F0DE6" w:rsidRDefault="004F0DE6"/>
    <w:p w:rsidR="004F0DE6" w:rsidRDefault="004F0DE6"/>
    <w:p w:rsidR="004F0DE6" w:rsidRDefault="004F0DE6"/>
    <w:p w:rsidR="004F0DE6" w:rsidRDefault="004F0DE6">
      <w:r>
        <w:rPr>
          <w:noProof/>
        </w:rPr>
        <w:lastRenderedPageBreak/>
        <w:drawing>
          <wp:inline distT="0" distB="0" distL="0" distR="0" wp14:anchorId="66EAADFF" wp14:editId="3EC4B364">
            <wp:extent cx="5274310" cy="5446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77CE3" wp14:editId="2A4D7E50">
            <wp:extent cx="5274310" cy="1534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6" w:rsidRDefault="004F0DE6"/>
    <w:p w:rsidR="004F0DE6" w:rsidRDefault="004F0DE6"/>
    <w:p w:rsidR="004F0DE6" w:rsidRDefault="004F0DE6"/>
    <w:p w:rsidR="004F0DE6" w:rsidRDefault="004F0DE6"/>
    <w:p w:rsidR="004F0DE6" w:rsidRDefault="004F0DE6"/>
    <w:p w:rsidR="004F0DE6" w:rsidRDefault="004F0DE6"/>
    <w:p w:rsidR="004F0DE6" w:rsidRDefault="004F0DE6"/>
    <w:p w:rsidR="004F0DE6" w:rsidRDefault="004F0DE6"/>
    <w:p w:rsidR="004F0DE6" w:rsidRDefault="004F0DE6">
      <w:r>
        <w:rPr>
          <w:noProof/>
        </w:rPr>
        <w:lastRenderedPageBreak/>
        <w:drawing>
          <wp:inline distT="0" distB="0" distL="0" distR="0" wp14:anchorId="30EE83DB" wp14:editId="0BA3DB3F">
            <wp:extent cx="5274310" cy="5262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6" w:rsidRDefault="004F0DE6">
      <w:r>
        <w:rPr>
          <w:noProof/>
        </w:rPr>
        <w:drawing>
          <wp:inline distT="0" distB="0" distL="0" distR="0" wp14:anchorId="6B7DA60E" wp14:editId="102F2F21">
            <wp:extent cx="5274310" cy="2269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4F0DE6">
      <w:r>
        <w:rPr>
          <w:noProof/>
        </w:rPr>
        <w:lastRenderedPageBreak/>
        <w:drawing>
          <wp:inline distT="0" distB="0" distL="0" distR="0" wp14:anchorId="72279992" wp14:editId="055A1F4E">
            <wp:extent cx="5274310" cy="5449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1570B8"/>
    <w:p w:rsidR="001570B8" w:rsidRDefault="001570B8">
      <w:r>
        <w:rPr>
          <w:rFonts w:hint="eastAsia"/>
        </w:rPr>
        <w:t>1继电器非线性环节</w:t>
      </w:r>
    </w:p>
    <w:p w:rsidR="001570B8" w:rsidRDefault="001570B8">
      <w:r>
        <w:rPr>
          <w:rFonts w:hint="eastAsia"/>
        </w:rPr>
        <w:t>电路：</w:t>
      </w:r>
    </w:p>
    <w:p w:rsidR="001570B8" w:rsidRDefault="001570B8">
      <w:r w:rsidRPr="001570B8">
        <w:rPr>
          <w:rFonts w:hint="eastAsia"/>
          <w:noProof/>
        </w:rPr>
        <w:drawing>
          <wp:inline distT="0" distB="0" distL="0" distR="0">
            <wp:extent cx="3491508" cy="2482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75" cy="249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0B8" w:rsidRDefault="001570B8">
      <w:r>
        <w:rPr>
          <w:rFonts w:hint="eastAsia"/>
        </w:rPr>
        <w:lastRenderedPageBreak/>
        <w:t>R=</w:t>
      </w:r>
      <w:r>
        <w:t>1.8</w:t>
      </w:r>
      <w:r>
        <w:rPr>
          <w:rFonts w:hint="eastAsia"/>
        </w:rPr>
        <w:t>k，M=1：</w:t>
      </w:r>
    </w:p>
    <w:p w:rsidR="001570B8" w:rsidRDefault="001570B8">
      <w:r>
        <w:rPr>
          <w:noProof/>
        </w:rPr>
        <w:drawing>
          <wp:inline distT="0" distB="0" distL="0" distR="0" wp14:anchorId="59C29930" wp14:editId="29E70256">
            <wp:extent cx="3559810" cy="2849219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7156" cy="28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1570B8">
      <w:r>
        <w:rPr>
          <w:rFonts w:hint="eastAsia"/>
        </w:rPr>
        <w:t>R</w:t>
      </w:r>
      <w:r>
        <w:t>=3.6k,M=2</w:t>
      </w:r>
    </w:p>
    <w:p w:rsidR="001570B8" w:rsidRDefault="001570B8">
      <w:r>
        <w:rPr>
          <w:noProof/>
        </w:rPr>
        <w:drawing>
          <wp:inline distT="0" distB="0" distL="0" distR="0" wp14:anchorId="2068174F" wp14:editId="7CF7996C">
            <wp:extent cx="3572510" cy="28593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3665" cy="28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1570B8">
      <w:r>
        <w:rPr>
          <w:rFonts w:hint="eastAsia"/>
        </w:rPr>
        <w:t>R=5.4,M=3</w:t>
      </w:r>
    </w:p>
    <w:p w:rsidR="001570B8" w:rsidRDefault="001570B8">
      <w:r>
        <w:rPr>
          <w:noProof/>
        </w:rPr>
        <w:drawing>
          <wp:inline distT="0" distB="0" distL="0" distR="0" wp14:anchorId="3602C487" wp14:editId="2934DFAA">
            <wp:extent cx="2800588" cy="22415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9820" cy="22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1570B8">
      <w:r>
        <w:rPr>
          <w:rFonts w:hint="eastAsia"/>
        </w:rPr>
        <w:lastRenderedPageBreak/>
        <w:t>R=</w:t>
      </w:r>
      <w:r w:rsidR="00572FCE">
        <w:t>10k,M=6</w:t>
      </w:r>
    </w:p>
    <w:p w:rsidR="001570B8" w:rsidRDefault="001570B8">
      <w:r>
        <w:rPr>
          <w:noProof/>
        </w:rPr>
        <w:drawing>
          <wp:inline distT="0" distB="0" distL="0" distR="0" wp14:anchorId="04095A32" wp14:editId="1DB40607">
            <wp:extent cx="3464560" cy="2772983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611" cy="27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CE" w:rsidRDefault="00572FCE">
      <w:r>
        <w:rPr>
          <w:rFonts w:hint="eastAsia"/>
        </w:rPr>
        <w:t>可以看出channelB的幅值的确是按照M的变化成比例变化的。</w:t>
      </w:r>
    </w:p>
    <w:p w:rsidR="001570B8" w:rsidRDefault="001570B8"/>
    <w:p w:rsidR="00572FCE" w:rsidRDefault="00572FCE">
      <w:r>
        <w:rPr>
          <w:rFonts w:hint="eastAsia"/>
        </w:rPr>
        <w:t>2.</w:t>
      </w:r>
      <w:r>
        <w:rPr>
          <w:rFonts w:hint="eastAsia"/>
        </w:rPr>
        <w:tab/>
        <w:t>饱和型非线性环节：</w:t>
      </w:r>
    </w:p>
    <w:p w:rsidR="00572FCE" w:rsidRDefault="00572FCE">
      <w:r>
        <w:rPr>
          <w:rFonts w:hint="eastAsia"/>
        </w:rPr>
        <w:t>电路</w:t>
      </w:r>
    </w:p>
    <w:p w:rsidR="00572FCE" w:rsidRDefault="007C008C">
      <w:r w:rsidRPr="007C008C">
        <w:rPr>
          <w:rFonts w:hint="eastAsia"/>
          <w:noProof/>
        </w:rPr>
        <w:drawing>
          <wp:inline distT="0" distB="0" distL="0" distR="0">
            <wp:extent cx="3444166" cy="274891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03" cy="275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FCE" w:rsidRDefault="00572FCE" w:rsidP="00572F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R=1.8k,M=1</w:t>
      </w:r>
    </w:p>
    <w:p w:rsidR="00572FCE" w:rsidRDefault="007C008C" w:rsidP="00572FCE">
      <w:r>
        <w:rPr>
          <w:noProof/>
        </w:rPr>
        <w:lastRenderedPageBreak/>
        <w:drawing>
          <wp:inline distT="0" distB="0" distL="0" distR="0" wp14:anchorId="11FD944F" wp14:editId="03E646D5">
            <wp:extent cx="3001010" cy="2401964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7763" cy="24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8C" w:rsidRDefault="007C008C" w:rsidP="007C00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R=3,6k,M=2</w:t>
      </w:r>
    </w:p>
    <w:p w:rsidR="007C008C" w:rsidRDefault="007C008C" w:rsidP="007C008C">
      <w:r>
        <w:rPr>
          <w:noProof/>
        </w:rPr>
        <w:drawing>
          <wp:inline distT="0" distB="0" distL="0" distR="0" wp14:anchorId="3AB9AD2F" wp14:editId="34878DEB">
            <wp:extent cx="2969260" cy="2376552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825" cy="23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8C" w:rsidRDefault="007C008C" w:rsidP="007C00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R=5.4k,M=3</w:t>
      </w:r>
    </w:p>
    <w:p w:rsidR="007C008C" w:rsidRDefault="007C008C" w:rsidP="007C008C">
      <w:r>
        <w:rPr>
          <w:noProof/>
        </w:rPr>
        <w:drawing>
          <wp:inline distT="0" distB="0" distL="0" distR="0" wp14:anchorId="7A0BA9A1" wp14:editId="1FD4D197">
            <wp:extent cx="3235960" cy="2590015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4049" cy="25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1570B8"/>
    <w:p w:rsidR="001570B8" w:rsidRDefault="007C008C" w:rsidP="007C00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R=10k,M=6</w:t>
      </w:r>
    </w:p>
    <w:p w:rsidR="007C008C" w:rsidRDefault="007C008C" w:rsidP="007C008C">
      <w:r>
        <w:rPr>
          <w:noProof/>
        </w:rPr>
        <w:lastRenderedPageBreak/>
        <w:drawing>
          <wp:inline distT="0" distB="0" distL="0" distR="0" wp14:anchorId="4BEDEC92" wp14:editId="51433AAD">
            <wp:extent cx="3312160" cy="265100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0508" cy="26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8C" w:rsidRDefault="007C008C" w:rsidP="007C008C"/>
    <w:p w:rsidR="007C008C" w:rsidRDefault="007C008C" w:rsidP="007C008C">
      <w:r>
        <w:rPr>
          <w:rFonts w:hint="eastAsia"/>
        </w:rPr>
        <w:t>3.</w:t>
      </w:r>
      <w:r>
        <w:rPr>
          <w:rFonts w:hint="eastAsia"/>
        </w:rPr>
        <w:tab/>
      </w:r>
      <w:r w:rsidR="002E7199">
        <w:rPr>
          <w:rFonts w:hint="eastAsia"/>
        </w:rPr>
        <w:t>死区特性环节</w:t>
      </w:r>
    </w:p>
    <w:p w:rsidR="002E7199" w:rsidRDefault="002E7199" w:rsidP="007C008C">
      <w:r>
        <w:rPr>
          <w:rFonts w:hint="eastAsia"/>
        </w:rPr>
        <w:t>电路：</w:t>
      </w:r>
    </w:p>
    <w:p w:rsidR="002E7199" w:rsidRDefault="002E7199" w:rsidP="007C008C">
      <w:r w:rsidRPr="002E7199">
        <w:rPr>
          <w:rFonts w:hint="eastAsia"/>
          <w:noProof/>
        </w:rPr>
        <w:drawing>
          <wp:inline distT="0" distB="0" distL="0" distR="0">
            <wp:extent cx="3038976" cy="2417445"/>
            <wp:effectExtent l="0" t="0" r="952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12" cy="242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99" w:rsidRDefault="000871CA" w:rsidP="002E719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R1=2k,R2=8k</w:t>
      </w:r>
    </w:p>
    <w:p w:rsidR="000871CA" w:rsidRDefault="000871CA" w:rsidP="000871CA">
      <w:r>
        <w:rPr>
          <w:noProof/>
        </w:rPr>
        <w:drawing>
          <wp:inline distT="0" distB="0" distL="0" distR="0" wp14:anchorId="1303A508" wp14:editId="0B58C306">
            <wp:extent cx="3026403" cy="242228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5890" cy="24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8" w:rsidRDefault="000871CA" w:rsidP="000871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R1=2.5k,R2=7.5k</w:t>
      </w:r>
    </w:p>
    <w:p w:rsidR="001570B8" w:rsidRDefault="000871CA">
      <w:r>
        <w:rPr>
          <w:noProof/>
        </w:rPr>
        <w:drawing>
          <wp:inline distT="0" distB="0" distL="0" distR="0" wp14:anchorId="0F05EFE7" wp14:editId="7ACEEE2E">
            <wp:extent cx="3204210" cy="256460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4831" cy="25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CA" w:rsidRDefault="000871CA" w:rsidP="000871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R1=3.3k,R2=6.6k</w:t>
      </w:r>
    </w:p>
    <w:p w:rsidR="001570B8" w:rsidRDefault="000871CA">
      <w:r>
        <w:rPr>
          <w:noProof/>
        </w:rPr>
        <w:drawing>
          <wp:inline distT="0" distB="0" distL="0" distR="0" wp14:anchorId="005E5199" wp14:editId="05AE0987">
            <wp:extent cx="3331210" cy="2666251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23" cy="26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CA" w:rsidRDefault="000871CA"/>
    <w:p w:rsidR="000871CA" w:rsidRDefault="000871CA">
      <w:r>
        <w:rPr>
          <w:rFonts w:hint="eastAsia"/>
        </w:rPr>
        <w:t>4.</w:t>
      </w:r>
      <w:r>
        <w:rPr>
          <w:rFonts w:hint="eastAsia"/>
        </w:rPr>
        <w:tab/>
        <w:t>具有间隙特性非线性环节</w:t>
      </w:r>
    </w:p>
    <w:p w:rsidR="000871CA" w:rsidRDefault="000871CA">
      <w:r>
        <w:rPr>
          <w:rFonts w:hint="eastAsia"/>
        </w:rPr>
        <w:t>电路：</w:t>
      </w:r>
    </w:p>
    <w:p w:rsidR="001570B8" w:rsidRDefault="000871CA">
      <w:r w:rsidRPr="000871CA">
        <w:rPr>
          <w:noProof/>
        </w:rPr>
        <w:drawing>
          <wp:inline distT="0" distB="0" distL="0" distR="0">
            <wp:extent cx="3667146" cy="23111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7" cy="23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CA" w:rsidRDefault="000871CA" w:rsidP="000871C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R</w:t>
      </w:r>
      <w:r>
        <w:t>1=2k,R2=8k</w:t>
      </w:r>
    </w:p>
    <w:p w:rsidR="000871CA" w:rsidRDefault="00F167E0" w:rsidP="000871CA">
      <w:r>
        <w:rPr>
          <w:noProof/>
        </w:rPr>
        <w:drawing>
          <wp:inline distT="0" distB="0" distL="0" distR="0" wp14:anchorId="455685DE" wp14:editId="4B0B0EA0">
            <wp:extent cx="3775710" cy="3022023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5259" cy="30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E0" w:rsidRDefault="00F167E0" w:rsidP="00F16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R1=2.5k  R2=7.5k</w:t>
      </w:r>
    </w:p>
    <w:p w:rsidR="00F167E0" w:rsidRDefault="00F167E0" w:rsidP="00F167E0">
      <w:r>
        <w:rPr>
          <w:noProof/>
        </w:rPr>
        <w:drawing>
          <wp:inline distT="0" distB="0" distL="0" distR="0" wp14:anchorId="54906B07" wp14:editId="6369813E">
            <wp:extent cx="3597910" cy="287971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915" cy="28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E0" w:rsidRDefault="00F167E0" w:rsidP="00F16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R1=3.3k,R2=6.6k</w:t>
      </w:r>
    </w:p>
    <w:p w:rsidR="00F167E0" w:rsidRDefault="00F167E0" w:rsidP="00F167E0">
      <w:r>
        <w:rPr>
          <w:noProof/>
        </w:rPr>
        <w:lastRenderedPageBreak/>
        <w:drawing>
          <wp:inline distT="0" distB="0" distL="0" distR="0" wp14:anchorId="6DC76703" wp14:editId="05FBC57A">
            <wp:extent cx="3401060" cy="2722158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5042" cy="27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6" w:rsidRDefault="004F0DE6">
      <w:r>
        <w:rPr>
          <w:noProof/>
        </w:rPr>
        <w:drawing>
          <wp:inline distT="0" distB="0" distL="0" distR="0" wp14:anchorId="6D37355E" wp14:editId="4F22FEB1">
            <wp:extent cx="5274310" cy="2186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E0" w:rsidRDefault="00F167E0">
      <w:r>
        <w:rPr>
          <w:rFonts w:hint="eastAsia"/>
        </w:rPr>
        <w:t>1.</w:t>
      </w:r>
    </w:p>
    <w:p w:rsidR="00D31AAA" w:rsidRDefault="00D31AAA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在ui的值在零附近一个较小的范围内变化时，模拟继电型电路的理想特性是uo随ui极性跃变成+M或者-M；但是在试验中可以看出在这个小范围内uo与ui呈线性关系，当ui增大时，逐渐变为非线性。这是因为当ui值很小时，双向稳压管虽已导通但并未立即进入饱和状态，此时其相当于一个电阻，因而uo与ui呈线性关系，但当ui逐渐增大时，双向稳压管也逐渐进入饱和状态，故uo与ui呈现非线性关系。</w:t>
      </w:r>
    </w:p>
    <w:p w:rsidR="00D31AAA" w:rsidRDefault="00D31AAA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2.</w:t>
      </w:r>
    </w:p>
    <w:p w:rsidR="00BC574B" w:rsidRDefault="00BC574B" w:rsidP="00BC574B">
      <w:r w:rsidRPr="00234077">
        <w:t>Uio=α/(1-α)*E</w:t>
      </w:r>
    </w:p>
    <w:p w:rsidR="00D31AAA" w:rsidRPr="00BC574B" w:rsidRDefault="00D31AAA">
      <w:bookmarkStart w:id="0" w:name="_GoBack"/>
      <w:bookmarkEnd w:id="0"/>
    </w:p>
    <w:p w:rsidR="004F0DE6" w:rsidRDefault="004F0DE6"/>
    <w:p w:rsidR="004F0DE6" w:rsidRDefault="004F0DE6"/>
    <w:p w:rsidR="004F0DE6" w:rsidRDefault="004F0DE6"/>
    <w:p w:rsidR="004F0DE6" w:rsidRDefault="004F0DE6"/>
    <w:p w:rsidR="004F0DE6" w:rsidRPr="004F0DE6" w:rsidRDefault="004F0DE6"/>
    <w:sectPr w:rsidR="004F0DE6" w:rsidRPr="004F0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CDA" w:rsidRDefault="00F02CDA" w:rsidP="00BC574B">
      <w:r>
        <w:separator/>
      </w:r>
    </w:p>
  </w:endnote>
  <w:endnote w:type="continuationSeparator" w:id="0">
    <w:p w:rsidR="00F02CDA" w:rsidRDefault="00F02CDA" w:rsidP="00BC5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CDA" w:rsidRDefault="00F02CDA" w:rsidP="00BC574B">
      <w:r>
        <w:separator/>
      </w:r>
    </w:p>
  </w:footnote>
  <w:footnote w:type="continuationSeparator" w:id="0">
    <w:p w:rsidR="00F02CDA" w:rsidRDefault="00F02CDA" w:rsidP="00BC5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428FF"/>
    <w:multiLevelType w:val="hybridMultilevel"/>
    <w:tmpl w:val="56AA2BC0"/>
    <w:lvl w:ilvl="0" w:tplc="ACBE84C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7A0A3A"/>
    <w:multiLevelType w:val="hybridMultilevel"/>
    <w:tmpl w:val="4A2855FA"/>
    <w:lvl w:ilvl="0" w:tplc="ACF81A8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542BEB"/>
    <w:multiLevelType w:val="hybridMultilevel"/>
    <w:tmpl w:val="C042364E"/>
    <w:lvl w:ilvl="0" w:tplc="B87620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8AE2F19"/>
    <w:multiLevelType w:val="hybridMultilevel"/>
    <w:tmpl w:val="9190C616"/>
    <w:lvl w:ilvl="0" w:tplc="268ADE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A85"/>
    <w:rsid w:val="000871CA"/>
    <w:rsid w:val="001570B8"/>
    <w:rsid w:val="002E7199"/>
    <w:rsid w:val="004F0DE6"/>
    <w:rsid w:val="00524A85"/>
    <w:rsid w:val="00572FCE"/>
    <w:rsid w:val="007C008C"/>
    <w:rsid w:val="00B963F5"/>
    <w:rsid w:val="00BC574B"/>
    <w:rsid w:val="00D31AAA"/>
    <w:rsid w:val="00F02CDA"/>
    <w:rsid w:val="00F1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C25482"/>
  <w15:chartTrackingRefBased/>
  <w15:docId w15:val="{C975BD28-504C-4E4B-8FA4-74B45AA8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FC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C5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574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5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57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gcgl</dc:creator>
  <cp:keywords/>
  <dc:description/>
  <cp:lastModifiedBy>覃友</cp:lastModifiedBy>
  <cp:revision>5</cp:revision>
  <dcterms:created xsi:type="dcterms:W3CDTF">2018-12-03T02:16:00Z</dcterms:created>
  <dcterms:modified xsi:type="dcterms:W3CDTF">2018-12-19T13:00:00Z</dcterms:modified>
</cp:coreProperties>
</file>