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663" w:rsidRPr="00FB1B3F" w:rsidRDefault="008A7663" w:rsidP="008A7663">
      <w:pPr>
        <w:pStyle w:val="p0"/>
        <w:rPr>
          <w:sz w:val="21"/>
          <w:szCs w:val="21"/>
        </w:rPr>
      </w:pPr>
      <w:bookmarkStart w:id="0" w:name="_GoBack"/>
      <w:bookmarkEnd w:id="0"/>
      <w:r>
        <w:rPr>
          <w:rFonts w:hint="eastAsia"/>
          <w:sz w:val="21"/>
          <w:szCs w:val="21"/>
        </w:rPr>
        <w:t>【标题】背景市</w:t>
      </w:r>
      <w:r w:rsidRPr="00FB1B3F">
        <w:rPr>
          <w:rFonts w:hint="eastAsia"/>
          <w:sz w:val="21"/>
          <w:szCs w:val="21"/>
        </w:rPr>
        <w:t>2008-2013年高考报名人数逐年下降</w:t>
      </w:r>
    </w:p>
    <w:p w:rsidR="008A7663" w:rsidRPr="00FB1B3F" w:rsidRDefault="008A7663" w:rsidP="008A7663">
      <w:pPr>
        <w:pStyle w:val="p0"/>
        <w:rPr>
          <w:color w:val="0070C0"/>
          <w:sz w:val="21"/>
          <w:szCs w:val="21"/>
        </w:rPr>
      </w:pPr>
      <w:r>
        <w:rPr>
          <w:rFonts w:hint="eastAsia"/>
          <w:color w:val="0070C0"/>
          <w:sz w:val="21"/>
          <w:szCs w:val="21"/>
        </w:rPr>
        <w:t>【正文开始】</w:t>
      </w:r>
      <w:r w:rsidRPr="00FB1B3F">
        <w:rPr>
          <w:rFonts w:hint="eastAsia"/>
          <w:color w:val="0070C0"/>
          <w:sz w:val="21"/>
          <w:szCs w:val="21"/>
        </w:rPr>
        <w:t>从</w:t>
      </w:r>
      <w:r>
        <w:rPr>
          <w:rFonts w:hint="eastAsia"/>
          <w:color w:val="0070C0"/>
          <w:sz w:val="21"/>
          <w:szCs w:val="21"/>
        </w:rPr>
        <w:t>背景</w:t>
      </w:r>
      <w:r w:rsidRPr="00FB1B3F">
        <w:rPr>
          <w:rFonts w:hint="eastAsia"/>
          <w:color w:val="0070C0"/>
          <w:sz w:val="21"/>
          <w:szCs w:val="21"/>
        </w:rPr>
        <w:t>教育考试院获悉</w:t>
      </w:r>
      <w:r>
        <w:rPr>
          <w:rFonts w:hint="eastAsia"/>
          <w:color w:val="0070C0"/>
          <w:sz w:val="21"/>
          <w:szCs w:val="21"/>
        </w:rPr>
        <w:t>,背景</w:t>
      </w:r>
      <w:r w:rsidRPr="00FB1B3F">
        <w:rPr>
          <w:rFonts w:hint="eastAsia"/>
          <w:color w:val="0070C0"/>
          <w:sz w:val="21"/>
          <w:szCs w:val="21"/>
        </w:rPr>
        <w:t>2013年高考报名工作已经顺利结束。今年</w:t>
      </w:r>
      <w:r>
        <w:rPr>
          <w:rFonts w:hint="eastAsia"/>
          <w:color w:val="0070C0"/>
          <w:sz w:val="21"/>
          <w:szCs w:val="21"/>
        </w:rPr>
        <w:t>背景</w:t>
      </w:r>
      <w:r w:rsidRPr="00FB1B3F">
        <w:rPr>
          <w:rFonts w:hint="eastAsia"/>
          <w:color w:val="0070C0"/>
          <w:sz w:val="21"/>
          <w:szCs w:val="21"/>
        </w:rPr>
        <w:t>高考报名总人数</w:t>
      </w:r>
      <w:r w:rsidRPr="00FB1B3F">
        <w:rPr>
          <w:color w:val="0070C0"/>
          <w:sz w:val="21"/>
          <w:szCs w:val="21"/>
        </w:rPr>
        <w:t>72736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比去年减少</w:t>
      </w:r>
      <w:r>
        <w:rPr>
          <w:rFonts w:hint="eastAsia"/>
          <w:color w:val="0070C0"/>
          <w:sz w:val="21"/>
          <w:szCs w:val="21"/>
        </w:rPr>
        <w:t>7</w:t>
      </w:r>
      <w:r>
        <w:rPr>
          <w:color w:val="0070C0"/>
          <w:sz w:val="21"/>
          <w:szCs w:val="21"/>
        </w:rPr>
        <w:t>24</w:t>
      </w:r>
      <w:r w:rsidRPr="00FB1B3F">
        <w:rPr>
          <w:rFonts w:hint="eastAsia"/>
          <w:color w:val="0070C0"/>
          <w:sz w:val="21"/>
          <w:szCs w:val="21"/>
        </w:rPr>
        <w:t>人。其中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67368人报名参加全国统考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5368人报名参加高职单考单招。今年</w:t>
      </w:r>
      <w:r>
        <w:rPr>
          <w:rFonts w:hint="eastAsia"/>
          <w:color w:val="0070C0"/>
          <w:sz w:val="21"/>
          <w:szCs w:val="21"/>
        </w:rPr>
        <w:t>背景</w:t>
      </w:r>
      <w:r w:rsidRPr="00FB1B3F">
        <w:rPr>
          <w:rFonts w:hint="eastAsia"/>
          <w:color w:val="0070C0"/>
          <w:sz w:val="21"/>
          <w:szCs w:val="21"/>
        </w:rPr>
        <w:t>市的高考录取率仍将达到</w:t>
      </w:r>
      <w:r>
        <w:rPr>
          <w:rFonts w:hint="eastAsia"/>
          <w:color w:val="0070C0"/>
          <w:sz w:val="21"/>
          <w:szCs w:val="21"/>
        </w:rPr>
        <w:t>8</w:t>
      </w:r>
      <w:r>
        <w:rPr>
          <w:color w:val="0070C0"/>
          <w:sz w:val="21"/>
          <w:szCs w:val="21"/>
        </w:rPr>
        <w:t>5</w:t>
      </w:r>
      <w:r w:rsidRPr="00FB1B3F">
        <w:rPr>
          <w:rFonts w:hint="eastAsia"/>
          <w:color w:val="0070C0"/>
          <w:sz w:val="21"/>
          <w:szCs w:val="21"/>
        </w:rPr>
        <w:t>%左右。</w:t>
      </w:r>
    </w:p>
    <w:p w:rsidR="008A7663" w:rsidRPr="00FB1B3F" w:rsidRDefault="008A7663" w:rsidP="008A7663">
      <w:pPr>
        <w:pStyle w:val="p0"/>
        <w:rPr>
          <w:color w:val="0070C0"/>
          <w:sz w:val="21"/>
          <w:szCs w:val="21"/>
        </w:rPr>
      </w:pPr>
      <w:r w:rsidRPr="00FB1B3F">
        <w:rPr>
          <w:rFonts w:hint="eastAsia"/>
          <w:color w:val="0070C0"/>
          <w:sz w:val="21"/>
          <w:szCs w:val="21"/>
        </w:rPr>
        <w:t>据了解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近几年来</w:t>
      </w:r>
      <w:r>
        <w:rPr>
          <w:rFonts w:hint="eastAsia"/>
          <w:color w:val="0070C0"/>
          <w:sz w:val="21"/>
          <w:szCs w:val="21"/>
        </w:rPr>
        <w:t>背景</w:t>
      </w:r>
      <w:r w:rsidRPr="00FB1B3F">
        <w:rPr>
          <w:rFonts w:hint="eastAsia"/>
          <w:color w:val="0070C0"/>
          <w:sz w:val="21"/>
          <w:szCs w:val="21"/>
        </w:rPr>
        <w:t>的高考录取率都维持在80%到85%之间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去年超过84%。至于本科录取率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2011年</w:t>
      </w:r>
      <w:r>
        <w:rPr>
          <w:rFonts w:hint="eastAsia"/>
          <w:color w:val="0070C0"/>
          <w:sz w:val="21"/>
          <w:szCs w:val="21"/>
        </w:rPr>
        <w:t>背景</w:t>
      </w:r>
      <w:r w:rsidRPr="00FB1B3F">
        <w:rPr>
          <w:rFonts w:hint="eastAsia"/>
          <w:color w:val="0070C0"/>
          <w:sz w:val="21"/>
          <w:szCs w:val="21"/>
        </w:rPr>
        <w:t>为</w:t>
      </w:r>
      <w:r>
        <w:rPr>
          <w:rFonts w:hint="eastAsia"/>
          <w:color w:val="0070C0"/>
          <w:sz w:val="21"/>
          <w:szCs w:val="21"/>
        </w:rPr>
        <w:t>5</w:t>
      </w:r>
      <w:r>
        <w:rPr>
          <w:color w:val="0070C0"/>
          <w:sz w:val="21"/>
          <w:szCs w:val="21"/>
        </w:rPr>
        <w:t>5</w:t>
      </w:r>
      <w:r w:rsidRPr="00FB1B3F">
        <w:rPr>
          <w:color w:val="0070C0"/>
          <w:sz w:val="21"/>
          <w:szCs w:val="21"/>
        </w:rPr>
        <w:t>.9</w:t>
      </w:r>
      <w:r w:rsidRPr="00FB1B3F">
        <w:rPr>
          <w:rFonts w:hint="eastAsia"/>
          <w:color w:val="0070C0"/>
          <w:sz w:val="21"/>
          <w:szCs w:val="21"/>
        </w:rPr>
        <w:t>%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2012年为54.97%。</w:t>
      </w:r>
    </w:p>
    <w:p w:rsidR="008A7663" w:rsidRPr="00FB1B3F" w:rsidRDefault="008A7663" w:rsidP="008A7663">
      <w:pPr>
        <w:pStyle w:val="p0"/>
        <w:rPr>
          <w:color w:val="0070C0"/>
          <w:sz w:val="21"/>
          <w:szCs w:val="21"/>
        </w:rPr>
      </w:pPr>
      <w:r w:rsidRPr="00FB1B3F">
        <w:rPr>
          <w:rFonts w:hint="eastAsia"/>
          <w:color w:val="0070C0"/>
          <w:sz w:val="21"/>
          <w:szCs w:val="21"/>
        </w:rPr>
        <w:t>中国教育在线资料显示</w:t>
      </w:r>
      <w:r>
        <w:rPr>
          <w:rFonts w:hint="eastAsia"/>
          <w:color w:val="0070C0"/>
          <w:sz w:val="21"/>
          <w:szCs w:val="21"/>
        </w:rPr>
        <w:t>,背景</w:t>
      </w:r>
      <w:r w:rsidRPr="00FB1B3F">
        <w:rPr>
          <w:rFonts w:hint="eastAsia"/>
          <w:color w:val="0070C0"/>
          <w:sz w:val="21"/>
          <w:szCs w:val="21"/>
        </w:rPr>
        <w:t>2008年高考报名的考生11.8万人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2012年高考报名的考生约</w:t>
      </w:r>
      <w:r>
        <w:rPr>
          <w:rFonts w:hint="eastAsia"/>
          <w:color w:val="0070C0"/>
          <w:sz w:val="21"/>
          <w:szCs w:val="21"/>
        </w:rPr>
        <w:t>7</w:t>
      </w:r>
      <w:r w:rsidRPr="00FB1B3F">
        <w:rPr>
          <w:rFonts w:hint="eastAsia"/>
          <w:color w:val="0070C0"/>
          <w:sz w:val="21"/>
          <w:szCs w:val="21"/>
        </w:rPr>
        <w:t>.</w:t>
      </w:r>
      <w:r>
        <w:rPr>
          <w:rFonts w:hint="eastAsia"/>
          <w:color w:val="0070C0"/>
          <w:sz w:val="21"/>
          <w:szCs w:val="21"/>
        </w:rPr>
        <w:t>3</w:t>
      </w:r>
      <w:r w:rsidRPr="00FB1B3F">
        <w:rPr>
          <w:rFonts w:hint="eastAsia"/>
          <w:color w:val="0070C0"/>
          <w:sz w:val="21"/>
          <w:szCs w:val="21"/>
        </w:rPr>
        <w:t>万人</w:t>
      </w:r>
      <w:r>
        <w:rPr>
          <w:rFonts w:hint="eastAsia"/>
          <w:color w:val="0070C0"/>
          <w:sz w:val="21"/>
          <w:szCs w:val="21"/>
        </w:rPr>
        <w:t>,</w:t>
      </w:r>
      <w:r w:rsidRPr="00FB1B3F">
        <w:rPr>
          <w:rFonts w:hint="eastAsia"/>
          <w:color w:val="0070C0"/>
          <w:sz w:val="21"/>
          <w:szCs w:val="21"/>
        </w:rPr>
        <w:t>比2011年少3000多人。这是继2012年高考报名总数直降20%之后</w:t>
      </w:r>
      <w:r>
        <w:rPr>
          <w:rFonts w:hint="eastAsia"/>
          <w:color w:val="0070C0"/>
          <w:sz w:val="21"/>
          <w:szCs w:val="21"/>
        </w:rPr>
        <w:t>,背景</w:t>
      </w:r>
      <w:r w:rsidRPr="00FB1B3F">
        <w:rPr>
          <w:rFonts w:hint="eastAsia"/>
          <w:color w:val="0070C0"/>
          <w:sz w:val="21"/>
          <w:szCs w:val="21"/>
        </w:rPr>
        <w:t>市报名高考的考生人数又有下降。这也意味着</w:t>
      </w:r>
      <w:r>
        <w:rPr>
          <w:rFonts w:hint="eastAsia"/>
          <w:color w:val="0070C0"/>
          <w:sz w:val="21"/>
          <w:szCs w:val="21"/>
        </w:rPr>
        <w:t>背景</w:t>
      </w:r>
      <w:r w:rsidRPr="00FB1B3F">
        <w:rPr>
          <w:rFonts w:hint="eastAsia"/>
          <w:color w:val="0070C0"/>
          <w:sz w:val="21"/>
          <w:szCs w:val="21"/>
        </w:rPr>
        <w:t>高考报名人数已连续</w:t>
      </w:r>
      <w:r>
        <w:rPr>
          <w:rFonts w:hint="eastAsia"/>
          <w:color w:val="0070C0"/>
          <w:sz w:val="21"/>
          <w:szCs w:val="21"/>
        </w:rPr>
        <w:t>6</w:t>
      </w:r>
      <w:r w:rsidRPr="00FB1B3F">
        <w:rPr>
          <w:rFonts w:hint="eastAsia"/>
          <w:color w:val="0070C0"/>
          <w:sz w:val="21"/>
          <w:szCs w:val="21"/>
        </w:rPr>
        <w:t>年下降。</w:t>
      </w:r>
      <w:r>
        <w:rPr>
          <w:rFonts w:hint="eastAsia"/>
          <w:color w:val="0070C0"/>
          <w:sz w:val="21"/>
          <w:szCs w:val="21"/>
        </w:rPr>
        <w:t>【正文结束】</w:t>
      </w:r>
    </w:p>
    <w:p w:rsidR="008A7663" w:rsidRPr="00FB1B3F" w:rsidRDefault="008A7663" w:rsidP="008A7663">
      <w:pPr>
        <w:pStyle w:val="p0"/>
        <w:autoSpaceDN w:val="0"/>
        <w:spacing w:beforeLines="60" w:before="187" w:afterLines="60" w:after="187"/>
        <w:jc w:val="center"/>
        <w:rPr>
          <w:rFonts w:ascii="微软雅黑" w:eastAsia="微软雅黑" w:hAnsi="微软雅黑"/>
          <w:b/>
          <w:bCs/>
          <w:color w:val="FF0000"/>
        </w:rPr>
      </w:pPr>
      <w:r w:rsidRPr="00FB1B3F">
        <w:rPr>
          <w:rFonts w:ascii="微软雅黑" w:eastAsia="微软雅黑" w:hAnsi="微软雅黑"/>
          <w:b/>
          <w:bCs/>
          <w:color w:val="FF0000"/>
        </w:rPr>
        <w:t>2013年</w:t>
      </w:r>
      <w:r>
        <w:rPr>
          <w:rFonts w:ascii="微软雅黑" w:eastAsia="微软雅黑" w:hAnsi="微软雅黑"/>
          <w:b/>
          <w:bCs/>
          <w:color w:val="FF0000"/>
        </w:rPr>
        <w:t>背景</w:t>
      </w:r>
      <w:r w:rsidRPr="00FB1B3F">
        <w:rPr>
          <w:rFonts w:ascii="微软雅黑" w:eastAsia="微软雅黑" w:hAnsi="微软雅黑"/>
          <w:b/>
          <w:bCs/>
          <w:color w:val="FF0000"/>
        </w:rPr>
        <w:t>市高考各批次录取控制线</w:t>
      </w:r>
    </w:p>
    <w:p w:rsidR="008A7663" w:rsidRPr="00FB1B3F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>类别</w:t>
      </w: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批次</w:t>
      </w: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分数线</w:t>
      </w:r>
    </w:p>
    <w:p w:rsidR="008A7663" w:rsidRPr="00FB1B3F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>文科</w:t>
      </w: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第一批</w:t>
      </w:r>
      <w:r w:rsidRPr="00FB1B3F">
        <w:rPr>
          <w:rFonts w:ascii="Arial" w:hAnsi="Arial" w:cs="Arial"/>
          <w:color w:val="800000"/>
          <w:sz w:val="21"/>
          <w:szCs w:val="21"/>
        </w:rPr>
        <w:tab/>
        <w:t>549</w:t>
      </w:r>
      <w:r w:rsidRPr="00FB1B3F">
        <w:rPr>
          <w:rFonts w:ascii="Arial" w:hAnsi="Arial" w:cs="Arial"/>
          <w:color w:val="800000"/>
          <w:sz w:val="21"/>
          <w:szCs w:val="21"/>
        </w:rPr>
        <w:t>分</w:t>
      </w:r>
    </w:p>
    <w:p w:rsidR="008A7663" w:rsidRPr="00FB1B3F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第二批</w:t>
      </w:r>
      <w:r w:rsidRPr="00FB1B3F">
        <w:rPr>
          <w:rFonts w:ascii="Arial" w:hAnsi="Arial" w:cs="Arial"/>
          <w:color w:val="800000"/>
          <w:sz w:val="21"/>
          <w:szCs w:val="21"/>
        </w:rPr>
        <w:tab/>
        <w:t>494</w:t>
      </w:r>
      <w:r w:rsidRPr="00FB1B3F">
        <w:rPr>
          <w:rFonts w:ascii="Arial" w:hAnsi="Arial" w:cs="Arial"/>
          <w:color w:val="800000"/>
          <w:sz w:val="21"/>
          <w:szCs w:val="21"/>
        </w:rPr>
        <w:t>分</w:t>
      </w:r>
    </w:p>
    <w:p w:rsidR="008A7663" w:rsidRPr="00FB1B3F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第三批</w:t>
      </w:r>
      <w:r w:rsidRPr="00FB1B3F">
        <w:rPr>
          <w:rFonts w:ascii="Arial" w:hAnsi="Arial" w:cs="Arial"/>
          <w:color w:val="800000"/>
          <w:sz w:val="21"/>
          <w:szCs w:val="21"/>
        </w:rPr>
        <w:tab/>
        <w:t>454</w:t>
      </w:r>
      <w:r w:rsidRPr="00FB1B3F">
        <w:rPr>
          <w:rFonts w:ascii="Arial" w:hAnsi="Arial" w:cs="Arial"/>
          <w:color w:val="800000"/>
          <w:sz w:val="21"/>
          <w:szCs w:val="21"/>
        </w:rPr>
        <w:t>分</w:t>
      </w:r>
    </w:p>
    <w:p w:rsidR="008A7663" w:rsidRPr="00FB1B3F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>理科</w:t>
      </w: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第一批</w:t>
      </w:r>
      <w:r w:rsidRPr="00FB1B3F">
        <w:rPr>
          <w:rFonts w:ascii="Arial" w:hAnsi="Arial" w:cs="Arial"/>
          <w:color w:val="800000"/>
          <w:sz w:val="21"/>
          <w:szCs w:val="21"/>
        </w:rPr>
        <w:tab/>
        <w:t>550</w:t>
      </w:r>
      <w:r w:rsidRPr="00FB1B3F">
        <w:rPr>
          <w:rFonts w:ascii="Arial" w:hAnsi="Arial" w:cs="Arial"/>
          <w:color w:val="800000"/>
          <w:sz w:val="21"/>
          <w:szCs w:val="21"/>
        </w:rPr>
        <w:t>分</w:t>
      </w:r>
    </w:p>
    <w:p w:rsidR="008A7663" w:rsidRPr="00FB1B3F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第二批</w:t>
      </w:r>
      <w:r w:rsidRPr="00FB1B3F">
        <w:rPr>
          <w:rFonts w:ascii="Arial" w:hAnsi="Arial" w:cs="Arial"/>
          <w:color w:val="800000"/>
          <w:sz w:val="21"/>
          <w:szCs w:val="21"/>
        </w:rPr>
        <w:tab/>
        <w:t>505</w:t>
      </w:r>
      <w:r w:rsidRPr="00FB1B3F">
        <w:rPr>
          <w:rFonts w:ascii="Arial" w:hAnsi="Arial" w:cs="Arial"/>
          <w:color w:val="800000"/>
          <w:sz w:val="21"/>
          <w:szCs w:val="21"/>
        </w:rPr>
        <w:t>分</w:t>
      </w:r>
    </w:p>
    <w:p w:rsidR="008A7663" w:rsidRPr="00FB1B3F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第三批</w:t>
      </w:r>
      <w:r w:rsidRPr="00FB1B3F">
        <w:rPr>
          <w:rFonts w:ascii="Arial" w:hAnsi="Arial" w:cs="Arial"/>
          <w:color w:val="800000"/>
          <w:sz w:val="21"/>
          <w:szCs w:val="21"/>
        </w:rPr>
        <w:tab/>
        <w:t>475</w:t>
      </w:r>
      <w:r w:rsidRPr="00FB1B3F">
        <w:rPr>
          <w:rFonts w:ascii="Arial" w:hAnsi="Arial" w:cs="Arial"/>
          <w:color w:val="800000"/>
          <w:sz w:val="21"/>
          <w:szCs w:val="21"/>
        </w:rPr>
        <w:t>分</w:t>
      </w:r>
    </w:p>
    <w:p w:rsidR="008A7663" w:rsidRPr="00FB1B3F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>专科提前批</w:t>
      </w: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文科</w:t>
      </w:r>
      <w:r w:rsidRPr="00FB1B3F">
        <w:rPr>
          <w:rFonts w:ascii="Arial" w:hAnsi="Arial" w:cs="Arial"/>
          <w:color w:val="800000"/>
          <w:sz w:val="21"/>
          <w:szCs w:val="21"/>
        </w:rPr>
        <w:tab/>
        <w:t>150</w:t>
      </w:r>
      <w:r w:rsidRPr="00FB1B3F">
        <w:rPr>
          <w:rFonts w:ascii="Arial" w:hAnsi="Arial" w:cs="Arial"/>
          <w:color w:val="800000"/>
          <w:sz w:val="21"/>
          <w:szCs w:val="21"/>
        </w:rPr>
        <w:t>分</w:t>
      </w:r>
    </w:p>
    <w:p w:rsidR="008A7663" w:rsidRPr="00F53CCB" w:rsidRDefault="008A7663" w:rsidP="008A7663">
      <w:pPr>
        <w:pStyle w:val="p0"/>
        <w:tabs>
          <w:tab w:val="left" w:pos="1560"/>
          <w:tab w:val="left" w:pos="2835"/>
        </w:tabs>
        <w:rPr>
          <w:rFonts w:ascii="Arial" w:hAnsi="Arial" w:cs="Arial"/>
          <w:color w:val="800000"/>
          <w:sz w:val="21"/>
          <w:szCs w:val="21"/>
        </w:rPr>
      </w:pPr>
      <w:r w:rsidRPr="00FB1B3F">
        <w:rPr>
          <w:rFonts w:ascii="Arial" w:hAnsi="Arial" w:cs="Arial"/>
          <w:color w:val="800000"/>
          <w:sz w:val="21"/>
          <w:szCs w:val="21"/>
        </w:rPr>
        <w:tab/>
      </w:r>
      <w:r w:rsidRPr="00FB1B3F">
        <w:rPr>
          <w:rFonts w:ascii="Arial" w:hAnsi="Arial" w:cs="Arial"/>
          <w:color w:val="800000"/>
          <w:sz w:val="21"/>
          <w:szCs w:val="21"/>
        </w:rPr>
        <w:t>理科</w:t>
      </w:r>
      <w:r w:rsidRPr="00FB1B3F">
        <w:rPr>
          <w:rFonts w:ascii="Arial" w:hAnsi="Arial" w:cs="Arial"/>
          <w:color w:val="800000"/>
          <w:sz w:val="21"/>
          <w:szCs w:val="21"/>
        </w:rPr>
        <w:tab/>
        <w:t>150</w:t>
      </w:r>
      <w:r w:rsidRPr="00FB1B3F">
        <w:rPr>
          <w:rFonts w:ascii="Arial" w:hAnsi="Arial" w:cs="Arial"/>
          <w:color w:val="800000"/>
          <w:sz w:val="21"/>
          <w:szCs w:val="21"/>
        </w:rPr>
        <w:t>分</w:t>
      </w:r>
    </w:p>
    <w:p w:rsidR="00C007BF" w:rsidRDefault="00C007BF"/>
    <w:sectPr w:rsidR="00C007B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B3A" w:rsidRDefault="00403B3A" w:rsidP="008A7663">
      <w:r>
        <w:separator/>
      </w:r>
    </w:p>
  </w:endnote>
  <w:endnote w:type="continuationSeparator" w:id="0">
    <w:p w:rsidR="00403B3A" w:rsidRDefault="00403B3A" w:rsidP="008A7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B3A" w:rsidRDefault="00403B3A" w:rsidP="008A7663">
      <w:r>
        <w:separator/>
      </w:r>
    </w:p>
  </w:footnote>
  <w:footnote w:type="continuationSeparator" w:id="0">
    <w:p w:rsidR="00403B3A" w:rsidRDefault="00403B3A" w:rsidP="008A7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24F"/>
    <w:rsid w:val="000A23CB"/>
    <w:rsid w:val="00127CCA"/>
    <w:rsid w:val="001A6C9F"/>
    <w:rsid w:val="002507B7"/>
    <w:rsid w:val="00403B3A"/>
    <w:rsid w:val="00475D9F"/>
    <w:rsid w:val="004E6BCC"/>
    <w:rsid w:val="00520BD9"/>
    <w:rsid w:val="00531230"/>
    <w:rsid w:val="00650AEE"/>
    <w:rsid w:val="00681EB1"/>
    <w:rsid w:val="006F5B23"/>
    <w:rsid w:val="00827BC7"/>
    <w:rsid w:val="008A7663"/>
    <w:rsid w:val="00C007BF"/>
    <w:rsid w:val="00C566A1"/>
    <w:rsid w:val="00F05F5A"/>
    <w:rsid w:val="00F8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4F8BD47-982E-4C22-9DD7-5B92B1FB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76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76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76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7663"/>
    <w:rPr>
      <w:sz w:val="18"/>
      <w:szCs w:val="18"/>
    </w:rPr>
  </w:style>
  <w:style w:type="paragraph" w:customStyle="1" w:styleId="p0">
    <w:name w:val="p0"/>
    <w:basedOn w:val="a"/>
    <w:rsid w:val="008A7663"/>
    <w:pPr>
      <w:widowControl/>
    </w:pPr>
    <w:rPr>
      <w:rFonts w:ascii="宋体" w:eastAsia="宋体" w:hAnsi="宋体" w:cs="宋体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>NCRE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北京市2008-2013年高考报名人数逐年下降</dc:title>
  <dc:subject>历年高考资料汇编</dc:subject>
  <dc:creator>NCRE</dc:creator>
  <cp:keywords/>
  <dc:description/>
  <cp:lastModifiedBy>Windows 用户</cp:lastModifiedBy>
  <cp:revision>3</cp:revision>
  <dcterms:created xsi:type="dcterms:W3CDTF">2021-12-27T12:57:00Z</dcterms:created>
  <dcterms:modified xsi:type="dcterms:W3CDTF">2021-12-27T13:00:00Z</dcterms:modified>
</cp:coreProperties>
</file>