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703" w:type="dxa"/>
        <w:jc w:val="center"/>
        <w:tblInd w:w="0" w:type="dxa"/>
        <w:tblLayout w:type="fixed"/>
        <w:tblCellMar>
          <w:top w:w="0" w:type="dxa"/>
          <w:left w:w="29" w:type="dxa"/>
          <w:bottom w:w="0" w:type="dxa"/>
          <w:right w:w="29" w:type="dxa"/>
        </w:tblCellMar>
        <w:tblLook w:val="0000"/>
      </w:tblPr>
      <w:tblGrid>
        <w:gridCol w:w="583"/>
        <w:gridCol w:w="3135"/>
        <w:gridCol w:w="8238"/>
        <w:gridCol w:w="3747"/>
      </w:tblGrid>
      <w:tr>
        <w:trPr>
          <w:cantSplit/>
          <w:trHeight w:val="291" w:hRule="atLeast"/>
        </w:trPr>
        <w:tc>
          <w:tcPr>
            <w:tcW w:w="15703" w:type="dxa"/>
            <w:gridSpan w:val="4"/>
            <w:tcBorders>
              <w:top w:val="nil"/>
              <w:left w:val="nil"/>
              <w:bottom w:val="nil"/>
              <w:right w:val="nil"/>
            </w:tcBorders>
            <w:vAlign w:val="center"/>
          </w:tcPr>
          <w:p>
            <w:pPr>
              <w:spacing w:before="0" w:after="0" w:line="240" w:lineRule="auto"/>
              <w:jc w:val="center"/>
              <w:rPr>
                <w:rFonts w:ascii="Arial" w:hAnsi="Arial" w:cs="Arial" w:eastAsia="Arial"/>
                <w:b/>
                <w:bCs/>
                <w:sz w:val="23"/>
                <w:szCs w:val="23"/>
              </w:rPr>
            </w:pPr>
            <w:r>
              <w:rPr>
                <w:rFonts w:ascii="Arial" w:hAnsi="Arial" w:cs="Arial" w:eastAsia="Arial"/>
                <w:b/>
                <w:bCs/>
                <w:sz w:val="23"/>
                <w:szCs w:val="23"/>
              </w:rPr>
              <w:t xml:space="preserve">2 НАСТАЙ (БАГА БҮЛГИЙН) ХҮҮХДИЙН ГАРААНЫ (ОНОШЛОХ) ҮНЭЛГЭЭ: ЖУРМЫН ШААРДЛАГА</w:t>
            </w:r>
          </w:p>
        </w:tc>
      </w:tr>
      <w:tr>
        <w:trPr>
          <w:cantSplit/>
          <w:trHeight w:val="291" w:hRule="atLeast"/>
        </w:trPr>
        <w:tc>
          <w:tcPr>
            <w:tcW w:w="583" w:type="dxa"/>
            <w:tcBorders>
              <w:top w:val="nil"/>
              <w:left w:val="nil"/>
              <w:bottom w:val="single" w:sz="4" w:space="0" w:color="000000"/>
              <w:right w:val="nil"/>
            </w:tcBorders>
            <w:vAlign w:val="bottom"/>
          </w:tcPr>
          <w:p>
            <w:pPr>
              <w:spacing w:before="0" w:after="0" w:line="240" w:lineRule="auto"/>
              <w:jc w:val="left"/>
              <w:rPr>
                <w:rFonts w:ascii="Calibri" w:hAnsi="Calibri" w:cs="Calibri" w:eastAsia="Calibri"/>
                <w:color w:val="000000"/>
                <w:sz w:val="21"/>
                <w:szCs w:val="21"/>
              </w:rPr>
            </w:pPr>
          </w:p>
        </w:tc>
        <w:tc>
          <w:tcPr>
            <w:tcW w:w="3135" w:type="dxa"/>
            <w:tcBorders>
              <w:top w:val="nil"/>
              <w:left w:val="nil"/>
              <w:bottom w:val="single" w:sz="4" w:space="0" w:color="000000"/>
              <w:right w:val="nil"/>
            </w:tcBorders>
            <w:vAlign w:val="bottom"/>
          </w:tcPr>
          <w:p>
            <w:pPr>
              <w:spacing w:before="0" w:after="0" w:line="240" w:lineRule="auto"/>
              <w:jc w:val="left"/>
              <w:rPr>
                <w:rFonts w:ascii="Calibri" w:hAnsi="Calibri" w:cs="Calibri" w:eastAsia="Calibri"/>
                <w:color w:val="000000"/>
                <w:sz w:val="21"/>
                <w:szCs w:val="21"/>
              </w:rPr>
            </w:pPr>
          </w:p>
        </w:tc>
        <w:tc>
          <w:tcPr>
            <w:tcW w:w="8238" w:type="dxa"/>
            <w:tcBorders>
              <w:top w:val="nil"/>
              <w:left w:val="nil"/>
              <w:bottom w:val="single" w:sz="4" w:space="0" w:color="000000"/>
              <w:right w:val="nil"/>
            </w:tcBorders>
            <w:vAlign w:val="bottom"/>
          </w:tcPr>
          <w:p>
            <w:pPr>
              <w:spacing w:before="0" w:after="0" w:line="240" w:lineRule="auto"/>
              <w:jc w:val="left"/>
              <w:rPr>
                <w:rFonts w:ascii="Calibri" w:hAnsi="Calibri" w:cs="Calibri" w:eastAsia="Calibri"/>
                <w:color w:val="000000"/>
                <w:sz w:val="21"/>
                <w:szCs w:val="21"/>
              </w:rPr>
            </w:pPr>
          </w:p>
        </w:tc>
        <w:tc>
          <w:tcPr>
            <w:tcW w:w="3747" w:type="dxa"/>
            <w:tcBorders>
              <w:top w:val="nil"/>
              <w:left w:val="nil"/>
              <w:bottom w:val="single" w:sz="4" w:space="0" w:color="000000"/>
              <w:right w:val="nil"/>
            </w:tcBorders>
            <w:vAlign w:val="bottom"/>
          </w:tcPr>
          <w:p>
            <w:pPr>
              <w:spacing w:before="0" w:after="0" w:line="240" w:lineRule="auto"/>
              <w:jc w:val="left"/>
              <w:rPr>
                <w:rFonts w:ascii="Calibri" w:hAnsi="Calibri" w:cs="Calibri" w:eastAsia="Calibri"/>
                <w:color w:val="000000"/>
                <w:sz w:val="21"/>
                <w:szCs w:val="21"/>
              </w:rPr>
            </w:pPr>
          </w:p>
        </w:tc>
      </w:tr>
    </w:tbl>
    <w:p>
      <w:pPr>
        <w:spacing w:before="0" w:after="0" w:line="20" w:lineRule="exact"/>
        <w:rPr>
          <w:sz w:val="2"/>
          <w:szCs w:val="2"/>
        </w:rPr>
      </w:pPr>
    </w:p>
    <w:tbl>
      <w:tblPr>
        <w:tblW w:w="15703" w:type="dxa"/>
        <w:jc w:val="center"/>
        <w:tblInd w:w="0" w:type="dxa"/>
        <w:tblLayout w:type="fixed"/>
        <w:tblCellMar>
          <w:top w:w="0" w:type="dxa"/>
          <w:left w:w="29" w:type="dxa"/>
          <w:bottom w:w="0" w:type="dxa"/>
          <w:right w:w="29" w:type="dxa"/>
        </w:tblCellMar>
        <w:tblLook w:val="0000"/>
      </w:tblPr>
      <w:tblGrid>
        <w:gridCol w:w="583"/>
        <w:gridCol w:w="3135"/>
        <w:gridCol w:w="8238"/>
        <w:gridCol w:w="3747"/>
      </w:tblGrid>
      <w:tr>
        <w:trPr>
          <w:cantSplit/>
          <w:trHeight w:val="291" w:hRule="atLeast"/>
          <w:tblHeader/>
        </w:trPr>
        <w:tc>
          <w:tcPr>
            <w:tcW w:w="583"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21"/>
                <w:szCs w:val="21"/>
              </w:rPr>
            </w:pPr>
            <w:r>
              <w:rPr>
                <w:rFonts w:ascii="Arial" w:hAnsi="Arial" w:cs="Arial" w:eastAsia="Arial"/>
                <w:b/>
                <w:bCs/>
                <w:sz w:val="21"/>
                <w:szCs w:val="21"/>
              </w:rPr>
              <w:t xml:space="preserve">№</w:t>
            </w:r>
          </w:p>
        </w:tc>
        <w:tc>
          <w:tcPr>
            <w:tcW w:w="31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21"/>
                <w:szCs w:val="21"/>
              </w:rPr>
            </w:pPr>
            <w:r>
              <w:rPr>
                <w:rFonts w:ascii="Arial" w:hAnsi="Arial" w:cs="Arial" w:eastAsia="Arial"/>
                <w:b/>
                <w:bCs/>
                <w:sz w:val="21"/>
                <w:szCs w:val="21"/>
              </w:rPr>
              <w:t xml:space="preserve">Шаардлага</w:t>
            </w:r>
          </w:p>
        </w:tc>
        <w:tc>
          <w:tcPr>
            <w:tcW w:w="8238"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21"/>
                <w:szCs w:val="21"/>
              </w:rPr>
            </w:pPr>
            <w:r>
              <w:rPr>
                <w:rFonts w:ascii="Arial" w:hAnsi="Arial" w:cs="Arial" w:eastAsia="Arial"/>
                <w:b/>
                <w:bCs/>
                <w:sz w:val="21"/>
                <w:szCs w:val="21"/>
              </w:rPr>
              <w:t xml:space="preserve">Агуулга</w:t>
            </w:r>
          </w:p>
        </w:tc>
        <w:tc>
          <w:tcPr>
            <w:tcW w:w="3747"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21"/>
                <w:szCs w:val="21"/>
              </w:rPr>
            </w:pPr>
            <w:r>
              <w:rPr>
                <w:rFonts w:ascii="Arial" w:hAnsi="Arial" w:cs="Arial" w:eastAsia="Arial"/>
                <w:b/>
                <w:bCs/>
                <w:sz w:val="21"/>
                <w:szCs w:val="21"/>
              </w:rPr>
              <w:t xml:space="preserve">Эх сурвалж</w:t>
            </w:r>
          </w:p>
        </w:tc>
      </w:tr>
      <w:tr>
        <w:trPr>
          <w:cantSplit/>
          <w:trHeight w:val="1239"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1</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Мөрдөх журам</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Боловсролын сайдын 2026.03.11-ний А/79 тушаалаар батлагдсан «Сургуулийн өмнөх боловсролын үйлчилгээнд хамрагдаж байгаа суралцагчийн хөгжил болон сургуульд бэлтгэгдсэн байдлыг үнэлэх журам». 2020 оны А/280 тушаал хүчингүй болсон.</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А/79 тушаал, 1–4-р заалт</w:t>
            </w:r>
          </w:p>
        </w:tc>
      </w:tr>
      <w:tr>
        <w:trPr>
          <w:cantSplit/>
          <w:trHeight w:val="699"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2</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Үнэлгээний төрөл</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Суралцагчийн хөгжлийн үнэлгээ нь гараа (оношлох)-ны, явцын, үр дүнгийн гэсэн гурван төрөлтэй.</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А/79 журам 2.2</w:t>
            </w:r>
          </w:p>
        </w:tc>
      </w:tr>
      <w:tr>
        <w:trPr>
          <w:cantSplit/>
          <w:trHeight w:val="962"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3</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Хэн, хэзээ хийх</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Суралцагчийн хөгжлийн түвшин, ялгаатай хэрэгцээг тодорхойлж, сургалт, үйл ажиллагааг төлөвлөх зорилгоор гарааны үнэлгээг багш хичээлийн жилийн эхэнд хийнэ.</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А/79 журам 2.3</w:t>
            </w:r>
          </w:p>
        </w:tc>
      </w:tr>
      <w:tr>
        <w:trPr>
          <w:cantSplit/>
          <w:trHeight w:val="1516"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4</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Бага бүлэгт баримтлах хөтөлбөр</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Бага бүлгийн суралцагчийн гарааны үнэлгээнд Сургуулийн өмнөх болон ерөнхий боловсролын тухай хуулийн 10.5-д заасан хөтөлбөр буюу «Гурав хүртэлх насны хүүхдийн цогц хөгжлийг дэмжих хөтөлбөр» (эрүүл мэнд, өсөлт, хэл яриа, танин мэдэхүйн хөгжлийг дэмжих баримт бичиг)-ийг баримтална. Дунд, ахлах, бэлтгэл бүлэгт өмнөх жилийн үр дүнгийн үнэлгээг ашиглана.</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А/79 журам 2.4, 2.5; Хуулийн 10.5</w:t>
            </w:r>
          </w:p>
        </w:tc>
      </w:tr>
      <w:tr>
        <w:trPr>
          <w:cantSplit/>
          <w:trHeight w:val="1516"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5</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Шалгуур</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Энэ файлд А/79 журмын хавсралт «Суралцагчийн хөгжлийн үнэлгээний шалгуур»-ын I түвшний 37 шалгуурыг үг үсэг өөрчлөхгүй авсан: Мэдлэг 11, Чадвар 22, Төлөвшил 4. Журмын 1.2-т заасан бие бялдар, танин мэдэхүй, нийгэмшлийн хөгжлөөр шийтэд хуваасан (Бие бялдар 9, Танин мэдэхүй 19, Нийгэмшил 9). Шалгуурын №-ыг журмын хавсралтынхаар хадгалсан.</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А/79 журмын хавсралт, I түвшин; журам 1.2</w:t>
            </w:r>
          </w:p>
        </w:tc>
      </w:tr>
      <w:tr>
        <w:trPr>
          <w:cantSplit/>
          <w:trHeight w:val="1239"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6</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СҮД-тэй уялдуулах</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Шалгуур бүрийн доор СӨБ-ын сургалтын хөтөлбөр (2025)-ийн I түвшний холбогдох суралцахуйн үр дүн (СҮД)-ийг код, эх бичвэрээр нь, түүний доор «Хүүхдийн хийх үйл» гэсэн ажиглах жишээ үйлийг нэг мөрөөр оруулсан. Хүүхдийн хийх үйлийн мөрийг багш бүлгийнхээ онцлогт тааруулан өөрчилж болно.</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СӨБ-ын сургалтын хөтөлбөр (2025)</w:t>
            </w:r>
          </w:p>
        </w:tc>
      </w:tr>
      <w:tr>
        <w:trPr>
          <w:cantSplit/>
          <w:trHeight w:val="1239"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7</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Баримт нотолгоо</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Багш суралцагчийн суралцах үйл явцыг ажиглаж тэмдэглэл хөтөлнө; шаардлагатай үед ярилцлага хийж тэмдэглэнэ; баримт нотолгоо цуглуулж хувийн хавтас бүрдүүлнэ; суралцахуйн үр дүнд тулгуурласан «ажиглалтын хуудас»-ыг боловсруулж, мэргэжлийн багш нарын бүлгээр хэлэлцүүлэн сайжруулна.</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А/79 журам 2.8.1–2.8.5</w:t>
            </w:r>
          </w:p>
        </w:tc>
      </w:tr>
      <w:tr>
        <w:trPr>
          <w:cantSplit/>
          <w:trHeight w:val="962"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8</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Түвшин тогтоох</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Шалгуур хангасан хувиар: 80.0 ба түүнээс дээш «Хангалттай эзэмшиж байна»; 50.0–79.0 «Ахиж байна»; 49.0 ба түүнээс доош «Хөгжиж байна». Мэдлэг, чадвар, төлөвшлийн түвшнийг тус тусад нь тодорхойлно (Нэгтгэл шийтэд бодогдоно).</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А/79 журам 2.10</w:t>
            </w:r>
          </w:p>
        </w:tc>
      </w:tr>
      <w:tr>
        <w:trPr>
          <w:cantSplit/>
          <w:trHeight w:val="1239"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9</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Зарчим</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Нас, хөгжлийн онцлог, ялгаатай хэрэгцээг харгалзсан, хүүхдийн хөгжлийг дэмжсэн, нотолгоонд суурилсан, оролцоог тэгш хангасан, ялгаварлан гадуурхалт, хөндлөнгийн нөлөөллөөс ангид байна. Хөгжлийн бэрхшээлтэй суралцагчид холбогдох журам, аргачлалыг баримтална.</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А/79 журам 1.3, 1.5</w:t>
            </w:r>
          </w:p>
        </w:tc>
      </w:tr>
      <w:tr>
        <w:trPr>
          <w:cantSplit/>
          <w:trHeight w:val="1239"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10</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Ашиглах, мэдээлэх</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Үнэлгээний үр дүнг сургалт, үйл ажиллагааг төлөвлөх үндэслэл болгоно. Багш ахиц, хүрсэн үр дүнг эцэг эх, асран хамгаалагчид танилцуулж, зөвлөгөө өгч, хамтран ажиллана. Хувийн хавтсыг цэцэрлэгээс шилжих үед эцэг эхэд хүлээлгэн өгнө.</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А/79 журам 1.4, 2.14, 5.1</w:t>
            </w:r>
          </w:p>
        </w:tc>
      </w:tr>
      <w:tr>
        <w:trPr>
          <w:cantSplit/>
          <w:trHeight w:val="962"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11</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Хориглох зүйл</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Боловсролын эрдэм шинжилгээ, арга зүйн байгууллагын зөвшөөрөлгүйгээр суралцагчийн хөгжлийн түвшинг үнэлэх аливаа шалгалт, судалгаа авахыг хориглоно. Багш суралцагчийн үнэлгээг бусдад задруулахыг хориглоно.</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А/79 журам 5.3; Хуулийн 15.5</w:t>
            </w:r>
          </w:p>
        </w:tc>
      </w:tr>
      <w:tr>
        <w:trPr>
          <w:cantSplit/>
          <w:trHeight w:val="2056"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13</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Цэцэрлэгийн үлгэрчилсэн дүрэм</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Цэцэрлэг 2–5 насны хүүхдийг хамруулж, бие бялдар, танин мэдэхүй, нийгэмшлийн хөгжлийг дэмжинэ (1.4, 1.5). Цэцэрлэг нь СӨБ-ын сургалтын хөтөлбөр болон хуулийн 10.5-д заасан гурав хүртэлх насны хүүхдийн цогц хөгжлийг дэмжих хөтөлбөрийг хэрэгжүүлнэ (7.6). Мэргэжлийн багш нарын бүлэг хүүхдийн хөгжлийн ахиц өөрчлөлтийг илрүүлэх, үнэлэх, дэмжлэг үзүүлэх асуудлыг хамтран хэлэлцэнэ (3.3.3.2) — А/79-ийн 2.8.4-ийн ажиглалтын хуудсыг энэ бүлгээр хэлэлцүүлнэ. Бага бүлэг 20 хүүхэдтэй (7.4.2).</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БШУ-ны сайдын 2023.12.25-ны А/569 «Хүүхдийн цэцэрлэгийн үлгэрчилсэн дүрэм»</w:t>
            </w:r>
          </w:p>
        </w:tc>
      </w:tr>
      <w:tr>
        <w:trPr>
          <w:cantSplit/>
          <w:trHeight w:val="1779"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14</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Хөгжлийн бэрхшээлтэй хүүхдийн оношлох үнэлгээ</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Ганцаарчилсан сургалтын төлөвлөгөөгөөр хичээллэх суралцагчийн ахицыг оношлох, явцын, үр дүнгийн үнэлгээгээр үнэлнэ. Оношлох үнэлгээ нь хөгжлийн түвшин, онцлог, хэрэгцээг тогтоох бодит байдлын үнэлгээ бөгөөд ганцаарчилсан сургалтын төлөвлөгөөний зорилтыг тодорхойлно (4.1.1). Үр дүнгийн түвшнийг хуулийн 27.7-д заасан журам (А/79)-аар дүйцүүлнэ (4.3). Цэцэрлэгийн «Дэмжлэгийн баг»-т арга зүйч, эмч, багш, эцэг эх, нийгмийн ажилтан орно (5.1).</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Боловсролын сайдын 2024.09.10-ны А/81, 1-р хавсралт; А/79 журам 1.5</w:t>
            </w:r>
          </w:p>
        </w:tc>
      </w:tr>
      <w:tr>
        <w:trPr>
          <w:cantSplit/>
          <w:trHeight w:val="1516"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15</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2026–2027 оны хичээлийн жилийн зорилт</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Суралцагч бүрийн мэдлэг, чадварын хоцрогдлыг оношлон тодорхойлж, нөхөн эзэмшүүлэх зорилтот сургалт, дэмжлэгийг хэрэгжүүлэх (зорилт 1); суралцагчийн ахицыг тогтмол хянаж, үр дүнд үндэслэн хариу арга хэмжээ авах (зорилт 7); цэцэрлэгт суурилсан эрүүл мэндийн эрт илрүүлэх үзлэгийг хамтран зохион байгуулах (зорилт 11).</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Боловсролын сайдын 2026.08.19-ний «СӨ болон ЕБ-ын салбарын 2026–2027 оны хичээлийн жилийн зорилго, зорилт» (тушаалын дугаарыг нийтэд олдоогүй)</w:t>
            </w:r>
          </w:p>
        </w:tc>
      </w:tr>
      <w:tr>
        <w:trPr>
          <w:cantSplit/>
          <w:trHeight w:val="2595"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16</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Багш, цэцэрлэгийн гүйцэтгэлийн үнэлгээ (А/27)</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Хүүхдийн цэцэрлэгийн бага, дунд бүлгийн багшийн гүйцэтгэлийн «1.1. Сургалт, үйл ажиллагааны үр дүн» үзүүлэлтийг багшийн сургалт, үйл ажиллагааны явцад бүрдүүлсэн баримт нотолгоонд үндэслэн тооцно (журам 2.10). Иймд гарааны үнэлгээний ажиглалт, тэмдэглэл, хувийн хавтас нь багшийн гүйцэтгэлийн нотолгоо болно. Цэцэрлэгийн гүйцэтгэлийн 3-р шалгуур «Суралцагчийн хөгжил хамгаалал» (20 оноо)-д «хүүхдийн хөгжлийн ахиц өөрчлөлтийг бодитой үнэлж, баримт нотолгоо бүрдүүлж буй байдал» багтана (2-р хавсралт). Үнэлгээний баг баримт нотолгоог хуурамчаар үйлдсэн бол үнэлгээг хүчингүйд тооцно (2.12). Үр дүнгийн мэдээллийг журамд заасныг бусад зорилгоор ашиглахыг хориглоно (4.2).</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Боловсролын сайдын 2026.04.27-ны А/27 «СӨ болон ЕБ-ын сургалтын байгууллага, багшийн ажлын гүйцэтгэлийн үнэлгээ зохион байгуулах журам», 2-р хавсралт (А/115-ыг хүчингүй болгосон)</w:t>
            </w:r>
          </w:p>
        </w:tc>
      </w:tr>
      <w:tr>
        <w:trPr>
          <w:cantSplit/>
          <w:trHeight w:val="2333"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17</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Хуулийн 10.5-ын 4 чиглэл</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Хуулийн тайлбараар гурав хүртэлх насны хүүхдийн цогц хөгжлийг дэмжих хөтөлбөр нь эрүүл мэнд, өсөлт, хэл яриа, танин мэдэхүйн хөгжлийг дэмжинэ. Хөтөлбөрийн бичвэр нийтэд олдоогүй тул А/79-ийн 37 шалгуурыг энэ файлд эдгээр 4 чиглэлд урьдчилан хуваарилсан, багш шалгаж засаж болно (шалгуурын толгойд «10.5: ...» гэж заасан): Эрүүл мэнд — 1, 2, 17, 18, 35, 36, 37; Өсөлт (бие бялдар, их ба нарийн хөдөлгөөн) — 12–16, 26, 28–30; Хэл яриа — 3, 11, 19–22, 31; Танин мэдэхүй — үлдсэн 14 шалгуур. Нэгтгэл шийтэд 4 чиглэл тус бүрийн хувь бодогдоно. Хөтөлбөр батлагдаж нийтлэгдвэл хуваарилалтыг тулгаж засна.</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Сургуулийн өмнөх болон ерөнхий боловсролын тухай хуулийн 10.5 ба түүний тайлбар; А/79 журам 2.4</w:t>
            </w:r>
          </w:p>
        </w:tc>
      </w:tr>
      <w:tr>
        <w:trPr>
          <w:cantSplit/>
          <w:trHeight w:val="1239" w:hRule="atLeast"/>
        </w:trPr>
        <w:tc>
          <w:tcPr>
            <w:tcW w:w="5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21"/>
                <w:szCs w:val="21"/>
              </w:rPr>
            </w:pPr>
            <w:r>
              <w:rPr>
                <w:rFonts w:ascii="Arial" w:hAnsi="Arial" w:cs="Arial" w:eastAsia="Arial"/>
                <w:sz w:val="21"/>
                <w:szCs w:val="21"/>
              </w:rPr>
              <w:t xml:space="preserve">18</w:t>
            </w:r>
          </w:p>
        </w:tc>
        <w:tc>
          <w:tcPr>
            <w:tcW w:w="3135"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b/>
                <w:bCs/>
                <w:sz w:val="21"/>
                <w:szCs w:val="21"/>
              </w:rPr>
            </w:pPr>
            <w:r>
              <w:rPr>
                <w:rFonts w:ascii="Arial" w:hAnsi="Arial" w:cs="Arial" w:eastAsia="Arial"/>
                <w:b/>
                <w:bCs/>
                <w:sz w:val="21"/>
                <w:szCs w:val="21"/>
              </w:rPr>
              <w:t xml:space="preserve">Бөглөх заавар</w:t>
            </w:r>
          </w:p>
        </w:tc>
        <w:tc>
          <w:tcPr>
            <w:tcW w:w="8238"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r>
              <w:rPr>
                <w:rFonts w:ascii="Arial" w:hAnsi="Arial" w:cs="Arial" w:eastAsia="Arial"/>
                <w:sz w:val="21"/>
                <w:szCs w:val="21"/>
              </w:rPr>
              <w:t xml:space="preserve">1) «Нэгтгэл» шийтийн B баганад хүүхдийн нэрийг нэг удаа бичнэ; бусад шийтэд автоматаар гарна. 2) Шалгуур бүрийн «Чадна» эсвэл «Чадахгүй» нүдэнд 1 гэж бичнэ. 3) Тоо, хувь, түвшин, мэдлэг/чадвар/төлөвшлийн хувь автоматаар бодогдоно. 4) Шийт бүр A4-д хэвлэхэд тааруулсан.</w:t>
            </w:r>
          </w:p>
        </w:tc>
        <w:tc>
          <w:tcPr>
            <w:tcW w:w="3747" w:type="dxa"/>
            <w:tcBorders>
              <w:top w:val="single" w:sz="4" w:space="0" w:color="000000"/>
              <w:left w:val="single" w:sz="4" w:space="0" w:color="000000"/>
              <w:bottom w:val="single" w:sz="4" w:space="0" w:color="000000"/>
              <w:right w:val="single" w:sz="4" w:space="0" w:color="000000"/>
            </w:tcBorders>
            <w:vAlign w:val="top"/>
          </w:tcPr>
          <w:p>
            <w:pPr>
              <w:spacing w:before="0" w:after="0" w:line="240" w:lineRule="auto"/>
              <w:jc w:val="left"/>
              <w:rPr>
                <w:rFonts w:ascii="Arial" w:hAnsi="Arial" w:cs="Arial" w:eastAsia="Arial"/>
                <w:sz w:val="21"/>
                <w:szCs w:val="21"/>
              </w:rPr>
            </w:pPr>
          </w:p>
        </w:tc>
      </w:tr>
    </w:tbl>
    <w:p>
      <w:pPr>
        <w:spacing w:before="0" w:after="0" w:line="20" w:lineRule="exact"/>
        <w:rPr>
          <w:sz w:val="2"/>
          <w:szCs w:val="2"/>
        </w:rPr>
        <w:sectPr>
          <w:pgSz w:w="16838" w:h="11906" w:orient="landscape"/>
          <w:pgMar w:top="850" w:right="283" w:bottom="850" w:left="850" w:header="737" w:footer="737" w:gutter="0"/>
          <w:cols w:space="720"/>
        </w:sectPr>
      </w:pPr>
    </w:p>
    <w:tbl>
      <w:tblPr>
        <w:tblW w:w="15364" w:type="dxa"/>
        <w:jc w:val="center"/>
        <w:tblInd w:w="0" w:type="dxa"/>
        <w:tblLayout w:type="fixed"/>
        <w:tblCellMar>
          <w:top w:w="0" w:type="dxa"/>
          <w:left w:w="22" w:type="dxa"/>
          <w:bottom w:w="0" w:type="dxa"/>
          <w:right w:w="22" w:type="dxa"/>
        </w:tblCellMar>
        <w:tblLook w:val="0000"/>
      </w:tblPr>
      <w:tblGrid>
        <w:gridCol w:w="400"/>
        <w:gridCol w:w="1926"/>
        <w:gridCol w:w="991"/>
        <w:gridCol w:w="991"/>
        <w:gridCol w:w="991"/>
        <w:gridCol w:w="991"/>
        <w:gridCol w:w="991"/>
        <w:gridCol w:w="991"/>
        <w:gridCol w:w="991"/>
        <w:gridCol w:w="991"/>
        <w:gridCol w:w="991"/>
        <w:gridCol w:w="991"/>
        <w:gridCol w:w="913"/>
        <w:gridCol w:w="757"/>
        <w:gridCol w:w="1458"/>
      </w:tblGrid>
      <w:tr>
        <w:trPr>
          <w:cantSplit/>
          <w:trHeight w:val="222" w:hRule="atLeast"/>
        </w:trPr>
        <w:tc>
          <w:tcPr>
            <w:tcW w:w="15364" w:type="dxa"/>
            <w:gridSpan w:val="15"/>
            <w:tcBorders>
              <w:top w:val="nil"/>
              <w:left w:val="nil"/>
              <w:bottom w:val="nil"/>
              <w:right w:val="nil"/>
            </w:tcBorders>
            <w:vAlign w:val="center"/>
          </w:tcPr>
          <w:p>
            <w:pPr>
              <w:spacing w:before="0" w:after="0" w:line="240" w:lineRule="auto"/>
              <w:jc w:val="center"/>
              <w:rPr>
                <w:rFonts w:ascii="Arial" w:hAnsi="Arial" w:cs="Arial" w:eastAsia="Arial"/>
                <w:b/>
                <w:bCs/>
                <w:sz w:val="18"/>
                <w:szCs w:val="18"/>
              </w:rPr>
            </w:pPr>
            <w:r>
              <w:rPr>
                <w:rFonts w:ascii="Arial" w:hAnsi="Arial" w:cs="Arial" w:eastAsia="Arial"/>
                <w:b/>
                <w:bCs/>
                <w:sz w:val="18"/>
                <w:szCs w:val="18"/>
              </w:rPr>
              <w:t xml:space="preserve">................ ЦЭЦЭРЛЭГИЙН БАГА БҮЛГИЙН (2 НАС) ГАРААНЫ (ОНОШЛОХ) ҮНЭЛГЭЭНИЙ НЭГТГЭЛ</w:t>
            </w:r>
          </w:p>
        </w:tc>
      </w:tr>
      <w:tr>
        <w:trPr>
          <w:cantSplit/>
          <w:trHeight w:val="222" w:hRule="atLeast"/>
        </w:trPr>
        <w:tc>
          <w:tcPr>
            <w:tcW w:w="15364" w:type="dxa"/>
            <w:gridSpan w:val="15"/>
            <w:tcBorders>
              <w:top w:val="nil"/>
              <w:left w:val="nil"/>
              <w:bottom w:val="single" w:sz="4" w:space="0" w:color="000000"/>
              <w:right w:val="nil"/>
            </w:tcBorders>
            <w:vAlign w:val="center"/>
          </w:tcPr>
          <w:p>
            <w:pPr>
              <w:spacing w:before="0" w:after="0" w:line="240" w:lineRule="auto"/>
              <w:jc w:val="left"/>
              <w:rPr>
                <w:rFonts w:ascii="Arial" w:hAnsi="Arial" w:cs="Arial" w:eastAsia="Arial"/>
                <w:sz w:val="16"/>
                <w:szCs w:val="16"/>
              </w:rPr>
            </w:pPr>
            <w:r>
              <w:rPr>
                <w:rFonts w:ascii="Arial" w:hAnsi="Arial" w:cs="Arial" w:eastAsia="Arial"/>
                <w:sz w:val="16"/>
                <w:szCs w:val="16"/>
              </w:rPr>
              <w:t xml:space="preserve">Огноо: 20.... оны .... сар          Багш: ................................          Хүүхдийн нэрийг энэ шийтийн B баганад бичнэ.</w:t>
            </w:r>
          </w:p>
        </w:tc>
      </w:tr>
    </w:tbl>
    <w:p>
      <w:pPr>
        <w:spacing w:before="0" w:after="0" w:line="20" w:lineRule="exact"/>
        <w:rPr>
          <w:sz w:val="2"/>
          <w:szCs w:val="2"/>
        </w:rPr>
      </w:pPr>
    </w:p>
    <w:tbl>
      <w:tblPr>
        <w:tblW w:w="15364" w:type="dxa"/>
        <w:jc w:val="center"/>
        <w:tblInd w:w="0" w:type="dxa"/>
        <w:tblLayout w:type="fixed"/>
        <w:tblCellMar>
          <w:top w:w="0" w:type="dxa"/>
          <w:left w:w="22" w:type="dxa"/>
          <w:bottom w:w="0" w:type="dxa"/>
          <w:right w:w="22" w:type="dxa"/>
        </w:tblCellMar>
        <w:tblLook w:val="0000"/>
      </w:tblPr>
      <w:tblGrid>
        <w:gridCol w:w="400"/>
        <w:gridCol w:w="1926"/>
        <w:gridCol w:w="991"/>
        <w:gridCol w:w="991"/>
        <w:gridCol w:w="991"/>
        <w:gridCol w:w="991"/>
        <w:gridCol w:w="991"/>
        <w:gridCol w:w="991"/>
        <w:gridCol w:w="991"/>
        <w:gridCol w:w="991"/>
        <w:gridCol w:w="991"/>
        <w:gridCol w:w="991"/>
        <w:gridCol w:w="913"/>
        <w:gridCol w:w="757"/>
        <w:gridCol w:w="1458"/>
      </w:tblGrid>
      <w:tr>
        <w:trPr>
          <w:cantSplit/>
          <w:trHeight w:val="222" w:hRule="atLeast"/>
          <w:tblHeader/>
        </w:trPr>
        <w:tc>
          <w:tcPr>
            <w:tcW w:w="40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w:t>
            </w:r>
          </w:p>
        </w:tc>
        <w:tc>
          <w:tcPr>
            <w:tcW w:w="1926"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Хүүхдийн нэр</w:t>
            </w:r>
          </w:p>
        </w:tc>
        <w:tc>
          <w:tcPr>
            <w:tcW w:w="9910" w:type="dxa"/>
            <w:gridSpan w:val="10"/>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«Чадна» хувь (%) ба түвшин (А/79 журам 2.10)</w:t>
            </w:r>
          </w:p>
        </w:tc>
        <w:tc>
          <w:tcPr>
            <w:tcW w:w="913"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Нийт чадна (37-аас)</w:t>
            </w:r>
          </w:p>
        </w:tc>
        <w:tc>
          <w:tcPr>
            <w:tcW w:w="757"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Нийт хувь</w:t>
            </w:r>
          </w:p>
        </w:tc>
        <w:tc>
          <w:tcPr>
            <w:tcW w:w="1458"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Түвшин</w:t>
            </w:r>
          </w:p>
        </w:tc>
      </w:tr>
      <w:tr>
        <w:trPr>
          <w:cantSplit/>
          <w:trHeight w:val="222" w:hRule="atLeast"/>
          <w:tblHeader/>
        </w:trPr>
        <w:tc>
          <w:tcPr>
            <w:tcW w:w="400" w:type="dxa"/>
            <w:vMerge/>
            <w:tcBorders>
              <w:top w:val="single" w:sz="4" w:space="0" w:color="000000"/>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6"/>
                <w:szCs w:val="16"/>
              </w:rPr>
            </w:pPr>
          </w:p>
        </w:tc>
        <w:tc>
          <w:tcPr>
            <w:tcW w:w="1926" w:type="dxa"/>
            <w:vMerge/>
            <w:tcBorders>
              <w:top w:val="single" w:sz="4" w:space="0" w:color="000000"/>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6"/>
                <w:szCs w:val="16"/>
              </w:rPr>
            </w:pPr>
          </w:p>
        </w:tc>
        <w:tc>
          <w:tcPr>
            <w:tcW w:w="2973" w:type="dxa"/>
            <w:gridSpan w:val="3"/>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Хөгжлийн чиглэл (%)</w:t>
            </w:r>
          </w:p>
        </w:tc>
        <w:tc>
          <w:tcPr>
            <w:tcW w:w="2973" w:type="dxa"/>
            <w:gridSpan w:val="3"/>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Үнэлгээний хүрээ (%)</w:t>
            </w:r>
          </w:p>
        </w:tc>
        <w:tc>
          <w:tcPr>
            <w:tcW w:w="3964" w:type="dxa"/>
            <w:gridSpan w:val="4"/>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Хуулийн 10.5-ын чиглэл (%)</w:t>
            </w:r>
          </w:p>
        </w:tc>
        <w:tc>
          <w:tcPr>
            <w:tcW w:w="913"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6"/>
                <w:szCs w:val="16"/>
              </w:rPr>
            </w:pPr>
          </w:p>
        </w:tc>
        <w:tc>
          <w:tcPr>
            <w:tcW w:w="757"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6"/>
                <w:szCs w:val="16"/>
              </w:rPr>
            </w:pPr>
          </w:p>
        </w:tc>
        <w:tc>
          <w:tcPr>
            <w:tcW w:w="1458"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6"/>
                <w:szCs w:val="16"/>
              </w:rPr>
            </w:pPr>
          </w:p>
        </w:tc>
      </w:tr>
      <w:tr>
        <w:trPr>
          <w:cantSplit/>
          <w:trHeight w:val="445" w:hRule="atLeast"/>
          <w:tblHeader/>
        </w:trPr>
        <w:tc>
          <w:tcPr>
            <w:tcW w:w="400"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6"/>
                <w:szCs w:val="16"/>
              </w:rPr>
            </w:pPr>
          </w:p>
        </w:tc>
        <w:tc>
          <w:tcPr>
            <w:tcW w:w="1926"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6"/>
                <w:szCs w:val="16"/>
              </w:rPr>
            </w:pP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Бие бялдар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Танин мэдэхүй</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Нийгэмшил</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Мэдлэг</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Чадвар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Төлөвшил</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Эрүүл мэнд</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Өсөлт</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Хэл яриа</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Танин мэдэхүй</w:t>
            </w:r>
          </w:p>
        </w:tc>
        <w:tc>
          <w:tcPr>
            <w:tcW w:w="913"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6"/>
                <w:szCs w:val="16"/>
              </w:rPr>
            </w:pPr>
          </w:p>
        </w:tc>
        <w:tc>
          <w:tcPr>
            <w:tcW w:w="757"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6"/>
                <w:szCs w:val="16"/>
              </w:rPr>
            </w:pPr>
          </w:p>
        </w:tc>
        <w:tc>
          <w:tcPr>
            <w:tcW w:w="1458"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6"/>
                <w:szCs w:val="16"/>
              </w:rPr>
            </w:pPr>
          </w:p>
        </w:tc>
      </w:tr>
      <w:tr>
        <w:trPr>
          <w:cantSplit/>
          <w:trHeight w:val="222" w:hRule="atLeast"/>
          <w:tblHeader/>
        </w:trPr>
        <w:tc>
          <w:tcPr>
            <w:tcW w:w="400" w:type="dxa"/>
            <w:vMerge/>
            <w:tcBorders>
              <w:top w:val="nil"/>
              <w:left w:val="single" w:sz="4" w:space="0" w:color="000000"/>
              <w:bottom w:val="single" w:sz="4" w:space="0" w:color="000000"/>
              <w:right w:val="single" w:sz="4" w:space="0" w:color="000000"/>
            </w:tcBorders>
            <w:shd w:val="clear" w:color="auto" w:fill="DDEBF7"/>
            <w:vAlign w:val="center"/>
          </w:tcPr>
          <w:p>
            <w:pPr>
              <w:spacing w:before="0" w:after="0" w:line="240" w:lineRule="auto"/>
              <w:jc w:val="left"/>
              <w:rPr>
                <w:rFonts w:ascii="Calibri" w:hAnsi="Calibri" w:cs="Calibri" w:eastAsia="Calibri"/>
                <w:sz w:val="16"/>
                <w:szCs w:val="16"/>
              </w:rPr>
            </w:pPr>
          </w:p>
        </w:tc>
        <w:tc>
          <w:tcPr>
            <w:tcW w:w="1926" w:type="dxa"/>
            <w:vMerge/>
            <w:tcBorders>
              <w:top w:val="nil"/>
              <w:left w:val="single" w:sz="4" w:space="0" w:color="000000"/>
              <w:bottom w:val="single" w:sz="4" w:space="0" w:color="000000"/>
              <w:right w:val="single" w:sz="4" w:space="0" w:color="000000"/>
            </w:tcBorders>
            <w:shd w:val="clear" w:color="auto" w:fill="DDEBF7"/>
            <w:vAlign w:val="center"/>
          </w:tcPr>
          <w:p>
            <w:pPr>
              <w:spacing w:before="0" w:after="0" w:line="240" w:lineRule="auto"/>
              <w:jc w:val="left"/>
              <w:rPr>
                <w:rFonts w:ascii="Calibri" w:hAnsi="Calibri" w:cs="Calibri" w:eastAsia="Calibri"/>
                <w:sz w:val="16"/>
                <w:szCs w:val="16"/>
              </w:rPr>
            </w:pP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9 шалгуур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19 шалгуур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9 шалгуур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11 шалгуур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22 шалгуур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4 шалгуур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7 шалгуур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9 шалгуур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7 шалгуур</w:t>
            </w:r>
          </w:p>
        </w:tc>
        <w:tc>
          <w:tcPr>
            <w:tcW w:w="991"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14 шалгуур</w:t>
            </w:r>
          </w:p>
        </w:tc>
        <w:tc>
          <w:tcPr>
            <w:tcW w:w="913"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6"/>
                <w:szCs w:val="16"/>
              </w:rPr>
            </w:pPr>
          </w:p>
        </w:tc>
        <w:tc>
          <w:tcPr>
            <w:tcW w:w="757"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6"/>
                <w:szCs w:val="16"/>
              </w:rPr>
            </w:pPr>
          </w:p>
        </w:tc>
        <w:tc>
          <w:tcPr>
            <w:tcW w:w="1458"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6"/>
                <w:szCs w:val="16"/>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3</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4</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5</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6</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7</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8</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9</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10</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11</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12</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13</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14</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15</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16</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17</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18</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19</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20</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21</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22</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23</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24</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25</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26</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27</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28</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29</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44" w:hRule="atLeast"/>
        </w:trPr>
        <w:tc>
          <w:tcPr>
            <w:tcW w:w="40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30</w:t>
            </w:r>
          </w:p>
        </w:tc>
        <w:tc>
          <w:tcPr>
            <w:tcW w:w="192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9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91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r>
              <w:rPr>
                <w:rFonts w:ascii="Arial" w:hAnsi="Arial" w:cs="Arial" w:eastAsia="Arial"/>
                <w:sz w:val="15"/>
                <w:szCs w:val="15"/>
              </w:rPr>
              <w:t xml:space="preserve">0</w:t>
            </w:r>
          </w:p>
        </w:tc>
        <w:tc>
          <w:tcPr>
            <w:tcW w:w="7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5"/>
                <w:szCs w:val="15"/>
              </w:rPr>
            </w:pPr>
          </w:p>
        </w:tc>
        <w:tc>
          <w:tcPr>
            <w:tcW w:w="14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3"/>
                <w:szCs w:val="13"/>
              </w:rPr>
            </w:pPr>
          </w:p>
        </w:tc>
      </w:tr>
      <w:tr>
        <w:trPr>
          <w:cantSplit/>
          <w:trHeight w:val="222" w:hRule="atLeast"/>
        </w:trPr>
        <w:tc>
          <w:tcPr>
            <w:tcW w:w="2326"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Бүлгийн дундаж хувь</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913"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sz w:val="15"/>
                <w:szCs w:val="15"/>
              </w:rPr>
            </w:pPr>
          </w:p>
        </w:tc>
        <w:tc>
          <w:tcPr>
            <w:tcW w:w="757"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p>
        </w:tc>
        <w:tc>
          <w:tcPr>
            <w:tcW w:w="1458"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sz w:val="15"/>
                <w:szCs w:val="15"/>
              </w:rPr>
            </w:pPr>
          </w:p>
        </w:tc>
      </w:tr>
      <w:tr>
        <w:trPr>
          <w:cantSplit/>
          <w:trHeight w:val="331" w:hRule="atLeast"/>
        </w:trPr>
        <w:tc>
          <w:tcPr>
            <w:tcW w:w="2326"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Хангалттай эзэмшиж байна (хүүхдийн тоо)</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13"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sz w:val="15"/>
                <w:szCs w:val="15"/>
              </w:rPr>
            </w:pPr>
          </w:p>
        </w:tc>
        <w:tc>
          <w:tcPr>
            <w:tcW w:w="757"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1458"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r>
      <w:tr>
        <w:trPr>
          <w:cantSplit/>
          <w:trHeight w:val="222" w:hRule="atLeast"/>
        </w:trPr>
        <w:tc>
          <w:tcPr>
            <w:tcW w:w="2326"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Ахиж байна (хүүхдийн тоо)</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13"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sz w:val="15"/>
                <w:szCs w:val="15"/>
              </w:rPr>
            </w:pPr>
          </w:p>
        </w:tc>
        <w:tc>
          <w:tcPr>
            <w:tcW w:w="757"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1458"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r>
      <w:tr>
        <w:trPr>
          <w:cantSplit/>
          <w:trHeight w:val="222" w:hRule="atLeast"/>
        </w:trPr>
        <w:tc>
          <w:tcPr>
            <w:tcW w:w="2326"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Хөгжиж байна (хүүхдийн тоо)</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91"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913"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sz w:val="15"/>
                <w:szCs w:val="15"/>
              </w:rPr>
            </w:pPr>
          </w:p>
        </w:tc>
        <w:tc>
          <w:tcPr>
            <w:tcW w:w="757"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c>
          <w:tcPr>
            <w:tcW w:w="1458"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5"/>
                <w:szCs w:val="15"/>
              </w:rPr>
            </w:pPr>
            <w:r>
              <w:rPr>
                <w:rFonts w:ascii="Arial" w:hAnsi="Arial" w:cs="Arial" w:eastAsia="Arial"/>
                <w:b/>
                <w:bCs/>
                <w:sz w:val="15"/>
                <w:szCs w:val="15"/>
              </w:rPr>
              <w:t xml:space="preserve">0</w:t>
            </w:r>
          </w:p>
        </w:tc>
      </w:tr>
    </w:tbl>
    <w:p>
      <w:pPr>
        <w:spacing w:before="0" w:after="0" w:line="20" w:lineRule="exact"/>
        <w:rPr>
          <w:sz w:val="2"/>
          <w:szCs w:val="2"/>
        </w:rPr>
        <w:sectPr>
          <w:pgSz w:w="16838" w:h="11906" w:orient="landscape"/>
          <w:pgMar w:top="850" w:right="283" w:bottom="850" w:left="850" w:header="737" w:footer="737" w:gutter="0"/>
          <w:cols w:space="720"/>
        </w:sectPr>
      </w:pPr>
    </w:p>
    <w:tbl>
      <w:tblPr>
        <w:tblW w:w="13027" w:type="dxa"/>
        <w:jc w:val="center"/>
        <w:tblInd w:w="0" w:type="dxa"/>
        <w:tblLayout w:type="fixed"/>
        <w:tblCellMar>
          <w:top w:w="0" w:type="dxa"/>
          <w:left w:w="15" w:type="dxa"/>
          <w:bottom w:w="0" w:type="dxa"/>
          <w:right w:w="15" w:type="dxa"/>
        </w:tblCellMar>
        <w:tblLook w:val="0000"/>
      </w:tblPr>
      <w:tblGrid>
        <w:gridCol w:w="286"/>
        <w:gridCol w:w="708"/>
        <w:gridCol w:w="708"/>
        <w:gridCol w:w="485"/>
        <w:gridCol w:w="485"/>
        <w:gridCol w:w="485"/>
        <w:gridCol w:w="485"/>
        <w:gridCol w:w="485"/>
        <w:gridCol w:w="485"/>
        <w:gridCol w:w="485"/>
        <w:gridCol w:w="485"/>
        <w:gridCol w:w="485"/>
        <w:gridCol w:w="485"/>
        <w:gridCol w:w="485"/>
        <w:gridCol w:w="485"/>
        <w:gridCol w:w="485"/>
        <w:gridCol w:w="485"/>
        <w:gridCol w:w="485"/>
        <w:gridCol w:w="485"/>
        <w:gridCol w:w="485"/>
        <w:gridCol w:w="485"/>
        <w:gridCol w:w="430"/>
        <w:gridCol w:w="430"/>
        <w:gridCol w:w="485"/>
        <w:gridCol w:w="430"/>
        <w:gridCol w:w="820"/>
      </w:tblGrid>
      <w:tr>
        <w:trPr>
          <w:cantSplit/>
          <w:trHeight w:val="159" w:hRule="atLeast"/>
        </w:trPr>
        <w:tc>
          <w:tcPr>
            <w:tcW w:w="13027" w:type="dxa"/>
            <w:gridSpan w:val="26"/>
            <w:tcBorders>
              <w:top w:val="nil"/>
              <w:left w:val="nil"/>
              <w:bottom w:val="nil"/>
              <w:right w:val="nil"/>
            </w:tcBorders>
            <w:vAlign w:val="center"/>
          </w:tcPr>
          <w:p>
            <w:pPr>
              <w:spacing w:before="0" w:after="0" w:line="240" w:lineRule="auto"/>
              <w:jc w:val="center"/>
              <w:rPr>
                <w:rFonts w:ascii="Arial" w:hAnsi="Arial" w:cs="Arial" w:eastAsia="Arial"/>
                <w:b/>
                <w:bCs/>
                <w:sz w:val="13"/>
                <w:szCs w:val="13"/>
              </w:rPr>
            </w:pPr>
            <w:r>
              <w:rPr>
                <w:rFonts w:ascii="Arial" w:hAnsi="Arial" w:cs="Arial" w:eastAsia="Arial"/>
                <w:b/>
                <w:bCs/>
                <w:sz w:val="13"/>
                <w:szCs w:val="13"/>
              </w:rPr>
              <w:t xml:space="preserve">................ ЦЭЦЭРЛЭГИЙН БАГА БҮЛГИЙН (2 НАС) ГАРААНЫ (ОНОШЛОХ) ҮНЭЛГЭЭ</w:t>
            </w:r>
          </w:p>
        </w:tc>
      </w:tr>
      <w:tr>
        <w:trPr>
          <w:cantSplit/>
          <w:trHeight w:val="159" w:hRule="atLeast"/>
        </w:trPr>
        <w:tc>
          <w:tcPr>
            <w:tcW w:w="13027" w:type="dxa"/>
            <w:gridSpan w:val="26"/>
            <w:tcBorders>
              <w:top w:val="nil"/>
              <w:left w:val="nil"/>
              <w:bottom w:val="single" w:sz="4" w:space="0" w:color="000000"/>
              <w:right w:val="nil"/>
            </w:tcBorders>
            <w:vAlign w:val="center"/>
          </w:tcPr>
          <w:p>
            <w:pPr>
              <w:spacing w:before="0" w:after="0" w:line="240" w:lineRule="auto"/>
              <w:jc w:val="left"/>
              <w:rPr>
                <w:rFonts w:ascii="Arial" w:hAnsi="Arial" w:cs="Arial" w:eastAsia="Arial"/>
                <w:sz w:val="12"/>
                <w:szCs w:val="12"/>
              </w:rPr>
            </w:pPr>
            <w:r>
              <w:rPr>
                <w:rFonts w:ascii="Arial" w:hAnsi="Arial" w:cs="Arial" w:eastAsia="Arial"/>
                <w:sz w:val="12"/>
                <w:szCs w:val="12"/>
              </w:rPr>
              <w:t xml:space="preserve">Хөгжлийн чиглэл: Бие бялдар          Огноо: 20.... оны .... сар          Багш: ................................          (А/79 журам, I түвшний шалгуур)</w:t>
            </w:r>
          </w:p>
        </w:tc>
      </w:tr>
    </w:tbl>
    <w:p>
      <w:pPr>
        <w:spacing w:before="0" w:after="0" w:line="20" w:lineRule="exact"/>
        <w:rPr>
          <w:sz w:val="2"/>
          <w:szCs w:val="2"/>
        </w:rPr>
      </w:pPr>
    </w:p>
    <w:tbl>
      <w:tblPr>
        <w:tblW w:w="13027" w:type="dxa"/>
        <w:jc w:val="center"/>
        <w:tblInd w:w="0" w:type="dxa"/>
        <w:tblLayout w:type="fixed"/>
        <w:tblCellMar>
          <w:top w:w="0" w:type="dxa"/>
          <w:left w:w="15" w:type="dxa"/>
          <w:bottom w:w="0" w:type="dxa"/>
          <w:right w:w="15" w:type="dxa"/>
        </w:tblCellMar>
        <w:tblLook w:val="0000"/>
      </w:tblPr>
      <w:tblGrid>
        <w:gridCol w:w="286"/>
        <w:gridCol w:w="708"/>
        <w:gridCol w:w="708"/>
        <w:gridCol w:w="485"/>
        <w:gridCol w:w="485"/>
        <w:gridCol w:w="485"/>
        <w:gridCol w:w="485"/>
        <w:gridCol w:w="485"/>
        <w:gridCol w:w="485"/>
        <w:gridCol w:w="485"/>
        <w:gridCol w:w="485"/>
        <w:gridCol w:w="485"/>
        <w:gridCol w:w="485"/>
        <w:gridCol w:w="485"/>
        <w:gridCol w:w="485"/>
        <w:gridCol w:w="485"/>
        <w:gridCol w:w="485"/>
        <w:gridCol w:w="485"/>
        <w:gridCol w:w="485"/>
        <w:gridCol w:w="485"/>
        <w:gridCol w:w="485"/>
        <w:gridCol w:w="430"/>
        <w:gridCol w:w="430"/>
        <w:gridCol w:w="485"/>
        <w:gridCol w:w="430"/>
        <w:gridCol w:w="820"/>
      </w:tblGrid>
      <w:tr>
        <w:trPr>
          <w:cantSplit/>
          <w:trHeight w:val="159" w:hRule="atLeast"/>
          <w:tblHeader/>
        </w:trPr>
        <w:tc>
          <w:tcPr>
            <w:tcW w:w="286"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w:t>
            </w:r>
          </w:p>
        </w:tc>
        <w:tc>
          <w:tcPr>
            <w:tcW w:w="1416" w:type="dxa"/>
            <w:gridSpan w:val="2"/>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Хүүхдийн нэр</w:t>
            </w:r>
          </w:p>
        </w:tc>
        <w:tc>
          <w:tcPr>
            <w:tcW w:w="8730" w:type="dxa"/>
            <w:gridSpan w:val="18"/>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Хөгжлийн чиглэл: Бие бялдар</w:t>
            </w:r>
          </w:p>
        </w:tc>
        <w:tc>
          <w:tcPr>
            <w:tcW w:w="430"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Чадна</w:t>
            </w:r>
          </w:p>
        </w:tc>
        <w:tc>
          <w:tcPr>
            <w:tcW w:w="430"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Хувь</w:t>
            </w:r>
          </w:p>
        </w:tc>
        <w:tc>
          <w:tcPr>
            <w:tcW w:w="485"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Чадахгүй</w:t>
            </w:r>
          </w:p>
        </w:tc>
        <w:tc>
          <w:tcPr>
            <w:tcW w:w="430"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Хувь</w:t>
            </w:r>
          </w:p>
        </w:tc>
        <w:tc>
          <w:tcPr>
            <w:tcW w:w="820"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Түвшин</w:t>
            </w:r>
          </w:p>
        </w:tc>
      </w:tr>
      <w:tr>
        <w:trPr>
          <w:cantSplit/>
          <w:trHeight w:val="1226" w:hRule="atLeast"/>
          <w:tblHeader/>
        </w:trPr>
        <w:tc>
          <w:tcPr>
            <w:tcW w:w="286" w:type="dxa"/>
            <w:vMerge/>
            <w:tcBorders>
              <w:top w:val="single" w:sz="4" w:space="0" w:color="000000"/>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1416" w:type="dxa"/>
            <w:gridSpan w:val="2"/>
            <w:vMerge/>
            <w:tcBorders>
              <w:top w:val="single" w:sz="4" w:space="0" w:color="000000"/>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[Мэдлэг · 10.5: Эрүүл мэнд] 1. Чанаж болгоогүй хүнсийг идэж болохгүйг мэддэг.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[Мэдлэг · 10.5: Эрүүл мэнд] 2. Хүрээлэн байгаа орчноос болгоомжлох зүйлсийг таньдаг.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[Чадвар · 10.5: Өсөлт] 12. 1-2 саадыг сүлжиж алхдаг (10 метр зайд).</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[Чадвар · 10.5: Өсөлт] 13. Хоорондоо 20 см зайтай байрлуулсан зураасны дундуур шулуун чиглэлээр гүйдэг.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[Чадвар · 10.5: Өсөлт] 14. 20 см зайтай зураасны хооронд дөрвөн хөллөж мөлхдөг.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[Чадвар · 10.5: Өсөлт] 15. Хоёр хөл дээрээ үсэрч буудаг.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[Чадвар · 10.5: Өсөлт] 16. Тоглоом, юмс (бөмбөг, базсан цаас гэх мэт)-ыг тодорхой чиглэлд (урагш, дээш гэх мэт) шидэж дамжуулдаг.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[Чадвар · 10.5: Эрүүл мэнд] 17. Гар, нүүр, шүдээ угаах, хоолой амаа зайлах үйлийг бусдын дэмжлэгтэйгээр хийж чаддаг.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[Чадвар · 10.5: Эрүүл мэнд] 18. Хоолны хэрэгслийг зориулалтын дагуу хэрэглэдэг.</w:t>
            </w:r>
          </w:p>
        </w:tc>
        <w:tc>
          <w:tcPr>
            <w:tcW w:w="430"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85"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820"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r>
      <w:tr>
        <w:trPr>
          <w:cantSplit/>
          <w:trHeight w:val="780" w:hRule="atLeast"/>
          <w:tblHeader/>
        </w:trPr>
        <w:tc>
          <w:tcPr>
            <w:tcW w:w="286"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1416"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ХЭМ1.2в. Хоол хүнсний бүтээгдэхүүнийг угааж, чанаж болгож иддэгийг мэднэ, ялгана.</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ХЭМ1.2е. Хүрээлэн буй орчинд байгаа болгоомжлох зүйлсийг мэднэ, ялгана.</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ХЭМ1.1г. Байрандаа болон чиглэлээ өөрчилж алхаж, гүйнэ.</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ХЭМ1.1г. Байрандаа болон чиглэлээ өөрчилж алхаж, гүйнэ.</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ХЭМ1.1е. Дөрвөн хөллөж 20 см-ын зайтай зураасны хооронд мөлхөнө.</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ХЭМ1.1и. Хоёр хөл дээр байрандаа үсэрч бууна.</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ХЭМ1.1м. Бөмбөгийг ойр зайд шидэж дамжуулна, барьж авна.</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ХЭМ1.2а. Хувийн ариун цэврийг сахих үйлийг насанд хүрэгчийн дэмжлэгтэйгээр хамтран хийнэ.</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ХЭМ1.2г. Хоолны хэрэгслийг нэрлэж, зориулалтын дагуу хэрэглэнэ.</w:t>
            </w: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8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82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r>
      <w:tr>
        <w:trPr>
          <w:cantSplit/>
          <w:trHeight w:val="143" w:hRule="atLeast"/>
          <w:tblHeader/>
        </w:trPr>
        <w:tc>
          <w:tcPr>
            <w:tcW w:w="286"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1416"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8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82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r>
      <w:tr>
        <w:trPr>
          <w:cantSplit/>
          <w:trHeight w:val="844" w:hRule="atLeast"/>
          <w:tblHeader/>
        </w:trPr>
        <w:tc>
          <w:tcPr>
            <w:tcW w:w="286"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1416"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10"/>
                <w:szCs w:val="10"/>
              </w:rPr>
            </w:pPr>
            <w:r>
              <w:rPr>
                <w:rFonts w:ascii="Arial" w:hAnsi="Arial" w:cs="Arial" w:eastAsia="Arial"/>
                <w:i/>
                <w:iCs/>
                <w:sz w:val="10"/>
                <w:szCs w:val="10"/>
              </w:rPr>
              <w:t xml:space="preserve">Түүхий төмс, луувангийн зургийг харуулахад «идэж болохгүй, чанана» гэж хэлж эсвэл заадаг.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10"/>
                <w:szCs w:val="10"/>
              </w:rPr>
            </w:pPr>
            <w:r>
              <w:rPr>
                <w:rFonts w:ascii="Arial" w:hAnsi="Arial" w:cs="Arial" w:eastAsia="Arial"/>
                <w:i/>
                <w:iCs/>
                <w:sz w:val="10"/>
                <w:szCs w:val="10"/>
              </w:rPr>
              <w:t xml:space="preserve">Халуун данх, хутга, залгуурын зургийг зааж «болохгүй» гэдэг.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10"/>
                <w:szCs w:val="10"/>
              </w:rPr>
            </w:pPr>
            <w:r>
              <w:rPr>
                <w:rFonts w:ascii="Arial" w:hAnsi="Arial" w:cs="Arial" w:eastAsia="Arial"/>
                <w:i/>
                <w:iCs/>
                <w:sz w:val="10"/>
                <w:szCs w:val="10"/>
              </w:rPr>
              <w:t xml:space="preserve">10 м зайд тавьсан 1–2 саадыг тойрч алхдаг.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10"/>
                <w:szCs w:val="10"/>
              </w:rPr>
            </w:pPr>
            <w:r>
              <w:rPr>
                <w:rFonts w:ascii="Arial" w:hAnsi="Arial" w:cs="Arial" w:eastAsia="Arial"/>
                <w:i/>
                <w:iCs/>
                <w:sz w:val="10"/>
                <w:szCs w:val="10"/>
              </w:rPr>
              <w:t xml:space="preserve">20 см зайтай хоёр зураасны дундуур шулуун гүйдэг.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10"/>
                <w:szCs w:val="10"/>
              </w:rPr>
            </w:pPr>
            <w:r>
              <w:rPr>
                <w:rFonts w:ascii="Arial" w:hAnsi="Arial" w:cs="Arial" w:eastAsia="Arial"/>
                <w:i/>
                <w:iCs/>
                <w:sz w:val="10"/>
                <w:szCs w:val="10"/>
              </w:rPr>
              <w:t xml:space="preserve">20 см зайтай зураасны хооронд дөрвөн хөллөж мөлхдөг.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10"/>
                <w:szCs w:val="10"/>
              </w:rPr>
            </w:pPr>
            <w:r>
              <w:rPr>
                <w:rFonts w:ascii="Arial" w:hAnsi="Arial" w:cs="Arial" w:eastAsia="Arial"/>
                <w:i/>
                <w:iCs/>
                <w:sz w:val="10"/>
                <w:szCs w:val="10"/>
              </w:rPr>
              <w:t xml:space="preserve">Хоёр хөлөөрөө байрандаа үсэрч, хөл дээрээ буудаг.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10"/>
                <w:szCs w:val="10"/>
              </w:rPr>
            </w:pPr>
            <w:r>
              <w:rPr>
                <w:rFonts w:ascii="Arial" w:hAnsi="Arial" w:cs="Arial" w:eastAsia="Arial"/>
                <w:i/>
                <w:iCs/>
                <w:sz w:val="10"/>
                <w:szCs w:val="10"/>
              </w:rPr>
              <w:t xml:space="preserve">Бөмбөг, базсан цаасыг урагш эсвэл дээш шидэж дамжуулдаг.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10"/>
                <w:szCs w:val="10"/>
              </w:rPr>
            </w:pPr>
            <w:r>
              <w:rPr>
                <w:rFonts w:ascii="Arial" w:hAnsi="Arial" w:cs="Arial" w:eastAsia="Arial"/>
                <w:i/>
                <w:iCs/>
                <w:sz w:val="10"/>
                <w:szCs w:val="10"/>
              </w:rPr>
              <w:t xml:space="preserve">Багшийн дэмжлэгтэй гар, нүүрээ угааж, амаа зайлдаг.</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10"/>
                <w:szCs w:val="10"/>
              </w:rPr>
            </w:pPr>
            <w:r>
              <w:rPr>
                <w:rFonts w:ascii="Arial" w:hAnsi="Arial" w:cs="Arial" w:eastAsia="Arial"/>
                <w:i/>
                <w:iCs/>
                <w:sz w:val="10"/>
                <w:szCs w:val="10"/>
              </w:rPr>
              <w:t xml:space="preserve">Халбага, аягыг зориулалтаар нь барьж хооллодог.</w:t>
            </w: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8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82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r>
      <w:tr>
        <w:trPr>
          <w:cantSplit/>
          <w:trHeight w:val="159" w:hRule="atLeast"/>
          <w:tblHeader/>
        </w:trPr>
        <w:tc>
          <w:tcPr>
            <w:tcW w:w="286"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1416"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Шалгуур №1</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Шалгуур №2</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Шалгуур №12</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Шалгуур №13</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Шалгуур №14</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Шалгуур №15</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Шалгуур №16</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Шалгуур №17</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Шалгуур №18</w:t>
            </w: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8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82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r>
      <w:tr>
        <w:trPr>
          <w:cantSplit/>
          <w:trHeight w:val="254" w:hRule="atLeast"/>
          <w:tblHeader/>
        </w:trPr>
        <w:tc>
          <w:tcPr>
            <w:tcW w:w="286" w:type="dxa"/>
            <w:vMerge/>
            <w:tcBorders>
              <w:top w:val="nil"/>
              <w:left w:val="single" w:sz="4" w:space="0" w:color="000000"/>
              <w:bottom w:val="single" w:sz="4" w:space="0" w:color="000000"/>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1416" w:type="dxa"/>
            <w:gridSpan w:val="2"/>
            <w:vMerge/>
            <w:tcBorders>
              <w:top w:val="nil"/>
              <w:left w:val="single" w:sz="4" w:space="0" w:color="000000"/>
              <w:bottom w:val="single" w:sz="4" w:space="0" w:color="000000"/>
              <w:right w:val="single" w:sz="4" w:space="0" w:color="000000"/>
            </w:tcBorders>
            <w:shd w:val="clear" w:color="auto" w:fill="DDEBF7"/>
            <w:vAlign w:val="center"/>
          </w:tcPr>
          <w:p>
            <w:pPr>
              <w:spacing w:before="0" w:after="0" w:line="240" w:lineRule="auto"/>
              <w:jc w:val="left"/>
              <w:rPr>
                <w:rFonts w:ascii="Calibri" w:hAnsi="Calibri" w:cs="Calibri" w:eastAsia="Calibri"/>
                <w:sz w:val="12"/>
                <w:szCs w:val="12"/>
              </w:rPr>
            </w:pP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8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30"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85"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430"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c>
          <w:tcPr>
            <w:tcW w:w="820"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2"/>
                <w:szCs w:val="12"/>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3</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4</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5</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6</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7</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8</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9</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10</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11</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12</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13</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14</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15</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16</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17</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18</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19</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20</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21</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22</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23</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24</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25</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26</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27</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28</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29</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75" w:hRule="atLeast"/>
        </w:trPr>
        <w:tc>
          <w:tcPr>
            <w:tcW w:w="28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30</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4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r>
              <w:rPr>
                <w:rFonts w:ascii="Arial" w:hAnsi="Arial" w:cs="Arial" w:eastAsia="Arial"/>
                <w:sz w:val="11"/>
                <w:szCs w:val="11"/>
              </w:rPr>
              <w:t xml:space="preserve">0</w:t>
            </w:r>
          </w:p>
        </w:tc>
        <w:tc>
          <w:tcPr>
            <w:tcW w:w="4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1"/>
                <w:szCs w:val="11"/>
              </w:rPr>
            </w:pP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91" w:hRule="atLeast"/>
        </w:trPr>
        <w:tc>
          <w:tcPr>
            <w:tcW w:w="1702"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Чадна</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1775" w:type="dxa"/>
            <w:gridSpan w:val="4"/>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Хангалттай эзэмшиж байна</w:t>
            </w:r>
          </w:p>
        </w:tc>
        <w:tc>
          <w:tcPr>
            <w:tcW w:w="820"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r>
      <w:tr>
        <w:trPr>
          <w:cantSplit/>
          <w:trHeight w:val="191" w:hRule="atLeast"/>
        </w:trPr>
        <w:tc>
          <w:tcPr>
            <w:tcW w:w="1702"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Хувь</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1775" w:type="dxa"/>
            <w:gridSpan w:val="4"/>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Ахиж байна</w:t>
            </w:r>
          </w:p>
        </w:tc>
        <w:tc>
          <w:tcPr>
            <w:tcW w:w="820"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r>
      <w:tr>
        <w:trPr>
          <w:cantSplit/>
          <w:trHeight w:val="191" w:hRule="atLeast"/>
        </w:trPr>
        <w:tc>
          <w:tcPr>
            <w:tcW w:w="1702"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Чадахгүй</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c>
          <w:tcPr>
            <w:tcW w:w="1775" w:type="dxa"/>
            <w:gridSpan w:val="4"/>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Хөгжиж байна</w:t>
            </w:r>
          </w:p>
        </w:tc>
        <w:tc>
          <w:tcPr>
            <w:tcW w:w="820"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0</w:t>
            </w:r>
          </w:p>
        </w:tc>
      </w:tr>
      <w:tr>
        <w:trPr>
          <w:cantSplit/>
          <w:trHeight w:val="191" w:hRule="atLeast"/>
        </w:trPr>
        <w:tc>
          <w:tcPr>
            <w:tcW w:w="1702"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r>
              <w:rPr>
                <w:rFonts w:ascii="Arial" w:hAnsi="Arial" w:cs="Arial" w:eastAsia="Arial"/>
                <w:b/>
                <w:bCs/>
                <w:sz w:val="11"/>
                <w:szCs w:val="11"/>
              </w:rPr>
              <w:t xml:space="preserve">Хувь</w:t>
            </w: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9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1"/>
                <w:szCs w:val="11"/>
              </w:rPr>
            </w:pPr>
          </w:p>
        </w:tc>
        <w:tc>
          <w:tcPr>
            <w:tcW w:w="430"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12"/>
                <w:szCs w:val="12"/>
              </w:rPr>
            </w:pPr>
          </w:p>
        </w:tc>
        <w:tc>
          <w:tcPr>
            <w:tcW w:w="430"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12"/>
                <w:szCs w:val="12"/>
              </w:rPr>
            </w:pPr>
          </w:p>
        </w:tc>
        <w:tc>
          <w:tcPr>
            <w:tcW w:w="485"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12"/>
                <w:szCs w:val="12"/>
              </w:rPr>
            </w:pPr>
          </w:p>
        </w:tc>
        <w:tc>
          <w:tcPr>
            <w:tcW w:w="430"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12"/>
                <w:szCs w:val="12"/>
              </w:rPr>
            </w:pPr>
          </w:p>
        </w:tc>
        <w:tc>
          <w:tcPr>
            <w:tcW w:w="820"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12"/>
                <w:szCs w:val="12"/>
              </w:rPr>
            </w:pPr>
          </w:p>
        </w:tc>
      </w:tr>
    </w:tbl>
    <w:p>
      <w:pPr>
        <w:spacing w:before="0" w:after="0" w:line="20" w:lineRule="exact"/>
        <w:rPr>
          <w:sz w:val="2"/>
          <w:szCs w:val="2"/>
        </w:rPr>
        <w:sectPr>
          <w:pgSz w:w="16838" w:h="11906" w:orient="landscape"/>
          <w:pgMar w:top="850" w:right="283" w:bottom="850" w:left="850" w:header="737" w:footer="737" w:gutter="0"/>
          <w:cols w:space="720"/>
        </w:sectPr>
      </w:pPr>
    </w:p>
    <w:tbl>
      <w:tblPr>
        <w:tblW w:w="15693" w:type="dxa"/>
        <w:jc w:val="center"/>
        <w:tblInd w:w="0" w:type="dxa"/>
        <w:tblLayout w:type="fixed"/>
        <w:tblCellMar>
          <w:top w:w="0" w:type="dxa"/>
          <w:left w:w="15" w:type="dxa"/>
          <w:bottom w:w="0" w:type="dxa"/>
          <w:right w:w="15" w:type="dxa"/>
        </w:tblCellMar>
        <w:tblLook w:val="0000"/>
      </w:tblPr>
      <w:tblGrid>
        <w:gridCol w:w="197"/>
        <w:gridCol w:w="489"/>
        <w:gridCol w:w="489"/>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296"/>
        <w:gridCol w:w="296"/>
        <w:gridCol w:w="335"/>
        <w:gridCol w:w="296"/>
        <w:gridCol w:w="565"/>
      </w:tblGrid>
      <w:tr>
        <w:trPr>
          <w:cantSplit/>
          <w:trHeight w:val="109" w:hRule="atLeast"/>
        </w:trPr>
        <w:tc>
          <w:tcPr>
            <w:tcW w:w="15693" w:type="dxa"/>
            <w:gridSpan w:val="46"/>
            <w:tcBorders>
              <w:top w:val="nil"/>
              <w:left w:val="nil"/>
              <w:bottom w:val="nil"/>
              <w:right w:val="nil"/>
            </w:tcBorders>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 ЦЭЦЭРЛЭГИЙН БАГА БҮЛГИЙН (2 НАС) ГАРААНЫ (ОНОШЛОХ) ҮНЭЛГЭЭ</w:t>
            </w:r>
          </w:p>
        </w:tc>
      </w:tr>
      <w:tr>
        <w:trPr>
          <w:cantSplit/>
          <w:trHeight w:val="109" w:hRule="atLeast"/>
        </w:trPr>
        <w:tc>
          <w:tcPr>
            <w:tcW w:w="15693" w:type="dxa"/>
            <w:gridSpan w:val="46"/>
            <w:tcBorders>
              <w:top w:val="nil"/>
              <w:left w:val="nil"/>
              <w:bottom w:val="single" w:sz="4" w:space="0" w:color="000000"/>
              <w:right w:val="nil"/>
            </w:tcBorders>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Хөгжлийн чиглэл: Танин мэдэхүй          Огноо: 20.... оны .... сар          Багш: ................................          (А/79 журам, I түвшний шалгуур)</w:t>
            </w:r>
          </w:p>
        </w:tc>
      </w:tr>
    </w:tbl>
    <w:p>
      <w:pPr>
        <w:spacing w:before="0" w:after="0" w:line="20" w:lineRule="exact"/>
        <w:rPr>
          <w:sz w:val="2"/>
          <w:szCs w:val="2"/>
        </w:rPr>
      </w:pPr>
    </w:p>
    <w:tbl>
      <w:tblPr>
        <w:tblW w:w="15693" w:type="dxa"/>
        <w:jc w:val="center"/>
        <w:tblInd w:w="0" w:type="dxa"/>
        <w:tblLayout w:type="fixed"/>
        <w:tblCellMar>
          <w:top w:w="0" w:type="dxa"/>
          <w:left w:w="15" w:type="dxa"/>
          <w:bottom w:w="0" w:type="dxa"/>
          <w:right w:w="15" w:type="dxa"/>
        </w:tblCellMar>
        <w:tblLook w:val="0000"/>
      </w:tblPr>
      <w:tblGrid>
        <w:gridCol w:w="197"/>
        <w:gridCol w:w="489"/>
        <w:gridCol w:w="489"/>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335"/>
        <w:gridCol w:w="296"/>
        <w:gridCol w:w="296"/>
        <w:gridCol w:w="335"/>
        <w:gridCol w:w="296"/>
        <w:gridCol w:w="565"/>
      </w:tblGrid>
      <w:tr>
        <w:trPr>
          <w:cantSplit/>
          <w:trHeight w:val="109" w:hRule="atLeast"/>
          <w:tblHeader/>
        </w:trPr>
        <w:tc>
          <w:tcPr>
            <w:tcW w:w="197"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w:t>
            </w:r>
          </w:p>
        </w:tc>
        <w:tc>
          <w:tcPr>
            <w:tcW w:w="978" w:type="dxa"/>
            <w:gridSpan w:val="2"/>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Хүүхдийн нэр</w:t>
            </w:r>
          </w:p>
        </w:tc>
        <w:tc>
          <w:tcPr>
            <w:tcW w:w="12730" w:type="dxa"/>
            <w:gridSpan w:val="38"/>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Хөгжлийн чиглэл: Танин мэдэхүй</w:t>
            </w:r>
          </w:p>
        </w:tc>
        <w:tc>
          <w:tcPr>
            <w:tcW w:w="296"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Чадна</w:t>
            </w:r>
          </w:p>
        </w:tc>
        <w:tc>
          <w:tcPr>
            <w:tcW w:w="296"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Хувь</w:t>
            </w:r>
          </w:p>
        </w:tc>
        <w:tc>
          <w:tcPr>
            <w:tcW w:w="335"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Чадахгүй</w:t>
            </w:r>
          </w:p>
        </w:tc>
        <w:tc>
          <w:tcPr>
            <w:tcW w:w="296"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Хувь</w:t>
            </w:r>
          </w:p>
        </w:tc>
        <w:tc>
          <w:tcPr>
            <w:tcW w:w="565"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Түвшин</w:t>
            </w:r>
          </w:p>
        </w:tc>
      </w:tr>
      <w:tr>
        <w:trPr>
          <w:cantSplit/>
          <w:trHeight w:val="758" w:hRule="atLeast"/>
          <w:tblHeader/>
        </w:trPr>
        <w:tc>
          <w:tcPr>
            <w:tcW w:w="197" w:type="dxa"/>
            <w:vMerge/>
            <w:tcBorders>
              <w:top w:val="single" w:sz="4" w:space="0" w:color="000000"/>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978" w:type="dxa"/>
            <w:gridSpan w:val="2"/>
            <w:vMerge/>
            <w:tcBorders>
              <w:top w:val="single" w:sz="4" w:space="0" w:color="000000"/>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[Мэдлэг · 10.5: Хэл яриа] 3. Зурагт номоос танил эд юмсыг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[Мэдлэг · 10.5: Танин мэдэхүй] 4. Орчныхоо ургамал, амьтнаас заримыг нь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[Мэдлэг · 10.5: Танин мэдэхүй] 5. Цаг агаарын үзэгдлийг таньж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[Мэдлэг · 10.5: Танин мэдэхүй] 6. Өөрийн нэр, нас, биеийн эрхтнээ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[Мэдлэг · 10.5: Танин мэдэхүй] 8. Үндсэн гурван өнгийг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[Мэдлэг · 10.5: Танин мэдэхүй] 9. Тоглоом, юмсын заасан байршил (дээр, доор)-ыг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Хэл яриа] 19. Бусдын яриаг сонсож ойлгоод, үг, үйлдэл, дохио зангаагаар харилцдаг.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Хэл яриа] 20. Энгийн өгүүлбэрийг дуурайн хэлдэг.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Хэл яриа] 21. Авиа, үгийг сонсоод давтан хэлдэг.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Хэл яриа] 22. Ярилцах болон тоглох явцад асуулт асуухыг оролддог.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Танин мэдэхүй] 23. 3 хүртэлх тоглоом, юмсыг тоолдог.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Танин мэдэхүй] 24. Том, жижгийг ялгадаг.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Танин мэдэхүй] 25. Юмсыг нэг ижил шинжээр нь ангилдаг.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Өсөлт] 26. Харандаагаар мөр, зураас гаргадаг.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Өсөлт] 28. Бэлдэц дүрс ашиглан бусдын дэмжлэгтэй наамал хийдэг.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Өсөлт] 29. Хэв ашиглан хэлбэр гаргадаг.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Өсөлт] 30. Тоглоом, эд юмсыг бусдын дэмжлэгтэй өрдөг.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Танин мэдэхүй] 32. Хүн, амьтны дуу авиаг сонсоод ялгадаг.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[Чадвар · 10.5: Танин мэдэхүй] 33. Дуу, хөгжмийн хэмнэлийг хөдөлгөөн (алга таших, өвдөг цохих гэх мэт)-өөр илэрхийлдэг.</w:t>
            </w:r>
          </w:p>
        </w:tc>
        <w:tc>
          <w:tcPr>
            <w:tcW w:w="296"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335"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565"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r>
      <w:tr>
        <w:trPr>
          <w:cantSplit/>
          <w:trHeight w:val="703" w:hRule="atLeast"/>
          <w:tblHeader/>
        </w:trPr>
        <w:tc>
          <w:tcPr>
            <w:tcW w:w="197"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978"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ХЯ1.2в. Танил эд юмсыг нэрлэнэ.</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БНО1.1а. Ойр орчны амьтныг таньж ялгана.</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БНО1.1г. Байгалийн үзэгдлийг зааж нэрлэнэ.</w:t>
            </w:r>
            <w:r>
              <w:rPr>
                <w:rFonts w:ascii="Arial" w:hAnsi="Arial" w:cs="Arial" w:eastAsia="Arial"/>
                <w:sz w:val="6"/>
                <w:szCs w:val="6"/>
              </w:rPr>
              <w:br/>
            </w:r>
            <w:r>
              <w:rPr>
                <w:rFonts w:ascii="Arial" w:hAnsi="Arial" w:cs="Arial" w:eastAsia="Arial"/>
                <w:sz w:val="6"/>
                <w:szCs w:val="6"/>
              </w:rPr>
              <w:t xml:space="preserve">ХЭМ1.2ж. Цаг агаарын үзэгдлийг таньж нэрлэн, насанд хүрэгчийн сануулгыг дуурайн дагана.</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БНО1.2а. Өөрийн нэр, нас, бие, эрхтнээ нэрлэж, тоглоом, эд зүйлсээ танина.</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ЗУ1.2б. Бүтээлээ үндсэн өнгөөр бусдын дэмжлэгтэй будна.</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МАТ1.3в. Юмсын байршлыг танина. (дээр, доор)</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ХЯ1.1а. Бусдын яриаг сонсоод ойлгосноо үг үйлдлээр илэрхийлнэ.</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ХЯ1.2д. Энгийн өгүүлбэрийг давтан хэлнэ.</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ХЯ1.1б. Хэлсэн авиаг сонсоод давтан хэлнэ.</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ХЯ1.2б. Ярилцахдаа асуулт асуух оролдлого хийнэ.</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МАТ1.1а. Гэр, цэцэрлэгийн орчин тойронд байх юмсаас 1 эсвэл 3 ширхэг тоглоом, юмсыг заах, нэг гэж хэлнэ.</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МАТ1.3а. Тоглоом юмсаас тодорхой шинжтэй зүйлийг ялгана.</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МАТ1.3а. Тоглоом юмсаас тодорхой шинжтэй зүйлийг ялгана.</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ХЯ1.3в. Харандаа барьж, цаасан дээр мөр гаргана.</w:t>
            </w:r>
            <w:r>
              <w:rPr>
                <w:rFonts w:ascii="Arial" w:hAnsi="Arial" w:cs="Arial" w:eastAsia="Arial"/>
                <w:sz w:val="6"/>
                <w:szCs w:val="6"/>
              </w:rPr>
              <w:br/>
            </w:r>
            <w:r>
              <w:rPr>
                <w:rFonts w:ascii="Arial" w:hAnsi="Arial" w:cs="Arial" w:eastAsia="Arial"/>
                <w:sz w:val="6"/>
                <w:szCs w:val="6"/>
              </w:rPr>
              <w:t xml:space="preserve">ЗУ1.2а. Зурах хэрэгслүүдийг ашиглан зурааслаж дүрсэлнэ.</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ЗУ1.2д. Бэлдэц дүрсээр бусдын дэмжлэгтэй нааж бүтээл урлана.</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ЗУ1.2г. Баримлын шавраар нэг бүтэцтэй зүйлийг бусдын дэмжлэгтэй барина.</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ЗУ1.2е. Өрж байгуулах, эвлүүлэх аргаар тоглоом, эд юмсыг бусдын дэмжлэгтэй бүтээнэ.</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ХӨГ1.1а. Хүн, амьтны дуу авиаг ялган таньдаг болно.</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6"/>
                <w:szCs w:val="6"/>
              </w:rPr>
            </w:pPr>
            <w:r>
              <w:rPr>
                <w:rFonts w:ascii="Arial" w:hAnsi="Arial" w:cs="Arial" w:eastAsia="Arial"/>
                <w:sz w:val="6"/>
                <w:szCs w:val="6"/>
              </w:rPr>
              <w:t xml:space="preserve">СҮД: ХӨГ1.1в. Дуу, аялгууны хэмнэлд тохируулан хөдөлгөөн хийнэ.</w:t>
            </w: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33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56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r>
      <w:tr>
        <w:trPr>
          <w:cantSplit/>
          <w:trHeight w:val="98" w:hRule="atLeast"/>
          <w:tblHeader/>
        </w:trPr>
        <w:tc>
          <w:tcPr>
            <w:tcW w:w="197"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978"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6"/>
                <w:szCs w:val="6"/>
              </w:rPr>
            </w:pPr>
            <w:r>
              <w:rPr>
                <w:rFonts w:ascii="Arial" w:hAnsi="Arial" w:cs="Arial" w:eastAsia="Arial"/>
                <w:b/>
                <w:bCs/>
                <w:i/>
                <w:iCs/>
                <w:sz w:val="6"/>
                <w:szCs w:val="6"/>
              </w:rPr>
              <w:t xml:space="preserve">Хүүхдийн хийх үйл:</w:t>
            </w: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33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56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r>
      <w:tr>
        <w:trPr>
          <w:cantSplit/>
          <w:trHeight w:val="494" w:hRule="atLeast"/>
          <w:tblHeader/>
        </w:trPr>
        <w:tc>
          <w:tcPr>
            <w:tcW w:w="197"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978"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Зурагт номноос аяга, бөмбөг, гутал зэрэг танил юмсыг зааж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Нохой, муур, цэцэг зэрэг 2–3 амьтан, ургамлыг зургаас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Нар, бороо, цасыг цонхоор эсвэл зургаас зааж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«Чиний нэр хэн бэ? Хэдэн настай вэ?» асуултад хариулж, нүд, хамар, гараа зааж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Улаан, шар, цэнхэр өнгийн тоглоомыг өнгөөр нь нэрлэдэг.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Тоглоом ширээн «дээр» эсвэл «доор» байгааг хэлдэг.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«Номоо авчир» гэх хүсэлтийг ойлгож үг, үйлдэл, дохиогоор хариулдаг.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«Муур мяав гэнэ» гэх мэт энгийн өгүүлбэрийг дуурайн хэлдэг.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Багшийн хэлсэн авиа, үгийг сонсоод давтан хэлдэг.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Тоглох явцад «Энэ юу вэ?» гэх мэт асуулт асуудаг.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3 хүртэлх тоглоомыг нэг нэгээр нь зааж тоолдог.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Том, жижиг бөмбөгөөс хэлсэн хэмжээтэйг нь сонгож өгдөг.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Тоглоомыг өнгө эсвэл хэлбэр гэх мэт нэг шинжээр нь ангилдаг.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Харандаа барьж цаасан дээр мөр, зураас гаргадаг.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Бэлдэц дүрсийг багшийн дэмжлэгтэй цаасан дээр наадаг.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Хэв ашиглан шавар, элснээс хэлбэр гаргадаг.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Шоо, тоглоомыг багшийн дэмжлэгтэй дээш нь өрдөг.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Нохой, муур, хүний дуу авиаг сонсоод ялгаж заадаг.</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7"/>
                <w:szCs w:val="7"/>
              </w:rPr>
            </w:pPr>
            <w:r>
              <w:rPr>
                <w:rFonts w:ascii="Arial" w:hAnsi="Arial" w:cs="Arial" w:eastAsia="Arial"/>
                <w:i/>
                <w:iCs/>
                <w:sz w:val="7"/>
                <w:szCs w:val="7"/>
              </w:rPr>
              <w:t xml:space="preserve">Дууны хэмнэлд алга ташиж, өвдгөө цохиж хөдөлдөг.</w:t>
            </w: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33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56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r>
      <w:tr>
        <w:trPr>
          <w:cantSplit/>
          <w:trHeight w:val="109" w:hRule="atLeast"/>
          <w:tblHeader/>
        </w:trPr>
        <w:tc>
          <w:tcPr>
            <w:tcW w:w="197"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978"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№3</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№4</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№5</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№6</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№8</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№9</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№19</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№20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№21</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№22</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№23</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№24</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№25</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№26</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№28</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№29</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№30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№32</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Шалгуур №33</w:t>
            </w: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33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565"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r>
      <w:tr>
        <w:trPr>
          <w:cantSplit/>
          <w:trHeight w:val="175" w:hRule="atLeast"/>
          <w:tblHeader/>
        </w:trPr>
        <w:tc>
          <w:tcPr>
            <w:tcW w:w="197" w:type="dxa"/>
            <w:vMerge/>
            <w:tcBorders>
              <w:top w:val="nil"/>
              <w:left w:val="single" w:sz="4" w:space="0" w:color="000000"/>
              <w:bottom w:val="single" w:sz="4" w:space="0" w:color="000000"/>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978" w:type="dxa"/>
            <w:gridSpan w:val="2"/>
            <w:vMerge/>
            <w:tcBorders>
              <w:top w:val="nil"/>
              <w:left w:val="single" w:sz="4" w:space="0" w:color="000000"/>
              <w:bottom w:val="single" w:sz="4" w:space="0" w:color="000000"/>
              <w:right w:val="single" w:sz="4" w:space="0" w:color="000000"/>
            </w:tcBorders>
            <w:shd w:val="clear" w:color="auto" w:fill="DDEBF7"/>
            <w:vAlign w:val="center"/>
          </w:tcPr>
          <w:p>
            <w:pPr>
              <w:spacing w:before="0" w:after="0" w:line="240" w:lineRule="auto"/>
              <w:jc w:val="left"/>
              <w:rPr>
                <w:rFonts w:ascii="Calibri" w:hAnsi="Calibri" w:cs="Calibri" w:eastAsia="Calibri"/>
                <w:sz w:val="8"/>
                <w:szCs w:val="8"/>
              </w:rPr>
            </w:pP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Чадна</w:t>
            </w:r>
          </w:p>
        </w:tc>
        <w:tc>
          <w:tcPr>
            <w:tcW w:w="335"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Чадахгүй</w:t>
            </w:r>
          </w:p>
        </w:tc>
        <w:tc>
          <w:tcPr>
            <w:tcW w:w="296"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335"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296"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c>
          <w:tcPr>
            <w:tcW w:w="565"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8"/>
                <w:szCs w:val="8"/>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3</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4</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5</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6</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7</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8</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9</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10</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11</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12</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13</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14</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15</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16</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17</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18</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19</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20</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21</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22</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23</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24</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25</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26</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27</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28</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29</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20" w:hRule="atLeast"/>
        </w:trPr>
        <w:tc>
          <w:tcPr>
            <w:tcW w:w="19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30</w:t>
            </w:r>
          </w:p>
        </w:tc>
        <w:tc>
          <w:tcPr>
            <w:tcW w:w="978"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3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r>
              <w:rPr>
                <w:rFonts w:ascii="Arial" w:hAnsi="Arial" w:cs="Arial" w:eastAsia="Arial"/>
                <w:sz w:val="7"/>
                <w:szCs w:val="7"/>
              </w:rPr>
              <w:t xml:space="preserve">0</w:t>
            </w:r>
          </w:p>
        </w:tc>
        <w:tc>
          <w:tcPr>
            <w:tcW w:w="2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7"/>
                <w:szCs w:val="7"/>
              </w:rPr>
            </w:pPr>
          </w:p>
        </w:tc>
        <w:tc>
          <w:tcPr>
            <w:tcW w:w="5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6"/>
                <w:szCs w:val="6"/>
              </w:rPr>
            </w:pPr>
          </w:p>
        </w:tc>
      </w:tr>
      <w:tr>
        <w:trPr>
          <w:cantSplit/>
          <w:trHeight w:val="131" w:hRule="atLeast"/>
        </w:trPr>
        <w:tc>
          <w:tcPr>
            <w:tcW w:w="1175"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Чадна</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1223" w:type="dxa"/>
            <w:gridSpan w:val="4"/>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Хангалттай эзэмшиж байна</w:t>
            </w:r>
          </w:p>
        </w:tc>
        <w:tc>
          <w:tcPr>
            <w:tcW w:w="565"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r>
      <w:tr>
        <w:trPr>
          <w:cantSplit/>
          <w:trHeight w:val="131" w:hRule="atLeast"/>
        </w:trPr>
        <w:tc>
          <w:tcPr>
            <w:tcW w:w="1175"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Хувь</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1223" w:type="dxa"/>
            <w:gridSpan w:val="4"/>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Ахиж байна</w:t>
            </w:r>
          </w:p>
        </w:tc>
        <w:tc>
          <w:tcPr>
            <w:tcW w:w="565"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r>
      <w:tr>
        <w:trPr>
          <w:cantSplit/>
          <w:trHeight w:val="131" w:hRule="atLeast"/>
        </w:trPr>
        <w:tc>
          <w:tcPr>
            <w:tcW w:w="1175"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Чадахгүй</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c>
          <w:tcPr>
            <w:tcW w:w="1223" w:type="dxa"/>
            <w:gridSpan w:val="4"/>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6"/>
                <w:szCs w:val="6"/>
              </w:rPr>
            </w:pPr>
            <w:r>
              <w:rPr>
                <w:rFonts w:ascii="Arial" w:hAnsi="Arial" w:cs="Arial" w:eastAsia="Arial"/>
                <w:b/>
                <w:bCs/>
                <w:sz w:val="6"/>
                <w:szCs w:val="6"/>
              </w:rPr>
              <w:t xml:space="preserve">Хөгжиж байна</w:t>
            </w:r>
          </w:p>
        </w:tc>
        <w:tc>
          <w:tcPr>
            <w:tcW w:w="565"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0</w:t>
            </w:r>
          </w:p>
        </w:tc>
      </w:tr>
      <w:tr>
        <w:trPr>
          <w:cantSplit/>
          <w:trHeight w:val="131" w:hRule="atLeast"/>
        </w:trPr>
        <w:tc>
          <w:tcPr>
            <w:tcW w:w="1175"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r>
              <w:rPr>
                <w:rFonts w:ascii="Arial" w:hAnsi="Arial" w:cs="Arial" w:eastAsia="Arial"/>
                <w:b/>
                <w:bCs/>
                <w:sz w:val="7"/>
                <w:szCs w:val="7"/>
              </w:rPr>
              <w:t xml:space="preserve">Хувь</w:t>
            </w: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670"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7"/>
                <w:szCs w:val="7"/>
              </w:rPr>
            </w:pPr>
          </w:p>
        </w:tc>
        <w:tc>
          <w:tcPr>
            <w:tcW w:w="296"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8"/>
                <w:szCs w:val="8"/>
              </w:rPr>
            </w:pPr>
          </w:p>
        </w:tc>
        <w:tc>
          <w:tcPr>
            <w:tcW w:w="296"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8"/>
                <w:szCs w:val="8"/>
              </w:rPr>
            </w:pPr>
          </w:p>
        </w:tc>
        <w:tc>
          <w:tcPr>
            <w:tcW w:w="335"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8"/>
                <w:szCs w:val="8"/>
              </w:rPr>
            </w:pPr>
          </w:p>
        </w:tc>
        <w:tc>
          <w:tcPr>
            <w:tcW w:w="296"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8"/>
                <w:szCs w:val="8"/>
              </w:rPr>
            </w:pPr>
          </w:p>
        </w:tc>
        <w:tc>
          <w:tcPr>
            <w:tcW w:w="565"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8"/>
                <w:szCs w:val="8"/>
              </w:rPr>
            </w:pPr>
          </w:p>
        </w:tc>
      </w:tr>
    </w:tbl>
    <w:p>
      <w:pPr>
        <w:spacing w:before="0" w:after="0" w:line="20" w:lineRule="exact"/>
        <w:rPr>
          <w:sz w:val="2"/>
          <w:szCs w:val="2"/>
        </w:rPr>
        <w:sectPr>
          <w:pgSz w:w="16838" w:h="11906" w:orient="landscape"/>
          <w:pgMar w:top="850" w:right="283" w:bottom="850" w:left="850" w:header="737" w:footer="737" w:gutter="0"/>
          <w:cols w:space="720"/>
        </w:sectPr>
      </w:pPr>
    </w:p>
    <w:tbl>
      <w:tblPr>
        <w:tblW w:w="12456" w:type="dxa"/>
        <w:jc w:val="center"/>
        <w:tblInd w:w="0" w:type="dxa"/>
        <w:tblLayout w:type="fixed"/>
        <w:tblCellMar>
          <w:top w:w="0" w:type="dxa"/>
          <w:left w:w="15" w:type="dxa"/>
          <w:bottom w:w="0" w:type="dxa"/>
          <w:right w:w="15" w:type="dxa"/>
        </w:tblCellMar>
        <w:tblLook w:val="0000"/>
      </w:tblPr>
      <w:tblGrid>
        <w:gridCol w:w="273"/>
        <w:gridCol w:w="677"/>
        <w:gridCol w:w="677"/>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10"/>
        <w:gridCol w:w="410"/>
        <w:gridCol w:w="464"/>
        <w:gridCol w:w="410"/>
        <w:gridCol w:w="783"/>
      </w:tblGrid>
      <w:tr>
        <w:trPr>
          <w:cantSplit/>
          <w:trHeight w:val="152" w:hRule="atLeast"/>
        </w:trPr>
        <w:tc>
          <w:tcPr>
            <w:tcW w:w="12456" w:type="dxa"/>
            <w:gridSpan w:val="26"/>
            <w:tcBorders>
              <w:top w:val="nil"/>
              <w:left w:val="nil"/>
              <w:bottom w:val="nil"/>
              <w:right w:val="nil"/>
            </w:tcBorders>
            <w:vAlign w:val="center"/>
          </w:tcPr>
          <w:p>
            <w:pPr>
              <w:spacing w:before="0" w:after="0" w:line="240" w:lineRule="auto"/>
              <w:jc w:val="center"/>
              <w:rPr>
                <w:rFonts w:ascii="Arial" w:hAnsi="Arial" w:cs="Arial" w:eastAsia="Arial"/>
                <w:b/>
                <w:bCs/>
                <w:sz w:val="12"/>
                <w:szCs w:val="12"/>
              </w:rPr>
            </w:pPr>
            <w:r>
              <w:rPr>
                <w:rFonts w:ascii="Arial" w:hAnsi="Arial" w:cs="Arial" w:eastAsia="Arial"/>
                <w:b/>
                <w:bCs/>
                <w:sz w:val="12"/>
                <w:szCs w:val="12"/>
              </w:rPr>
              <w:t xml:space="preserve">................ ЦЭЦЭРЛЭГИЙН БАГА БҮЛГИЙН (2 НАС) ГАРААНЫ (ОНОШЛОХ) ҮНЭЛГЭЭ</w:t>
            </w:r>
          </w:p>
        </w:tc>
      </w:tr>
      <w:tr>
        <w:trPr>
          <w:cantSplit/>
          <w:trHeight w:val="152" w:hRule="atLeast"/>
        </w:trPr>
        <w:tc>
          <w:tcPr>
            <w:tcW w:w="12456" w:type="dxa"/>
            <w:gridSpan w:val="26"/>
            <w:tcBorders>
              <w:top w:val="nil"/>
              <w:left w:val="nil"/>
              <w:bottom w:val="single" w:sz="4" w:space="0" w:color="000000"/>
              <w:right w:val="nil"/>
            </w:tcBorders>
            <w:vAlign w:val="center"/>
          </w:tcPr>
          <w:p>
            <w:pPr>
              <w:spacing w:before="0" w:after="0" w:line="240" w:lineRule="auto"/>
              <w:jc w:val="left"/>
              <w:rPr>
                <w:rFonts w:ascii="Arial" w:hAnsi="Arial" w:cs="Arial" w:eastAsia="Arial"/>
                <w:sz w:val="11"/>
                <w:szCs w:val="11"/>
              </w:rPr>
            </w:pPr>
            <w:r>
              <w:rPr>
                <w:rFonts w:ascii="Arial" w:hAnsi="Arial" w:cs="Arial" w:eastAsia="Arial"/>
                <w:sz w:val="11"/>
                <w:szCs w:val="11"/>
              </w:rPr>
              <w:t xml:space="preserve">Хөгжлийн чиглэл: Нийгэмшил          Огноо: 20.... оны .... сар          Багш: ................................          (А/79 журам, I түвшний шалгуур)</w:t>
            </w:r>
          </w:p>
        </w:tc>
      </w:tr>
    </w:tbl>
    <w:p>
      <w:pPr>
        <w:spacing w:before="0" w:after="0" w:line="20" w:lineRule="exact"/>
        <w:rPr>
          <w:sz w:val="2"/>
          <w:szCs w:val="2"/>
        </w:rPr>
      </w:pPr>
    </w:p>
    <w:tbl>
      <w:tblPr>
        <w:tblW w:w="12456" w:type="dxa"/>
        <w:jc w:val="center"/>
        <w:tblInd w:w="0" w:type="dxa"/>
        <w:tblLayout w:type="fixed"/>
        <w:tblCellMar>
          <w:top w:w="0" w:type="dxa"/>
          <w:left w:w="15" w:type="dxa"/>
          <w:bottom w:w="0" w:type="dxa"/>
          <w:right w:w="15" w:type="dxa"/>
        </w:tblCellMar>
        <w:tblLook w:val="0000"/>
      </w:tblPr>
      <w:tblGrid>
        <w:gridCol w:w="273"/>
        <w:gridCol w:w="677"/>
        <w:gridCol w:w="677"/>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10"/>
        <w:gridCol w:w="410"/>
        <w:gridCol w:w="464"/>
        <w:gridCol w:w="410"/>
        <w:gridCol w:w="783"/>
      </w:tblGrid>
      <w:tr>
        <w:trPr>
          <w:cantSplit/>
          <w:trHeight w:val="152" w:hRule="atLeast"/>
          <w:tblHeader/>
        </w:trPr>
        <w:tc>
          <w:tcPr>
            <w:tcW w:w="273"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w:t>
            </w:r>
          </w:p>
        </w:tc>
        <w:tc>
          <w:tcPr>
            <w:tcW w:w="1354" w:type="dxa"/>
            <w:gridSpan w:val="2"/>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Хүүхдийн нэр</w:t>
            </w:r>
          </w:p>
        </w:tc>
        <w:tc>
          <w:tcPr>
            <w:tcW w:w="8352" w:type="dxa"/>
            <w:gridSpan w:val="18"/>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Хөгжлийн чиглэл: Нийгэмшил</w:t>
            </w:r>
          </w:p>
        </w:tc>
        <w:tc>
          <w:tcPr>
            <w:tcW w:w="410"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Чадна</w:t>
            </w:r>
          </w:p>
        </w:tc>
        <w:tc>
          <w:tcPr>
            <w:tcW w:w="410"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Хувь</w:t>
            </w:r>
          </w:p>
        </w:tc>
        <w:tc>
          <w:tcPr>
            <w:tcW w:w="464"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Чадахгүй</w:t>
            </w:r>
          </w:p>
        </w:tc>
        <w:tc>
          <w:tcPr>
            <w:tcW w:w="410"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Хувь</w:t>
            </w:r>
          </w:p>
        </w:tc>
        <w:tc>
          <w:tcPr>
            <w:tcW w:w="783" w:type="dxa"/>
            <w:vMerge w:val="restart"/>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Түвшин</w:t>
            </w:r>
          </w:p>
        </w:tc>
      </w:tr>
      <w:tr>
        <w:trPr>
          <w:cantSplit/>
          <w:trHeight w:val="1050" w:hRule="atLeast"/>
          <w:tblHeader/>
        </w:trPr>
        <w:tc>
          <w:tcPr>
            <w:tcW w:w="273" w:type="dxa"/>
            <w:vMerge/>
            <w:tcBorders>
              <w:top w:val="single" w:sz="4" w:space="0" w:color="000000"/>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1354" w:type="dxa"/>
            <w:gridSpan w:val="2"/>
            <w:vMerge/>
            <w:tcBorders>
              <w:top w:val="single" w:sz="4" w:space="0" w:color="000000"/>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[Мэдлэг · 10.5: Танин мэдэхүй] 7. Үндэсний хувцас (дээл, гутал, малгай)-ыг нэрлэдэг.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[Мэдлэг · 10.5: Танин мэдэхүй] 10. Болно, болохгүйг ойлгодог.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[Мэдлэг · 10.5: Хэл яриа] 11. Бусдын нүүрний хувирал, гарын дохио, дуу авиа, үгээр илэрхийлсэн харилцааг ойлгодог.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[Чадвар · 10.5: Танин мэдэхүй] 27. Бусдын үйлийг ажиглаж дуурайдаг.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[Чадвар · 10.5: Хэл яриа] 31. Өөрийн хэрэгцээ, биеийн зарим мэдрэмжээ нүүрний хувирал, биеийн хөдөлгөөн, үгээр илэрхийлдэг.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[Төлөвшил · 10.5: Танин мэдэхүй] 34. Бусдын бүтээлийг ажиглаж сонирхдог.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[Төлөвшил · 10.5: Эрүүл мэнд] 35. Хогийг хогийн саванд хийдэг.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[Төлөвшил · 10.5: Эрүүл мэнд] 36. Өөр хэн нэгэн аргадах (уурлаж тавгүйтсэн, уйлсан үед)-д тайвширдаг.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[Төлөвшил · 10.5: Эрүүл мэнд] 37. Хэрэглэсэн эд зүйл, тоглоомоо хураадаг.</w:t>
            </w:r>
          </w:p>
        </w:tc>
        <w:tc>
          <w:tcPr>
            <w:tcW w:w="410"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64"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783" w:type="dxa"/>
            <w:vMerge/>
            <w:tcBorders>
              <w:top w:val="single" w:sz="4" w:space="0" w:color="000000"/>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r>
      <w:tr>
        <w:trPr>
          <w:cantSplit/>
          <w:trHeight w:val="1308" w:hRule="atLeast"/>
          <w:tblHeader/>
        </w:trPr>
        <w:tc>
          <w:tcPr>
            <w:tcW w:w="273"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1354"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БНО1.2д. Үндэсний хувцас (малгай, дээл, гутал)-ыг таньж нэрлэнэ.</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НСХ1.2в. Насанд хүрэгчийн тусламжтай зарим зан үйлүүдийг таньдаг болно.</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НСХ1.2а. Бусдын биеийн зарим мэдрэмжийг ойлгодог болно.</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НСХ1.3б. Бусад хүмүүс ижил зүйл хийж байгааг ажиглаж мэддэг болно.</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НСХ1.1а. Биеийн зарим мэдрэмжээ нүүр, гар, биеийн хөдөлгөөн, дуу авиа, үгээр илэрхийлдэг болно.</w:t>
            </w:r>
            <w:r>
              <w:rPr>
                <w:rFonts w:ascii="Arial" w:hAnsi="Arial" w:cs="Arial" w:eastAsia="Arial"/>
                <w:sz w:val="8"/>
                <w:szCs w:val="8"/>
              </w:rPr>
              <w:br/>
            </w:r>
            <w:r>
              <w:rPr>
                <w:rFonts w:ascii="Arial" w:hAnsi="Arial" w:cs="Arial" w:eastAsia="Arial"/>
                <w:sz w:val="8"/>
                <w:szCs w:val="8"/>
              </w:rPr>
              <w:t xml:space="preserve">НСХ1.1б. Өөрийн хэрэгцээг нүүр, гар, биеийн хөдөлгөөн, дуу авиа, үгээр илэрхийлдэг болно.</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ЗУ1.1а. Уран зургийн бүтээлийг ажиглаж хүн, амьтныг ялгаж танина.</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БНО1.2г. Өөрийн хэрэглэсэн эд зүйлс, тоглоомоо байранд нь хурааж, зориулалтын саванд хог хаяхыг оролдоно.</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НСХ1.1в. Уурлаж тавгүйтсэн үедээ насанд хүрэгчээр аргадуулж тайвширдаг болно.</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left"/>
              <w:rPr>
                <w:rFonts w:ascii="Arial" w:hAnsi="Arial" w:cs="Arial" w:eastAsia="Arial"/>
                <w:sz w:val="8"/>
                <w:szCs w:val="8"/>
              </w:rPr>
            </w:pPr>
            <w:r>
              <w:rPr>
                <w:rFonts w:ascii="Arial" w:hAnsi="Arial" w:cs="Arial" w:eastAsia="Arial"/>
                <w:sz w:val="8"/>
                <w:szCs w:val="8"/>
              </w:rPr>
              <w:t xml:space="preserve">СҮД: НСХ1.3а. Насанд хүрэгчийн тусламжтайгаар байнга хэрэглэдэг эд юмсыг байранд нь хураадаг болно.</w:t>
            </w: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64"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783"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r>
      <w:tr>
        <w:trPr>
          <w:cantSplit/>
          <w:trHeight w:val="136" w:hRule="atLeast"/>
          <w:tblHeader/>
        </w:trPr>
        <w:tc>
          <w:tcPr>
            <w:tcW w:w="273"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1354"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b/>
                <w:bCs/>
                <w:i/>
                <w:iCs/>
                <w:sz w:val="8"/>
                <w:szCs w:val="8"/>
              </w:rPr>
            </w:pPr>
            <w:r>
              <w:rPr>
                <w:rFonts w:ascii="Arial" w:hAnsi="Arial" w:cs="Arial" w:eastAsia="Arial"/>
                <w:b/>
                <w:bCs/>
                <w:i/>
                <w:iCs/>
                <w:sz w:val="8"/>
                <w:szCs w:val="8"/>
              </w:rPr>
              <w:t xml:space="preserve">Хүүхдийн хийх үйл:</w:t>
            </w: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64"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783"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r>
      <w:tr>
        <w:trPr>
          <w:cantSplit/>
          <w:trHeight w:val="806" w:hRule="atLeast"/>
          <w:tblHeader/>
        </w:trPr>
        <w:tc>
          <w:tcPr>
            <w:tcW w:w="273"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1354"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9"/>
                <w:szCs w:val="9"/>
              </w:rPr>
            </w:pPr>
            <w:r>
              <w:rPr>
                <w:rFonts w:ascii="Arial" w:hAnsi="Arial" w:cs="Arial" w:eastAsia="Arial"/>
                <w:i/>
                <w:iCs/>
                <w:sz w:val="9"/>
                <w:szCs w:val="9"/>
              </w:rPr>
              <w:t xml:space="preserve">Дээл, малгай, гутлыг зургаас сонгож нэрлэдэг.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9"/>
                <w:szCs w:val="9"/>
              </w:rPr>
            </w:pPr>
            <w:r>
              <w:rPr>
                <w:rFonts w:ascii="Arial" w:hAnsi="Arial" w:cs="Arial" w:eastAsia="Arial"/>
                <w:i/>
                <w:iCs/>
                <w:sz w:val="9"/>
                <w:szCs w:val="9"/>
              </w:rPr>
              <w:t xml:space="preserve">«Болохгүй» гэхэд үйлдлээ зогсоож, зөвшөөрсөн үйлийг хийдэг.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9"/>
                <w:szCs w:val="9"/>
              </w:rPr>
            </w:pPr>
            <w:r>
              <w:rPr>
                <w:rFonts w:ascii="Arial" w:hAnsi="Arial" w:cs="Arial" w:eastAsia="Arial"/>
                <w:i/>
                <w:iCs/>
                <w:sz w:val="9"/>
                <w:szCs w:val="9"/>
              </w:rPr>
              <w:t xml:space="preserve">Багшийн инээмсэглэл, даллах, «нааш ир» дохиог ойлгож хариу үйлдэл хийдэг.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9"/>
                <w:szCs w:val="9"/>
              </w:rPr>
            </w:pPr>
            <w:r>
              <w:rPr>
                <w:rFonts w:ascii="Arial" w:hAnsi="Arial" w:cs="Arial" w:eastAsia="Arial"/>
                <w:i/>
                <w:iCs/>
                <w:sz w:val="9"/>
                <w:szCs w:val="9"/>
              </w:rPr>
              <w:t xml:space="preserve">Багш, найзынхаа үйлдлийг ажиглаж дуурайн хийдэг.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9"/>
                <w:szCs w:val="9"/>
              </w:rPr>
            </w:pPr>
            <w:r>
              <w:rPr>
                <w:rFonts w:ascii="Arial" w:hAnsi="Arial" w:cs="Arial" w:eastAsia="Arial"/>
                <w:i/>
                <w:iCs/>
                <w:sz w:val="9"/>
                <w:szCs w:val="9"/>
              </w:rPr>
              <w:t xml:space="preserve">Өлссөн, ядарсан, бие засах хэрэгцээгээ нүүрний хувирал, дохио, үгээр илэрхийлдэг.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9"/>
                <w:szCs w:val="9"/>
              </w:rPr>
            </w:pPr>
            <w:r>
              <w:rPr>
                <w:rFonts w:ascii="Arial" w:hAnsi="Arial" w:cs="Arial" w:eastAsia="Arial"/>
                <w:i/>
                <w:iCs/>
                <w:sz w:val="9"/>
                <w:szCs w:val="9"/>
              </w:rPr>
              <w:t xml:space="preserve">Найзынхаа зураг, бүтээлийг ажиглаж сонирхдог.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9"/>
                <w:szCs w:val="9"/>
              </w:rPr>
            </w:pPr>
            <w:r>
              <w:rPr>
                <w:rFonts w:ascii="Arial" w:hAnsi="Arial" w:cs="Arial" w:eastAsia="Arial"/>
                <w:i/>
                <w:iCs/>
                <w:sz w:val="9"/>
                <w:szCs w:val="9"/>
              </w:rPr>
              <w:t xml:space="preserve">Хогоо хогийн саванд хийдэг.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9"/>
                <w:szCs w:val="9"/>
              </w:rPr>
            </w:pPr>
            <w:r>
              <w:rPr>
                <w:rFonts w:ascii="Arial" w:hAnsi="Arial" w:cs="Arial" w:eastAsia="Arial"/>
                <w:i/>
                <w:iCs/>
                <w:sz w:val="9"/>
                <w:szCs w:val="9"/>
              </w:rPr>
              <w:t xml:space="preserve">Уйлж, уурласан үедээ багшийн аргадахад тайвширдаг.</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tcPr>
          <w:p>
            <w:pPr>
              <w:spacing w:before="0" w:after="0" w:line="240" w:lineRule="auto"/>
              <w:jc w:val="center"/>
              <w:rPr>
                <w:rFonts w:ascii="Arial" w:hAnsi="Arial" w:cs="Arial" w:eastAsia="Arial"/>
                <w:i/>
                <w:iCs/>
                <w:sz w:val="9"/>
                <w:szCs w:val="9"/>
              </w:rPr>
            </w:pPr>
            <w:r>
              <w:rPr>
                <w:rFonts w:ascii="Arial" w:hAnsi="Arial" w:cs="Arial" w:eastAsia="Arial"/>
                <w:i/>
                <w:iCs/>
                <w:sz w:val="9"/>
                <w:szCs w:val="9"/>
              </w:rPr>
              <w:t xml:space="preserve">Тоглосны дараа тоглоом, эд зүйлээ байранд нь хураадаг.</w:t>
            </w: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64"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783"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r>
      <w:tr>
        <w:trPr>
          <w:cantSplit/>
          <w:trHeight w:val="152" w:hRule="atLeast"/>
          <w:tblHeader/>
        </w:trPr>
        <w:tc>
          <w:tcPr>
            <w:tcW w:w="273" w:type="dxa"/>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1354" w:type="dxa"/>
            <w:gridSpan w:val="2"/>
            <w:vMerge/>
            <w:tcBorders>
              <w:top w:val="nil"/>
              <w:left w:val="single" w:sz="4" w:space="0" w:color="000000"/>
              <w:bottom w:val="nil"/>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Шалгуур №7</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Шалгуур №10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Шалгуур №11</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Шалгуур №27</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Шалгуур №31</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Шалгуур №34</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Шалгуур №35</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Шалгуур №36</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9"/>
                <w:szCs w:val="9"/>
              </w:rPr>
            </w:pPr>
            <w:r>
              <w:rPr>
                <w:rFonts w:ascii="Arial" w:hAnsi="Arial" w:cs="Arial" w:eastAsia="Arial"/>
                <w:b/>
                <w:bCs/>
                <w:sz w:val="9"/>
                <w:szCs w:val="9"/>
              </w:rPr>
              <w:t xml:space="preserve">Шалгуур №37</w:t>
            </w: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64"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783" w:type="dxa"/>
            <w:vMerge/>
            <w:tcBorders>
              <w:top w:val="nil"/>
              <w:left w:val="single" w:sz="4" w:space="0" w:color="000000"/>
              <w:bottom w:val="nil"/>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r>
      <w:tr>
        <w:trPr>
          <w:cantSplit/>
          <w:trHeight w:val="243" w:hRule="atLeast"/>
          <w:tblHeader/>
        </w:trPr>
        <w:tc>
          <w:tcPr>
            <w:tcW w:w="273" w:type="dxa"/>
            <w:vMerge/>
            <w:tcBorders>
              <w:top w:val="nil"/>
              <w:left w:val="single" w:sz="4" w:space="0" w:color="000000"/>
              <w:bottom w:val="single" w:sz="4" w:space="0" w:color="000000"/>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1354" w:type="dxa"/>
            <w:gridSpan w:val="2"/>
            <w:vMerge/>
            <w:tcBorders>
              <w:top w:val="nil"/>
              <w:left w:val="single" w:sz="4" w:space="0" w:color="000000"/>
              <w:bottom w:val="single" w:sz="4" w:space="0" w:color="000000"/>
              <w:right w:val="single" w:sz="4" w:space="0" w:color="000000"/>
            </w:tcBorders>
            <w:shd w:val="clear" w:color="auto" w:fill="DDEBF7"/>
            <w:vAlign w:val="center"/>
          </w:tcPr>
          <w:p>
            <w:pPr>
              <w:spacing w:before="0" w:after="0" w:line="240" w:lineRule="auto"/>
              <w:jc w:val="left"/>
              <w:rPr>
                <w:rFonts w:ascii="Calibri" w:hAnsi="Calibri" w:cs="Calibri" w:eastAsia="Calibri"/>
                <w:sz w:val="11"/>
                <w:szCs w:val="11"/>
              </w:rPr>
            </w:pP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Чадна</w:t>
            </w:r>
          </w:p>
        </w:tc>
        <w:tc>
          <w:tcPr>
            <w:tcW w:w="464" w:type="dxa"/>
            <w:tcBorders>
              <w:top w:val="single" w:sz="4" w:space="0" w:color="000000"/>
              <w:left w:val="single" w:sz="4" w:space="0" w:color="000000"/>
              <w:bottom w:val="single" w:sz="4" w:space="0" w:color="000000"/>
              <w:right w:val="single" w:sz="4" w:space="0" w:color="000000"/>
            </w:tcBorders>
            <w:shd w:val="clear" w:color="auto" w:fill="DDEBF7"/>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Чадахгүй</w:t>
            </w:r>
          </w:p>
        </w:tc>
        <w:tc>
          <w:tcPr>
            <w:tcW w:w="410"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64"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410"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c>
          <w:tcPr>
            <w:tcW w:w="783" w:type="dxa"/>
            <w:vMerge/>
            <w:tcBorders>
              <w:top w:val="nil"/>
              <w:left w:val="single" w:sz="4" w:space="0" w:color="000000"/>
              <w:bottom w:val="single" w:sz="4" w:space="0" w:color="000000"/>
              <w:right w:val="single" w:sz="4" w:space="0" w:color="000000"/>
            </w:tcBorders>
            <w:shd w:val="clear" w:color="auto" w:fill="E2EFDA"/>
            <w:vAlign w:val="center"/>
          </w:tcPr>
          <w:p>
            <w:pPr>
              <w:spacing w:before="0" w:after="0" w:line="240" w:lineRule="auto"/>
              <w:jc w:val="left"/>
              <w:rPr>
                <w:rFonts w:ascii="Calibri" w:hAnsi="Calibri" w:cs="Calibri" w:eastAsia="Calibri"/>
                <w:sz w:val="11"/>
                <w:szCs w:val="11"/>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3</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4</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5</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6</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7</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8</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9</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10</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11</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12</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13</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14</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15</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16</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17</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18</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19</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20</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21</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22</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23</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24</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25</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26</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27</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28</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29</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67" w:hRule="atLeast"/>
        </w:trPr>
        <w:tc>
          <w:tcPr>
            <w:tcW w:w="27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30</w:t>
            </w:r>
          </w:p>
        </w:tc>
        <w:tc>
          <w:tcPr>
            <w:tcW w:w="1354" w:type="dxa"/>
            <w:gridSpan w:val="2"/>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46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r>
              <w:rPr>
                <w:rFonts w:ascii="Arial" w:hAnsi="Arial" w:cs="Arial" w:eastAsia="Arial"/>
                <w:sz w:val="10"/>
                <w:szCs w:val="10"/>
              </w:rPr>
              <w:t xml:space="preserve">0</w:t>
            </w:r>
          </w:p>
        </w:tc>
        <w:tc>
          <w:tcPr>
            <w:tcW w:w="41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10"/>
                <w:szCs w:val="10"/>
              </w:rPr>
            </w:pPr>
          </w:p>
        </w:tc>
        <w:tc>
          <w:tcPr>
            <w:tcW w:w="78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center"/>
              <w:rPr>
                <w:rFonts w:ascii="Arial" w:hAnsi="Arial" w:cs="Arial" w:eastAsia="Arial"/>
                <w:sz w:val="8"/>
                <w:szCs w:val="8"/>
              </w:rPr>
            </w:pPr>
          </w:p>
        </w:tc>
      </w:tr>
      <w:tr>
        <w:trPr>
          <w:cantSplit/>
          <w:trHeight w:val="182" w:hRule="atLeast"/>
        </w:trPr>
        <w:tc>
          <w:tcPr>
            <w:tcW w:w="1627"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Чадна</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1694" w:type="dxa"/>
            <w:gridSpan w:val="4"/>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Хангалттай эзэмшиж байна</w:t>
            </w:r>
          </w:p>
        </w:tc>
        <w:tc>
          <w:tcPr>
            <w:tcW w:w="783"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r>
      <w:tr>
        <w:trPr>
          <w:cantSplit/>
          <w:trHeight w:val="182" w:hRule="atLeast"/>
        </w:trPr>
        <w:tc>
          <w:tcPr>
            <w:tcW w:w="1627"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Хувь</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1694" w:type="dxa"/>
            <w:gridSpan w:val="4"/>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Ахиж байна</w:t>
            </w:r>
          </w:p>
        </w:tc>
        <w:tc>
          <w:tcPr>
            <w:tcW w:w="783"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r>
      <w:tr>
        <w:trPr>
          <w:cantSplit/>
          <w:trHeight w:val="182" w:hRule="atLeast"/>
        </w:trPr>
        <w:tc>
          <w:tcPr>
            <w:tcW w:w="1627"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Чадахгүй</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c>
          <w:tcPr>
            <w:tcW w:w="1694" w:type="dxa"/>
            <w:gridSpan w:val="4"/>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8"/>
                <w:szCs w:val="8"/>
              </w:rPr>
            </w:pPr>
            <w:r>
              <w:rPr>
                <w:rFonts w:ascii="Arial" w:hAnsi="Arial" w:cs="Arial" w:eastAsia="Arial"/>
                <w:b/>
                <w:bCs/>
                <w:sz w:val="8"/>
                <w:szCs w:val="8"/>
              </w:rPr>
              <w:t xml:space="preserve">Хөгжиж байна</w:t>
            </w:r>
          </w:p>
        </w:tc>
        <w:tc>
          <w:tcPr>
            <w:tcW w:w="783" w:type="dxa"/>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0</w:t>
            </w:r>
          </w:p>
        </w:tc>
      </w:tr>
      <w:tr>
        <w:trPr>
          <w:cantSplit/>
          <w:trHeight w:val="182" w:hRule="atLeast"/>
        </w:trPr>
        <w:tc>
          <w:tcPr>
            <w:tcW w:w="1627" w:type="dxa"/>
            <w:gridSpan w:val="3"/>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r>
              <w:rPr>
                <w:rFonts w:ascii="Arial" w:hAnsi="Arial" w:cs="Arial" w:eastAsia="Arial"/>
                <w:b/>
                <w:bCs/>
                <w:sz w:val="10"/>
                <w:szCs w:val="10"/>
              </w:rPr>
              <w:t xml:space="preserve">Хувь</w:t>
            </w: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928" w:type="dxa"/>
            <w:gridSpan w:val="2"/>
            <w:tcBorders>
              <w:top w:val="single" w:sz="4" w:space="0" w:color="000000"/>
              <w:left w:val="single" w:sz="4" w:space="0" w:color="000000"/>
              <w:bottom w:val="single" w:sz="4" w:space="0" w:color="000000"/>
              <w:right w:val="single" w:sz="4" w:space="0" w:color="000000"/>
            </w:tcBorders>
            <w:shd w:val="clear" w:color="auto" w:fill="E2EFDA"/>
            <w:vAlign w:val="center"/>
          </w:tcPr>
          <w:p>
            <w:pPr>
              <w:spacing w:before="0" w:after="0" w:line="240" w:lineRule="auto"/>
              <w:jc w:val="center"/>
              <w:rPr>
                <w:rFonts w:ascii="Arial" w:hAnsi="Arial" w:cs="Arial" w:eastAsia="Arial"/>
                <w:b/>
                <w:bCs/>
                <w:sz w:val="10"/>
                <w:szCs w:val="10"/>
              </w:rPr>
            </w:pPr>
          </w:p>
        </w:tc>
        <w:tc>
          <w:tcPr>
            <w:tcW w:w="410"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11"/>
                <w:szCs w:val="11"/>
              </w:rPr>
            </w:pPr>
          </w:p>
        </w:tc>
        <w:tc>
          <w:tcPr>
            <w:tcW w:w="410"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11"/>
                <w:szCs w:val="11"/>
              </w:rPr>
            </w:pPr>
          </w:p>
        </w:tc>
        <w:tc>
          <w:tcPr>
            <w:tcW w:w="464"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11"/>
                <w:szCs w:val="11"/>
              </w:rPr>
            </w:pPr>
          </w:p>
        </w:tc>
        <w:tc>
          <w:tcPr>
            <w:tcW w:w="410"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11"/>
                <w:szCs w:val="11"/>
              </w:rPr>
            </w:pPr>
          </w:p>
        </w:tc>
        <w:tc>
          <w:tcPr>
            <w:tcW w:w="783" w:type="dxa"/>
            <w:tcBorders>
              <w:top w:val="single" w:sz="4" w:space="0" w:color="000000"/>
              <w:left w:val="single" w:sz="4" w:space="0" w:color="000000"/>
              <w:bottom w:val="single" w:sz="4" w:space="0" w:color="000000"/>
              <w:right w:val="single" w:sz="4" w:space="0" w:color="000000"/>
            </w:tcBorders>
            <w:shd w:val="clear" w:color="auto" w:fill="E2EFDA"/>
            <w:vAlign w:val="bottom"/>
          </w:tcPr>
          <w:p>
            <w:pPr>
              <w:spacing w:before="0" w:after="0" w:line="240" w:lineRule="auto"/>
              <w:jc w:val="left"/>
              <w:rPr>
                <w:rFonts w:ascii="Calibri" w:hAnsi="Calibri" w:cs="Calibri" w:eastAsia="Calibri"/>
                <w:color w:val="000000"/>
                <w:sz w:val="11"/>
                <w:szCs w:val="11"/>
              </w:rPr>
            </w:pPr>
          </w:p>
        </w:tc>
      </w:tr>
    </w:tbl>
    <w:p>
      <w:pPr>
        <w:spacing w:before="0" w:after="0" w:line="20" w:lineRule="exact"/>
        <w:rPr>
          <w:sz w:val="2"/>
          <w:szCs w:val="2"/>
        </w:rPr>
      </w:pPr>
    </w:p>
    <w:sectPr w:rsidR="00FC693F" w:rsidRPr="0006063C" w:rsidSect="00034616">
      <w:pgSz w:w="16838" w:h="11906" w:orient="landscape"/>
      <w:pgMar w:top="850" w:right="283" w:bottom="850" w:left="850" w:header="737" w:footer="73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