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2.4. ДАДАЛ ХЭВШЛИЙН ТАНДАЛТ: ХУВЦАС ӨМСӨХ, ТАЙЛАХ ДАРААЛАЛ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Малгай, гутлаа тайлж өмсөнө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Өмд, оймсоо тайлж өмсөнө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Цамц, гадуур хувцсаа тайлж өмсөнө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Хувцсаа шүүгээндээ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Гадуур салхинд гарах, орох болон унтахын өмнө ажиглана. Дарааллыг зургаар (алгоритм) харуулж дэмжинэ.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Малгай, гутлаа тайлж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Өмд, оймсоо тайлж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Цамц, гадуур хувцсаа тайлж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Хувцсаа шүүгээндээ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