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9070A">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Report </w:t>
      </w:r>
    </w:p>
    <w:p w14:paraId="03F2B752">
      <w:pPr>
        <w:ind w:left="0" w:leftChars="0" w:firstLine="999" w:firstLineChars="357"/>
        <w:jc w:val="left"/>
        <w:rPr>
          <w:rFonts w:hint="default" w:ascii="Times New Roman" w:hAnsi="Times New Roman"/>
          <w:sz w:val="28"/>
          <w:szCs w:val="28"/>
          <w:lang w:val="en-US"/>
        </w:rPr>
      </w:pPr>
      <w:r>
        <w:rPr>
          <w:rFonts w:hint="default" w:ascii="Times New Roman" w:hAnsi="Times New Roman"/>
          <w:sz w:val="28"/>
          <w:szCs w:val="28"/>
          <w:lang w:val="en-US"/>
        </w:rPr>
        <w:t>The main goal of my project is to detect counterfeit banknotes using compressed features. This is a crucial task, helping combat fraud and help banks avoid losses.</w:t>
      </w:r>
    </w:p>
    <w:p w14:paraId="7C0F592E">
      <w:pPr>
        <w:ind w:left="0" w:leftChars="0" w:firstLine="999" w:firstLineChars="357"/>
        <w:jc w:val="left"/>
        <w:rPr>
          <w:rFonts w:hint="default" w:ascii="Times New Roman" w:hAnsi="Times New Roman"/>
          <w:sz w:val="28"/>
          <w:szCs w:val="28"/>
          <w:lang w:val="en-US"/>
        </w:rPr>
      </w:pPr>
      <w:r>
        <w:rPr>
          <w:rFonts w:hint="default" w:ascii="Times New Roman" w:hAnsi="Times New Roman"/>
          <w:sz w:val="28"/>
          <w:szCs w:val="28"/>
          <w:lang w:val="en-US"/>
        </w:rPr>
        <w:t>Dataset can be described:</w:t>
      </w:r>
    </w:p>
    <w:p w14:paraId="44218D9D">
      <w:pPr>
        <w:numPr>
          <w:ilvl w:val="0"/>
          <w:numId w:val="1"/>
        </w:numPr>
        <w:ind w:left="0" w:leftChars="0" w:firstLine="999" w:firstLineChars="357"/>
        <w:jc w:val="left"/>
        <w:rPr>
          <w:rFonts w:hint="default" w:ascii="Times New Roman" w:hAnsi="Times New Roman"/>
          <w:sz w:val="28"/>
          <w:szCs w:val="28"/>
          <w:lang w:val="en-US"/>
        </w:rPr>
      </w:pPr>
      <w:r>
        <w:rPr>
          <w:rFonts w:hint="default" w:ascii="Times New Roman" w:hAnsi="Times New Roman"/>
          <w:sz w:val="28"/>
          <w:szCs w:val="28"/>
          <w:lang w:val="en-US"/>
        </w:rPr>
        <w:t xml:space="preserve">The dataset has only 2 features </w:t>
      </w:r>
    </w:p>
    <w:p w14:paraId="4D83B24B">
      <w:pPr>
        <w:numPr>
          <w:ilvl w:val="0"/>
          <w:numId w:val="1"/>
        </w:numPr>
        <w:ind w:left="0" w:leftChars="0" w:firstLine="999" w:firstLineChars="357"/>
        <w:jc w:val="left"/>
        <w:rPr>
          <w:rFonts w:hint="default" w:ascii="Times New Roman" w:hAnsi="Times New Roman"/>
          <w:sz w:val="28"/>
          <w:szCs w:val="28"/>
          <w:lang w:val="en-US"/>
        </w:rPr>
      </w:pPr>
      <w:r>
        <w:rPr>
          <w:rFonts w:hint="default" w:ascii="Times New Roman" w:hAnsi="Times New Roman"/>
          <w:sz w:val="28"/>
          <w:szCs w:val="28"/>
          <w:lang w:val="en-US"/>
        </w:rPr>
        <w:t xml:space="preserve">The dataset contains only 1372 rows. </w:t>
      </w:r>
    </w:p>
    <w:p w14:paraId="40247DF1">
      <w:pPr>
        <w:numPr>
          <w:ilvl w:val="0"/>
          <w:numId w:val="1"/>
        </w:numPr>
        <w:ind w:left="0" w:leftChars="0" w:firstLine="999" w:firstLineChars="357"/>
        <w:jc w:val="left"/>
        <w:rPr>
          <w:rFonts w:hint="default" w:ascii="Times New Roman" w:hAnsi="Times New Roman"/>
          <w:sz w:val="28"/>
          <w:szCs w:val="28"/>
          <w:lang w:val="en-US"/>
        </w:rPr>
      </w:pPr>
      <w:r>
        <w:rPr>
          <w:rFonts w:hint="default" w:ascii="Times New Roman" w:hAnsi="Times New Roman"/>
          <w:sz w:val="28"/>
          <w:szCs w:val="28"/>
          <w:lang w:val="en-US"/>
        </w:rPr>
        <w:t xml:space="preserve">Mathematical expectations and standard deviations of these 2 features = (0.433735, 2.842763), (1.922353,5.869047) </w:t>
      </w:r>
    </w:p>
    <w:p w14:paraId="40B990B4">
      <w:pPr>
        <w:numPr>
          <w:ilvl w:val="0"/>
          <w:numId w:val="1"/>
        </w:numPr>
        <w:ind w:left="0" w:leftChars="0" w:firstLine="999" w:firstLineChars="357"/>
        <w:jc w:val="left"/>
        <w:rPr>
          <w:rFonts w:hint="default" w:ascii="Times New Roman" w:hAnsi="Times New Roman"/>
          <w:sz w:val="28"/>
          <w:szCs w:val="28"/>
          <w:lang w:val="en-US"/>
        </w:rPr>
      </w:pPr>
      <w:r>
        <w:rPr>
          <w:rFonts w:hint="default" w:ascii="Times New Roman" w:hAnsi="Times New Roman"/>
          <w:sz w:val="28"/>
          <w:szCs w:val="28"/>
          <w:lang w:val="en-US"/>
        </w:rPr>
        <w:t xml:space="preserve">In the dataset, the mean and standard deviation differ for two features, so these two features need to be standardized for the algorithm to perform better. </w:t>
      </w:r>
    </w:p>
    <w:p w14:paraId="4DCDD505">
      <w:pPr>
        <w:numPr>
          <w:ilvl w:val="0"/>
          <w:numId w:val="1"/>
        </w:numPr>
        <w:ind w:left="0" w:leftChars="0" w:firstLine="999" w:firstLineChars="357"/>
        <w:jc w:val="left"/>
        <w:rPr>
          <w:rFonts w:hint="default" w:ascii="Times New Roman" w:hAnsi="Times New Roman"/>
          <w:sz w:val="28"/>
          <w:szCs w:val="28"/>
          <w:lang w:val="en-US"/>
        </w:rPr>
      </w:pPr>
      <w:r>
        <w:rPr>
          <w:rFonts w:hint="default" w:ascii="Times New Roman" w:hAnsi="Times New Roman"/>
          <w:sz w:val="28"/>
          <w:szCs w:val="28"/>
          <w:lang w:val="en-US"/>
        </w:rPr>
        <w:t xml:space="preserve">The dataset only has two features, which is a good number for the k-means algorithm, as it doesn't work well with many features. </w:t>
      </w:r>
    </w:p>
    <w:p w14:paraId="74C11310">
      <w:pPr>
        <w:numPr>
          <w:ilvl w:val="0"/>
          <w:numId w:val="1"/>
        </w:numPr>
        <w:ind w:left="0" w:leftChars="0" w:firstLine="999" w:firstLineChars="357"/>
        <w:jc w:val="left"/>
        <w:rPr>
          <w:rFonts w:hint="default" w:ascii="Times New Roman" w:hAnsi="Times New Roman"/>
          <w:sz w:val="28"/>
          <w:szCs w:val="28"/>
          <w:lang w:val="en-US"/>
        </w:rPr>
      </w:pPr>
      <w:r>
        <w:rPr>
          <w:rFonts w:hint="default" w:ascii="Times New Roman" w:hAnsi="Times New Roman"/>
          <w:sz w:val="28"/>
          <w:szCs w:val="28"/>
          <w:lang w:val="en-US"/>
        </w:rPr>
        <w:t xml:space="preserve">In the figure, some groups of points can be separated into clouds. </w:t>
      </w:r>
    </w:p>
    <w:p w14:paraId="18375427">
      <w:pPr>
        <w:numPr>
          <w:ilvl w:val="0"/>
          <w:numId w:val="1"/>
        </w:numPr>
        <w:ind w:left="0" w:leftChars="0" w:firstLine="999" w:firstLineChars="357"/>
        <w:jc w:val="left"/>
        <w:rPr>
          <w:rFonts w:hint="default" w:ascii="Times New Roman" w:hAnsi="Times New Roman"/>
          <w:sz w:val="28"/>
          <w:szCs w:val="28"/>
          <w:lang w:val="en-US"/>
        </w:rPr>
      </w:pPr>
      <w:r>
        <w:rPr>
          <w:rFonts w:hint="default" w:ascii="Times New Roman" w:hAnsi="Times New Roman"/>
          <w:sz w:val="28"/>
          <w:szCs w:val="28"/>
          <w:lang w:val="en-US"/>
        </w:rPr>
        <w:t xml:space="preserve">This is good for clustering. </w:t>
      </w:r>
    </w:p>
    <w:p w14:paraId="00EEB052">
      <w:pPr>
        <w:numPr>
          <w:ilvl w:val="0"/>
          <w:numId w:val="1"/>
        </w:numPr>
        <w:ind w:left="0" w:leftChars="0" w:firstLine="999" w:firstLineChars="357"/>
        <w:jc w:val="left"/>
        <w:rPr>
          <w:rFonts w:hint="default" w:ascii="Times New Roman" w:hAnsi="Times New Roman"/>
          <w:sz w:val="28"/>
          <w:szCs w:val="28"/>
          <w:lang w:val="en-US"/>
        </w:rPr>
      </w:pPr>
      <w:r>
        <w:rPr>
          <w:rFonts w:hint="default" w:ascii="Times New Roman" w:hAnsi="Times New Roman"/>
          <w:sz w:val="28"/>
          <w:szCs w:val="28"/>
          <w:lang w:val="en-US"/>
        </w:rPr>
        <w:t xml:space="preserve">Also, no outliers are visible in the figure. </w:t>
      </w:r>
    </w:p>
    <w:p w14:paraId="496ADB57">
      <w:pPr>
        <w:numPr>
          <w:ilvl w:val="0"/>
          <w:numId w:val="1"/>
        </w:numPr>
        <w:ind w:left="0" w:leftChars="0" w:firstLine="999" w:firstLineChars="357"/>
        <w:jc w:val="left"/>
        <w:rPr>
          <w:rFonts w:hint="default" w:ascii="Times New Roman" w:hAnsi="Times New Roman"/>
          <w:sz w:val="28"/>
          <w:szCs w:val="28"/>
          <w:lang w:val="en-US"/>
        </w:rPr>
      </w:pPr>
      <w:r>
        <w:rPr>
          <w:rFonts w:hint="default" w:ascii="Times New Roman" w:hAnsi="Times New Roman"/>
          <w:sz w:val="28"/>
          <w:szCs w:val="28"/>
          <w:lang w:val="en-US"/>
        </w:rPr>
        <w:t>Overall, the dataset is suitable for clustering, but the features need to be normalized.</w:t>
      </w:r>
    </w:p>
    <w:p w14:paraId="6A7B3414">
      <w:pPr>
        <w:numPr>
          <w:numId w:val="0"/>
        </w:numPr>
        <w:ind w:leftChars="357"/>
        <w:jc w:val="left"/>
        <w:rPr>
          <w:rFonts w:hint="default" w:ascii="Times New Roman" w:hAnsi="Times New Roman"/>
          <w:sz w:val="28"/>
          <w:szCs w:val="28"/>
          <w:lang w:val="en-US"/>
        </w:rPr>
      </w:pPr>
      <w:r>
        <w:rPr>
          <w:rFonts w:hint="default" w:ascii="Times New Roman" w:hAnsi="Times New Roman"/>
          <w:sz w:val="28"/>
          <w:szCs w:val="28"/>
          <w:lang w:val="en-US"/>
        </w:rPr>
        <w:t>The initial dataset is shown in the photo below.</w:t>
      </w:r>
    </w:p>
    <w:p w14:paraId="19D92C8A">
      <w:pPr>
        <w:numPr>
          <w:numId w:val="0"/>
        </w:numPr>
        <w:ind w:leftChars="357"/>
        <w:jc w:val="center"/>
      </w:pPr>
      <w:r>
        <w:drawing>
          <wp:inline distT="0" distB="0" distL="114300" distR="114300">
            <wp:extent cx="3968115" cy="3416935"/>
            <wp:effectExtent l="0" t="0" r="3810" b="254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3968115" cy="3416935"/>
                    </a:xfrm>
                    <a:prstGeom prst="rect">
                      <a:avLst/>
                    </a:prstGeom>
                    <a:noFill/>
                    <a:ln>
                      <a:noFill/>
                    </a:ln>
                  </pic:spPr>
                </pic:pic>
              </a:graphicData>
            </a:graphic>
          </wp:inline>
        </w:drawing>
      </w:r>
    </w:p>
    <w:p w14:paraId="127256B0">
      <w:pPr>
        <w:numPr>
          <w:numId w:val="0"/>
        </w:numPr>
        <w:ind w:left="210" w:leftChars="105" w:firstLine="1097" w:firstLineChars="392"/>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After analyzing the dataset, clustering was performed using the k-means method.</w:t>
      </w:r>
    </w:p>
    <w:p w14:paraId="3311AF41">
      <w:pPr>
        <w:numPr>
          <w:numId w:val="0"/>
        </w:numPr>
        <w:ind w:left="210" w:leftChars="105" w:firstLine="784" w:firstLineChars="392"/>
        <w:jc w:val="center"/>
      </w:pPr>
      <w:r>
        <w:drawing>
          <wp:inline distT="0" distB="0" distL="114300" distR="114300">
            <wp:extent cx="5272405" cy="3558540"/>
            <wp:effectExtent l="0" t="0" r="4445" b="381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5"/>
                    <a:stretch>
                      <a:fillRect/>
                    </a:stretch>
                  </pic:blipFill>
                  <pic:spPr>
                    <a:xfrm>
                      <a:off x="0" y="0"/>
                      <a:ext cx="5272405" cy="3558540"/>
                    </a:xfrm>
                    <a:prstGeom prst="rect">
                      <a:avLst/>
                    </a:prstGeom>
                    <a:noFill/>
                    <a:ln>
                      <a:noFill/>
                    </a:ln>
                  </pic:spPr>
                </pic:pic>
              </a:graphicData>
            </a:graphic>
          </wp:inline>
        </w:drawing>
      </w:r>
    </w:p>
    <w:p w14:paraId="2F049070">
      <w:pPr>
        <w:numPr>
          <w:numId w:val="0"/>
        </w:numPr>
        <w:ind w:left="210" w:leftChars="105" w:firstLine="1097" w:firstLineChars="392"/>
        <w:jc w:val="left"/>
        <w:rPr>
          <w:rFonts w:hint="default" w:ascii="Times New Roman" w:hAnsi="Times New Roman"/>
          <w:sz w:val="28"/>
          <w:szCs w:val="28"/>
          <w:lang w:val="ru-RU"/>
        </w:rPr>
      </w:pPr>
      <w:r>
        <w:rPr>
          <w:rFonts w:hint="default" w:ascii="Times New Roman" w:hAnsi="Times New Roman"/>
          <w:sz w:val="28"/>
          <w:szCs w:val="28"/>
          <w:lang w:val="ru-RU"/>
        </w:rPr>
        <w:t>After this, 4 more experiments were conducted to ensure that the results were stable.</w:t>
      </w:r>
    </w:p>
    <w:p w14:paraId="4CB994EA">
      <w:pPr>
        <w:numPr>
          <w:numId w:val="0"/>
        </w:numPr>
        <w:ind w:left="210" w:leftChars="105" w:firstLine="784" w:firstLineChars="392"/>
        <w:jc w:val="center"/>
      </w:pPr>
      <w:r>
        <w:drawing>
          <wp:inline distT="0" distB="0" distL="114300" distR="114300">
            <wp:extent cx="5260975" cy="3871595"/>
            <wp:effectExtent l="0" t="0" r="6350" b="508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6"/>
                    <a:stretch>
                      <a:fillRect/>
                    </a:stretch>
                  </pic:blipFill>
                  <pic:spPr>
                    <a:xfrm>
                      <a:off x="0" y="0"/>
                      <a:ext cx="5260975" cy="3871595"/>
                    </a:xfrm>
                    <a:prstGeom prst="rect">
                      <a:avLst/>
                    </a:prstGeom>
                    <a:noFill/>
                    <a:ln>
                      <a:noFill/>
                    </a:ln>
                  </pic:spPr>
                </pic:pic>
              </a:graphicData>
            </a:graphic>
          </wp:inline>
        </w:drawing>
      </w:r>
    </w:p>
    <w:p w14:paraId="1E88C07B">
      <w:pPr>
        <w:numPr>
          <w:numId w:val="0"/>
        </w:numPr>
        <w:ind w:left="210" w:leftChars="105" w:firstLine="1097" w:firstLineChars="392"/>
        <w:jc w:val="left"/>
        <w:rPr>
          <w:rFonts w:hint="default" w:ascii="Times New Roman" w:hAnsi="Times New Roman"/>
          <w:sz w:val="28"/>
          <w:szCs w:val="28"/>
          <w:lang w:val="ru-RU"/>
        </w:rPr>
      </w:pPr>
      <w:r>
        <w:rPr>
          <w:rFonts w:hint="default" w:ascii="Times New Roman" w:hAnsi="Times New Roman"/>
          <w:sz w:val="28"/>
          <w:szCs w:val="28"/>
          <w:lang w:val="ru-RU"/>
        </w:rPr>
        <w:t>As a result of clustering, the points were divided into two groups. The points were separated approximately by the middle of the large cloud. During repeated tests, the clusters did not change significantly.</w:t>
      </w:r>
    </w:p>
    <w:p w14:paraId="76B32667">
      <w:pPr>
        <w:numPr>
          <w:numId w:val="0"/>
        </w:numPr>
        <w:ind w:left="210" w:leftChars="105" w:firstLine="1097" w:firstLineChars="392"/>
        <w:jc w:val="left"/>
        <w:rPr>
          <w:rFonts w:hint="default" w:ascii="Times New Roman" w:hAnsi="Times New Roman"/>
          <w:sz w:val="28"/>
          <w:szCs w:val="28"/>
          <w:lang w:val="ru-RU"/>
        </w:rPr>
      </w:pPr>
      <w:r>
        <w:rPr>
          <w:rFonts w:hint="default" w:ascii="Times New Roman" w:hAnsi="Times New Roman"/>
          <w:sz w:val="28"/>
          <w:szCs w:val="28"/>
          <w:lang w:val="ru-RU"/>
        </w:rPr>
        <w:t>Based on the analysis conducted and the successful separation of the data into two groups using K-Means, it is recommended to formalize and strengthen the methodology to ensure the reliability of the detection system.</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453970"/>
    <w:multiLevelType w:val="singleLevel"/>
    <w:tmpl w:val="7A45397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37637D"/>
    <w:rsid w:val="49820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2025-11-27T14:42:29Z</dcterms:created>
  <dc:creator>isazo</dc:creator>
  <cp:lastModifiedBy>Иван Сазонтов</cp:lastModifiedBy>
  <dcterms:modified xsi:type="dcterms:W3CDTF">2025-11-27T14:56:15Z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4141DE1984534138810B87D53CDEA7F6_12</vt:lpwstr>
  </property>
</Properties>
</file>