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is a </w:t>
      </w:r>
      <w:r w:rsidDel="00000000" w:rsidR="00000000" w:rsidRPr="00000000">
        <w:rPr>
          <w:rFonts w:ascii="Times New Roman" w:cs="Times New Roman" w:eastAsia="Times New Roman" w:hAnsi="Times New Roman"/>
          <w:b w:val="1"/>
          <w:bCs w:val="1"/>
          <w:sz w:val="24"/>
          <w:szCs w:val="24"/>
          <w:rtl w:val="0"/>
        </w:rPr>
        <w:t xml:space="preserve">demonstration and elevator pitch</w:t>
      </w:r>
      <w:r w:rsidDel="00000000" w:rsidR="00000000" w:rsidRPr="00000000">
        <w:rPr>
          <w:rFonts w:ascii="Times New Roman" w:cs="Times New Roman" w:eastAsia="Times New Roman" w:hAnsi="Times New Roman"/>
          <w:sz w:val="24"/>
          <w:szCs w:val="24"/>
          <w:rtl w:val="0"/>
        </w:rPr>
        <w:t xml:space="preserve">, you want it to feel smooth, fast, and audience-friendly, not like six separate mini-speeches.</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Recommended presentation structure</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w:t>
      </w:r>
      <w:r w:rsidDel="00000000" w:rsidR="00000000" w:rsidRPr="00000000">
        <w:rPr>
          <w:rFonts w:ascii="Times New Roman" w:cs="Times New Roman" w:eastAsia="Times New Roman" w:hAnsi="Times New Roman"/>
          <w:b w:val="1"/>
          <w:bCs w:val="1"/>
          <w:sz w:val="24"/>
          <w:szCs w:val="24"/>
          <w:rtl w:val="0"/>
        </w:rPr>
        <w:t xml:space="preserve">6-speaker flow</w:t>
      </w:r>
      <w:r w:rsidDel="00000000" w:rsidR="00000000" w:rsidRPr="00000000">
        <w:rPr>
          <w:rFonts w:ascii="Times New Roman" w:cs="Times New Roman" w:eastAsia="Times New Roman" w:hAnsi="Times New Roman"/>
          <w:sz w:val="24"/>
          <w:szCs w:val="24"/>
          <w:rtl w:val="0"/>
        </w:rPr>
        <w:t xml:space="preserve"> where each person owns one part of the story:</w:t>
      </w:r>
    </w:p>
    <w:p w:rsidR="00000000" w:rsidDel="00000000" w:rsidP="00000000" w:rsidRDefault="00000000" w:rsidRPr="00000000" w14:paraId="0000000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Hanan/Chris  — Opening / Problem / Hook</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35–45 seconds</w:t>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Grab attention and explain why SunSafety matters.</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09">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Introduce the team and product name</w:t>
      </w:r>
    </w:p>
    <w:p w:rsidR="00000000" w:rsidDel="00000000" w:rsidP="00000000" w:rsidRDefault="00000000" w:rsidRPr="00000000" w14:paraId="0000000A">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State the problem clearly</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State who the website is for</w:t>
      </w:r>
    </w:p>
    <w:p w:rsidR="00000000" w:rsidDel="00000000" w:rsidP="00000000" w:rsidRDefault="00000000" w:rsidRPr="00000000" w14:paraId="0000000C">
      <w:pPr>
        <w:numPr>
          <w:ilvl w:val="0"/>
          <w:numId w:val="5"/>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Give the one-line value proposition</w:t>
      </w:r>
    </w:p>
    <w:p w:rsidR="00000000" w:rsidDel="00000000" w:rsidP="00000000" w:rsidRDefault="00000000" w:rsidRPr="00000000" w14:paraId="000000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 we’re Spaghetti Labs and we are here to present </w:t>
      </w:r>
      <w:r w:rsidDel="00000000" w:rsidR="00000000" w:rsidRPr="00000000">
        <w:rPr>
          <w:rFonts w:ascii="Times New Roman" w:cs="Times New Roman" w:eastAsia="Times New Roman" w:hAnsi="Times New Roman"/>
          <w:b w:val="1"/>
          <w:bCs w:val="1"/>
          <w:sz w:val="24"/>
          <w:szCs w:val="24"/>
          <w:rtl w:val="0"/>
        </w:rPr>
        <w:t xml:space="preserve">SunSafety</w:t>
      </w:r>
      <w:r w:rsidDel="00000000" w:rsidR="00000000" w:rsidRPr="00000000">
        <w:rPr>
          <w:rFonts w:ascii="Times New Roman" w:cs="Times New Roman" w:eastAsia="Times New Roman" w:hAnsi="Times New Roman"/>
          <w:sz w:val="24"/>
          <w:szCs w:val="24"/>
          <w:rtl w:val="0"/>
        </w:rPr>
        <w:t xml:space="preserve">, a web-based tool designed to help teenagers make smarter and safer sun protection decisions.. In Australia, UV exposure and skin cancer remain serious public health issues, however many young people still underestimate the risks of tanning and prolonged sun exposure. Our solution combines live UV awareness, a tanning support tool, and engaging educational visuals to make sun safety practical, interactive, and easy to understand.”</w:t>
      </w:r>
    </w:p>
    <w:p w:rsidR="00000000" w:rsidDel="00000000" w:rsidP="00000000" w:rsidRDefault="00000000" w:rsidRPr="00000000" w14:paraId="000000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p>
    <w:p w:rsidR="00000000" w:rsidDel="00000000" w:rsidP="00000000" w:rsidRDefault="00000000" w:rsidRPr="00000000" w14:paraId="000000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these functions the research serves as the foundation, so I’ll now pass over to Audreana.”</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Audrena — Research / Why These Features Matter</w:t>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45–60 seconds</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Show that the website is evidence-based, not just visually appealing.</w:t>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16">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Explain the health reasoning behind the platform</w:t>
      </w:r>
    </w:p>
    <w:p w:rsidR="00000000" w:rsidDel="00000000" w:rsidP="00000000" w:rsidRDefault="00000000" w:rsidRPr="00000000" w14:paraId="0000001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that content and features were chosen based on skin cancer and UV safety research</w:t>
      </w:r>
    </w:p>
    <w:p w:rsidR="00000000" w:rsidDel="00000000" w:rsidP="00000000" w:rsidRDefault="00000000" w:rsidRPr="00000000" w14:paraId="00000018">
      <w:pPr>
        <w:numPr>
          <w:ilvl w:val="0"/>
          <w:numId w:val="2"/>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Link user needs to features</w:t>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team’s design was focused on how UV exposure, tanning habits and a lack of knowledge of skin damage and long-term skin cancer risk. From that research, we found that users mianly need three things: immediate know of current UV index, personalised guidance based on skin sensitivity and education that is easy to understand with. That is why our website include live conditions, skin-type-based information  and visual safety education all in one place. Also, those were choose to help user make safer descisions in their daily life, rather than just giving them general health advice.</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transition:</w:t>
      </w:r>
    </w:p>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show how SunSafety works in practice, I’ll hand over to Nick, who will walk us through the user experience starting from the home page.”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Nick — Homepage / Front-end Experience</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45–60 seconds</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Show the landing page and explain the design decisions.</w:t>
      </w:r>
    </w:p>
    <w:p w:rsidR="00000000" w:rsidDel="00000000" w:rsidP="00000000" w:rsidRDefault="00000000" w:rsidRPr="00000000" w14:paraId="0000002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 actions:</w:t>
      </w:r>
    </w:p>
    <w:p w:rsidR="00000000" w:rsidDel="00000000" w:rsidP="00000000" w:rsidRDefault="00000000" w:rsidRPr="00000000" w14:paraId="00000023">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Open the homepage</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Point to navigation bar</w:t>
      </w:r>
    </w:p>
    <w:p w:rsidR="00000000" w:rsidDel="00000000" w:rsidP="00000000" w:rsidRDefault="00000000" w:rsidRPr="00000000" w14:paraId="00000025">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Point to hero section</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Point to CTA buttons</w:t>
      </w:r>
    </w:p>
    <w:p w:rsidR="00000000" w:rsidDel="00000000" w:rsidP="00000000" w:rsidRDefault="00000000" w:rsidRPr="00000000" w14:paraId="00000027">
      <w:pPr>
        <w:numPr>
          <w:ilvl w:val="0"/>
          <w:numId w:val="4"/>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Briefly scroll to the summary stats cards</w:t>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29">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Explain the homepage structure</w:t>
      </w:r>
    </w:p>
    <w:p w:rsidR="00000000" w:rsidDel="00000000" w:rsidP="00000000" w:rsidRDefault="00000000" w:rsidRPr="00000000" w14:paraId="0000002A">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usability and accessibility</w:t>
      </w:r>
    </w:p>
    <w:p w:rsidR="00000000" w:rsidDel="00000000" w:rsidP="00000000" w:rsidRDefault="00000000" w:rsidRPr="00000000" w14:paraId="0000002B">
      <w:pPr>
        <w:numPr>
          <w:ilvl w:val="0"/>
          <w:numId w:val="10"/>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how users immediately understand the site’s purpose</w:t>
      </w:r>
    </w:p>
    <w:p w:rsidR="00000000" w:rsidDel="00000000" w:rsidP="00000000" w:rsidRDefault="00000000" w:rsidRPr="00000000" w14:paraId="000000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homepage. We designed it to be simple, modern, and immediately understandable for young users. The landing section communicates the purpose of the site straight away: track UV, use the tanning tool, and access safety information. The call-to-action buttons make navigation very easy, and the summary cards below highlight key Australian skin cancer statistics to create urgency and context.”</w:t>
      </w:r>
    </w:p>
    <w:p w:rsidR="00000000" w:rsidDel="00000000" w:rsidP="00000000" w:rsidRDefault="00000000" w:rsidRPr="00000000" w14:paraId="000000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users arrive, one of the key interactive features is the tanning tool, and Shawn will now demonstrate how that works.”</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Shawn — Tanning Tool / Functional Demo</w:t>
      </w:r>
    </w:p>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60–75 seconds</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Demonstrate the core interactive function.</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 actions:</w:t>
      </w:r>
    </w:p>
    <w:p w:rsidR="00000000" w:rsidDel="00000000" w:rsidP="00000000" w:rsidRDefault="00000000" w:rsidRPr="00000000" w14:paraId="00000035">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into </w:t>
      </w:r>
      <w:r w:rsidDel="00000000" w:rsidR="00000000" w:rsidRPr="00000000">
        <w:rPr>
          <w:rFonts w:ascii="Times New Roman" w:cs="Times New Roman" w:eastAsia="Times New Roman" w:hAnsi="Times New Roman"/>
          <w:b w:val="1"/>
          <w:bCs w:val="1"/>
          <w:sz w:val="24"/>
          <w:szCs w:val="24"/>
          <w:rtl w:val="0"/>
        </w:rPr>
        <w:t xml:space="preserve">Tanning Tool</w:t>
      </w:r>
    </w:p>
    <w:p w:rsidR="00000000" w:rsidDel="00000000" w:rsidP="00000000" w:rsidRDefault="00000000" w:rsidRPr="00000000" w14:paraId="00000036">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current UV index</w:t>
      </w:r>
    </w:p>
    <w:p w:rsidR="00000000" w:rsidDel="00000000" w:rsidP="00000000" w:rsidRDefault="00000000" w:rsidRPr="00000000" w14:paraId="00000037">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SPF timer</w:t>
      </w:r>
    </w:p>
    <w:p w:rsidR="00000000" w:rsidDel="00000000" w:rsidP="00000000" w:rsidRDefault="00000000" w:rsidRPr="00000000" w14:paraId="00000038">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skin type selector</w:t>
      </w:r>
    </w:p>
    <w:p w:rsidR="00000000" w:rsidDel="00000000" w:rsidP="00000000" w:rsidRDefault="00000000" w:rsidRPr="00000000" w14:paraId="00000039">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time-to-burn section</w:t>
      </w:r>
    </w:p>
    <w:p w:rsidR="00000000" w:rsidDel="00000000" w:rsidP="00000000" w:rsidRDefault="00000000" w:rsidRPr="00000000" w14:paraId="0000003A">
      <w:pPr>
        <w:numPr>
          <w:ilvl w:val="0"/>
          <w:numId w:val="11"/>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Briefly mention weather info cards</w:t>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3C">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Explain that the tool gives practical, personalised support</w:t>
      </w:r>
    </w:p>
    <w:p w:rsidR="00000000" w:rsidDel="00000000" w:rsidP="00000000" w:rsidRDefault="00000000" w:rsidRPr="00000000" w14:paraId="0000003D">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how skin type affects alerts/recommendations</w:t>
      </w:r>
    </w:p>
    <w:p w:rsidR="00000000" w:rsidDel="00000000" w:rsidP="00000000" w:rsidRDefault="00000000" w:rsidRPr="00000000" w14:paraId="0000003E">
      <w:pPr>
        <w:numPr>
          <w:ilvl w:val="0"/>
          <w:numId w:val="9"/>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live conditions and sun exposure guidance</w:t>
      </w:r>
    </w:p>
    <w:p w:rsidR="00000000" w:rsidDel="00000000" w:rsidP="00000000" w:rsidRDefault="00000000" w:rsidRPr="00000000" w14:paraId="000000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tanning tool is one of the main functional parts of our website. Here, users can view the current UV index for their location, select their skin type, and receive customised protection guidance. The interface also includes an SPF reapplication timer, estimated burn-risk information, and supporting environmental conditions such as humidity, temperature, and wind. This makes the tool both informative and actionable, rather than just descriptive.”</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p>
    <w:p w:rsidR="00000000" w:rsidDel="00000000" w:rsidP="00000000" w:rsidRDefault="00000000" w:rsidRPr="00000000" w14:paraId="000000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research, we also worked on generating and organising the datasets and visual content that appear across the site. Chris will explain that next.”</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Chris — Data / Visualisations / Insights</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60–75 seconds</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Explain where the information comes from and why the charts matter.</w:t>
      </w:r>
    </w:p>
    <w:p w:rsidR="00000000" w:rsidDel="00000000" w:rsidP="00000000" w:rsidRDefault="00000000" w:rsidRPr="00000000" w14:paraId="0000004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 actions:</w:t>
      </w:r>
    </w:p>
    <w:p w:rsidR="00000000" w:rsidDel="00000000" w:rsidP="00000000" w:rsidRDefault="00000000" w:rsidRPr="00000000" w14:paraId="00000049">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into </w:t>
      </w:r>
      <w:r w:rsidDel="00000000" w:rsidR="00000000" w:rsidRPr="00000000">
        <w:rPr>
          <w:rFonts w:ascii="Times New Roman" w:cs="Times New Roman" w:eastAsia="Times New Roman" w:hAnsi="Times New Roman"/>
          <w:b w:val="1"/>
          <w:bCs w:val="1"/>
          <w:sz w:val="24"/>
          <w:szCs w:val="24"/>
          <w:rtl w:val="0"/>
        </w:rPr>
        <w:t xml:space="preserve">Safety Info</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the map</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the male vs female line chart</w:t>
      </w:r>
    </w:p>
    <w:p w:rsidR="00000000" w:rsidDel="00000000" w:rsidP="00000000" w:rsidRDefault="00000000" w:rsidRPr="00000000" w14:paraId="0000004C">
      <w:pPr>
        <w:numPr>
          <w:ilvl w:val="0"/>
          <w:numId w:val="1"/>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the age-group bar chart</w:t>
      </w:r>
    </w:p>
    <w:p w:rsidR="00000000" w:rsidDel="00000000" w:rsidP="00000000" w:rsidRDefault="00000000" w:rsidRPr="00000000" w14:paraId="0000004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4E">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Explain that the visuals turn health data into understandable insights</w:t>
      </w:r>
    </w:p>
    <w:p w:rsidR="00000000" w:rsidDel="00000000" w:rsidP="00000000" w:rsidRDefault="00000000" w:rsidRPr="00000000" w14:paraId="0000004F">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that the goal is to educate users quickly</w:t>
      </w:r>
    </w:p>
    <w:p w:rsidR="00000000" w:rsidDel="00000000" w:rsidP="00000000" w:rsidRDefault="00000000" w:rsidRPr="00000000" w14:paraId="00000050">
      <w:pPr>
        <w:numPr>
          <w:ilvl w:val="0"/>
          <w:numId w:val="6"/>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how the visuals support the message of prevention</w:t>
      </w:r>
    </w:p>
    <w:p w:rsidR="00000000" w:rsidDel="00000000" w:rsidP="00000000" w:rsidRDefault="00000000" w:rsidRPr="00000000" w14:paraId="0000005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Safety Info page, we transformed research data into interactive and easy-to-read visualisations. These include skin cancer trends over time over a longitudinal visualisation across states, gender comparisons, and age-group patterns. Rather than overwhelming users with raw statistics, the aim was to present information visually so that users can recognise patterns quickly — for example, that skin cancer cases rise over time implying lagging consequences of present sun behaviours. Also we can see cancer rates are often higher in males, and are especially concentrated in older age groups due to cumulative UV exposure. All this ties in to presenting digestible and striking statistics which will inform the user of the dangers of skin cancer and the importance of adopting sun protection behaviours”</w:t>
      </w:r>
    </w:p>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p>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also worked on the dataset generation and visual design side of this feature, and she’ll explain how we made the information engaging for users.”</w:t>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Valentina — Engagement / Educational Design / User Impact</w:t>
      </w:r>
    </w:p>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45–60 seconds</w:t>
      </w:r>
    </w:p>
    <w:p w:rsidR="00000000" w:rsidDel="00000000" w:rsidP="00000000" w:rsidRDefault="00000000" w:rsidRPr="00000000" w14:paraId="000000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Explain how the information is made engaging and memorable.</w:t>
      </w:r>
    </w:p>
    <w:p w:rsidR="00000000" w:rsidDel="00000000" w:rsidP="00000000" w:rsidRDefault="00000000" w:rsidRPr="00000000" w14:paraId="0000005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 actions:</w:t>
      </w:r>
    </w:p>
    <w:p w:rsidR="00000000" w:rsidDel="00000000" w:rsidP="00000000" w:rsidRDefault="00000000" w:rsidRPr="00000000" w14:paraId="0000005A">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 the “Tap to Explore More” section</w:t>
      </w:r>
    </w:p>
    <w:p w:rsidR="00000000" w:rsidDel="00000000" w:rsidP="00000000" w:rsidRDefault="00000000" w:rsidRPr="00000000" w14:paraId="0000005B">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interactive fact cards</w:t>
      </w:r>
    </w:p>
    <w:p w:rsidR="00000000" w:rsidDel="00000000" w:rsidP="00000000" w:rsidRDefault="00000000" w:rsidRPr="00000000" w14:paraId="0000005C">
      <w:pPr>
        <w:numPr>
          <w:ilvl w:val="0"/>
          <w:numId w:val="8"/>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Briefly point out how the layout encourages exploration</w:t>
      </w:r>
    </w:p>
    <w:p w:rsidR="00000000" w:rsidDel="00000000" w:rsidP="00000000" w:rsidRDefault="00000000" w:rsidRPr="00000000" w14:paraId="0000005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5E">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Explain how the team tried to keep education engaging</w:t>
      </w:r>
    </w:p>
    <w:p w:rsidR="00000000" w:rsidDel="00000000" w:rsidP="00000000" w:rsidRDefault="00000000" w:rsidRPr="00000000" w14:paraId="0000005F">
      <w:pPr>
        <w:numPr>
          <w:ilvl w:val="0"/>
          <w:numId w:val="7"/>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that users are more likely to learn when content is bite-sized and interactive</w:t>
      </w:r>
    </w:p>
    <w:p w:rsidR="00000000" w:rsidDel="00000000" w:rsidP="00000000" w:rsidRDefault="00000000" w:rsidRPr="00000000" w14:paraId="000000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goal for us was to make health education feel approachable, especially for younger users. That is why we designed the Safety Info section to be interactive and visually engaging, with quick facts, swipeable insights, and simple takeaways. Instead of presenting information in a static or clinical way, we aimed to encourage curiosity and make users more likely to explore, remember, and act on the information.”</w:t>
      </w:r>
    </w:p>
    <w:p w:rsidR="00000000" w:rsidDel="00000000" w:rsidP="00000000" w:rsidRDefault="00000000" w:rsidRPr="00000000" w14:paraId="000000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close, Hanan will summarise how the project came together and why SunSafety is valuable.”</w:t>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Hanan/Nick— Close / Team Integration / Final Pitch</w:t>
      </w:r>
    </w:p>
    <w:p w:rsidR="00000000" w:rsidDel="00000000" w:rsidP="00000000" w:rsidRDefault="00000000" w:rsidRPr="00000000" w14:paraId="000000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30–45 seconds</w:t>
      </w:r>
    </w:p>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End strongly and show the full value of the project.</w:t>
      </w:r>
    </w:p>
    <w:p w:rsidR="00000000" w:rsidDel="00000000" w:rsidP="00000000" w:rsidRDefault="00000000" w:rsidRPr="00000000" w14:paraId="0000006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say:</w:t>
      </w:r>
    </w:p>
    <w:p w:rsidR="00000000" w:rsidDel="00000000" w:rsidP="00000000" w:rsidRDefault="00000000" w:rsidRPr="00000000" w14:paraId="00000069">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Summarise the product in one sentence</w:t>
      </w:r>
    </w:p>
    <w:p w:rsidR="00000000" w:rsidDel="00000000" w:rsidP="00000000" w:rsidRDefault="00000000" w:rsidRPr="00000000" w14:paraId="0000006A">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Mention teamwork and coordination</w:t>
      </w:r>
    </w:p>
    <w:p w:rsidR="00000000" w:rsidDel="00000000" w:rsidP="00000000" w:rsidRDefault="00000000" w:rsidRPr="00000000" w14:paraId="0000006B">
      <w:pPr>
        <w:numPr>
          <w:ilvl w:val="0"/>
          <w:numId w:val="3"/>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End with impact</w:t>
      </w:r>
    </w:p>
    <w:p w:rsidR="00000000" w:rsidDel="00000000" w:rsidP="00000000" w:rsidRDefault="00000000" w:rsidRPr="00000000" w14:paraId="0000006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script idea:</w:t>
      </w:r>
    </w:p>
    <w:p w:rsidR="00000000" w:rsidDel="00000000" w:rsidP="00000000" w:rsidRDefault="00000000" w:rsidRPr="00000000" w14:paraId="000000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SunSafety brings together prevention, personalisation, and education in one platform. Our team combined front-end development, functional design, research, dataset generation, visualisation to create a website that is both practical and meaningful. At its core, SunSafety is about helping young people enjoy the sun more safely and make better decisions before damage occurs. Thank you.”</w:t>
      </w:r>
    </w:p>
    <w:p w:rsidR="00000000" w:rsidDel="00000000" w:rsidP="00000000" w:rsidRDefault="00000000" w:rsidRPr="00000000" w14:paraId="0000006E">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Hi there,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Christopher Vorley is inviting you to a scheduled Zoom meeting.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Time: Mar 20, 2026 11:00 AM Australia/Melbourne </w:t>
      </w:r>
    </w:p>
    <w:p w:rsidR="00000000" w:rsidDel="00000000" w:rsidP="00000000" w:rsidRDefault="00000000" w:rsidRPr="00000000" w14:paraId="00000076">
      <w:pPr>
        <w:rPr/>
      </w:pPr>
      <w:r w:rsidDel="00000000" w:rsidR="00000000" w:rsidRPr="00000000">
        <w:rPr>
          <w:rtl w:val="0"/>
        </w:rPr>
        <w:t xml:space="preserve">Join from a PC, Mac, iPad, iPhone or Android device: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Please click this URL to start or join. https://monash.zoom.us/j/87422788939?pwd=CDH8l012xAvw2beIxEeahCSrxlyC1g.1 </w:t>
      </w:r>
    </w:p>
    <w:p w:rsidR="00000000" w:rsidDel="00000000" w:rsidP="00000000" w:rsidRDefault="00000000" w:rsidRPr="00000000" w14:paraId="00000079">
      <w:pPr>
        <w:rPr/>
      </w:pPr>
      <w:r w:rsidDel="00000000" w:rsidR="00000000" w:rsidRPr="00000000">
        <w:rPr>
          <w:rtl w:val="0"/>
        </w:rPr>
        <w:t xml:space="preserve">    Or, go to https://monash.zoom.us/join and enter meeting ID: 874 2278 8939  and passcode: 866488</w:t>
      </w:r>
    </w:p>
    <w:p w:rsidR="00000000" w:rsidDel="00000000" w:rsidP="00000000" w:rsidRDefault="00000000" w:rsidRPr="00000000" w14:paraId="0000007A">
      <w:pPr>
        <w:rPr/>
      </w:pPr>
      <w:r w:rsidDel="00000000" w:rsidR="00000000" w:rsidRPr="00000000">
        <w:rPr>
          <w:rtl w:val="0"/>
        </w:rPr>
        <w:t xml:space="preserve">        Ensure your device has a dedicated microphone and webcam.</w:t>
      </w:r>
    </w:p>
    <w:p w:rsidR="00000000" w:rsidDel="00000000" w:rsidP="00000000" w:rsidRDefault="00000000" w:rsidRPr="00000000" w14:paraId="0000007B">
      <w:pPr>
        <w:rPr/>
      </w:pPr>
      <w:r w:rsidDel="00000000" w:rsidR="00000000" w:rsidRPr="00000000">
        <w:rPr>
          <w:rtl w:val="0"/>
        </w:rPr>
        <w:t xml:space="preserve">        **Please do not share these details with those not on the participant list**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Join from a dial-in phone: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Dial: +61 3 990 59666 [+61 3 9905 ZOOM] or +61 2 8015 2088</w:t>
      </w:r>
    </w:p>
    <w:p w:rsidR="00000000" w:rsidDel="00000000" w:rsidP="00000000" w:rsidRDefault="00000000" w:rsidRPr="00000000" w14:paraId="00000081">
      <w:pPr>
        <w:rPr/>
      </w:pPr>
      <w:r w:rsidDel="00000000" w:rsidR="00000000" w:rsidRPr="00000000">
        <w:rPr>
          <w:rtl w:val="0"/>
        </w:rPr>
        <w:t xml:space="preserve">    Meeting ID: 874 2278 8939 </w:t>
      </w:r>
    </w:p>
    <w:p w:rsidR="00000000" w:rsidDel="00000000" w:rsidP="00000000" w:rsidRDefault="00000000" w:rsidRPr="00000000" w14:paraId="00000082">
      <w:pPr>
        <w:rPr/>
      </w:pPr>
      <w:r w:rsidDel="00000000" w:rsidR="00000000" w:rsidRPr="00000000">
        <w:rPr>
          <w:rtl w:val="0"/>
        </w:rPr>
        <w:t xml:space="preserve">    International numbers available: https://monash.zoom.us/u/kbzb3rWLzS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Join from a Video capable room system(H.323/SIP):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Dial:</w:t>
      </w:r>
    </w:p>
    <w:p w:rsidR="00000000" w:rsidDel="00000000" w:rsidP="00000000" w:rsidRDefault="00000000" w:rsidRPr="00000000" w14:paraId="00000088">
      <w:pPr>
        <w:rPr/>
      </w:pPr>
      <w:r w:rsidDel="00000000" w:rsidR="00000000" w:rsidRPr="00000000">
        <w:rPr>
          <w:rtl w:val="0"/>
        </w:rPr>
        <w:t xml:space="preserve">    61262227588 (From within Monash only) </w:t>
      </w:r>
    </w:p>
    <w:p w:rsidR="00000000" w:rsidDel="00000000" w:rsidP="00000000" w:rsidRDefault="00000000" w:rsidRPr="00000000" w14:paraId="00000089">
      <w:pPr>
        <w:rPr/>
      </w:pPr>
      <w:r w:rsidDel="00000000" w:rsidR="00000000" w:rsidRPr="00000000">
        <w:rPr>
          <w:rtl w:val="0"/>
        </w:rPr>
        <w:t xml:space="preserve">  or:</w:t>
      </w:r>
    </w:p>
    <w:p w:rsidR="00000000" w:rsidDel="00000000" w:rsidP="00000000" w:rsidRDefault="00000000" w:rsidRPr="00000000" w14:paraId="0000008A">
      <w:pPr>
        <w:rPr/>
      </w:pPr>
      <w:r w:rsidDel="00000000" w:rsidR="00000000" w:rsidRPr="00000000">
        <w:rPr>
          <w:rtl w:val="0"/>
        </w:rPr>
        <w:t xml:space="preserve">    103.122.166.55 (IP) or</w:t>
      </w:r>
    </w:p>
    <w:p w:rsidR="00000000" w:rsidDel="00000000" w:rsidP="00000000" w:rsidRDefault="00000000" w:rsidRPr="00000000" w14:paraId="0000008B">
      <w:pPr>
        <w:rPr/>
      </w:pPr>
      <w:r w:rsidDel="00000000" w:rsidR="00000000" w:rsidRPr="00000000">
        <w:rPr>
          <w:rtl w:val="0"/>
        </w:rPr>
        <w:t xml:space="preserve">    zmau.us (Backup)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Meeting ID: 874 2278 8939 </w:t>
      </w:r>
    </w:p>
    <w:p w:rsidR="00000000" w:rsidDel="00000000" w:rsidP="00000000" w:rsidRDefault="00000000" w:rsidRPr="00000000" w14:paraId="0000008E">
      <w:pPr>
        <w:rPr/>
      </w:pPr>
      <w:r w:rsidDel="00000000" w:rsidR="00000000" w:rsidRPr="00000000">
        <w:rPr>
          <w:rtl w:val="0"/>
        </w:rPr>
        <w:t xml:space="preserve">    Passcode: 866488</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Use of Zoom is subject to Monash University’s IT Acceptable Use Procedure: https://publicpolicydms.monash.edu/Monash/documents/1909280</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For information relating to the handling of your personal information please refer to Monash University’s Data Protection and Privacy Procedure: https://publicpolicydms.monash.edu/Monash/documents/1909233</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If you have any questions about how Monash University is collecting and handling your personal information, please contact our Data Protection and Privacy Office at dataprotectionofficer@monash.edu.</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