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0"/>
          <w:szCs w:val="40"/>
        </w:rPr>
      </w:pPr>
      <w:r w:rsidDel="00000000" w:rsidR="00000000" w:rsidRPr="00000000">
        <w:rPr>
          <w:b w:val="1"/>
          <w:i w:val="1"/>
          <w:sz w:val="40"/>
          <w:szCs w:val="40"/>
          <w:rtl w:val="0"/>
        </w:rPr>
        <w:t xml:space="preserve">Wiring [5.0]</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b w:val="1"/>
          <w:sz w:val="32"/>
          <w:szCs w:val="32"/>
          <w:rtl w:val="0"/>
        </w:rPr>
        <w:t xml:space="preserve">-Wire the machine according to the schematic provided </w:t>
      </w:r>
    </w:p>
    <w:p w:rsidR="00000000" w:rsidDel="00000000" w:rsidP="00000000" w:rsidRDefault="00000000" w:rsidRPr="00000000" w14:paraId="00000004">
      <w:pPr>
        <w:jc w:val="left"/>
        <w:rPr>
          <w:b w:val="1"/>
          <w:sz w:val="32"/>
          <w:szCs w:val="32"/>
        </w:rPr>
      </w:pPr>
      <w:r w:rsidDel="00000000" w:rsidR="00000000" w:rsidRPr="00000000">
        <w:rPr>
          <w:b w:val="1"/>
          <w:sz w:val="32"/>
          <w:szCs w:val="32"/>
          <w:rtl w:val="0"/>
        </w:rPr>
        <w:t xml:space="preserve">-On the Large (Y) Driver (DM556) flip the DIP Switches to…</w:t>
      </w:r>
    </w:p>
    <w:p w:rsidR="00000000" w:rsidDel="00000000" w:rsidP="00000000" w:rsidRDefault="00000000" w:rsidRPr="00000000" w14:paraId="00000005">
      <w:pPr>
        <w:jc w:val="left"/>
        <w:rPr>
          <w:b w:val="1"/>
          <w:sz w:val="32"/>
          <w:szCs w:val="32"/>
        </w:rPr>
      </w:pPr>
      <w:r w:rsidDel="00000000" w:rsidR="00000000" w:rsidRPr="00000000">
        <w:rPr>
          <w:b w:val="1"/>
          <w:sz w:val="32"/>
          <w:szCs w:val="32"/>
          <w:rtl w:val="0"/>
        </w:rPr>
        <w:tab/>
        <w:t xml:space="preserve">Sw1 = On</w:t>
        <w:tab/>
        <w:tab/>
        <w:t xml:space="preserve">Sw5 = Off</w:t>
      </w:r>
    </w:p>
    <w:p w:rsidR="00000000" w:rsidDel="00000000" w:rsidP="00000000" w:rsidRDefault="00000000" w:rsidRPr="00000000" w14:paraId="00000006">
      <w:pPr>
        <w:jc w:val="left"/>
        <w:rPr>
          <w:b w:val="1"/>
          <w:sz w:val="32"/>
          <w:szCs w:val="32"/>
        </w:rPr>
      </w:pPr>
      <w:r w:rsidDel="00000000" w:rsidR="00000000" w:rsidRPr="00000000">
        <w:rPr>
          <w:b w:val="1"/>
          <w:sz w:val="32"/>
          <w:szCs w:val="32"/>
          <w:rtl w:val="0"/>
        </w:rPr>
        <w:tab/>
        <w:t xml:space="preserve">Sw2 = Off</w:t>
        <w:tab/>
        <w:tab/>
        <w:t xml:space="preserve">Sw6 = On</w:t>
      </w:r>
    </w:p>
    <w:p w:rsidR="00000000" w:rsidDel="00000000" w:rsidP="00000000" w:rsidRDefault="00000000" w:rsidRPr="00000000" w14:paraId="00000007">
      <w:pPr>
        <w:jc w:val="left"/>
        <w:rPr>
          <w:b w:val="1"/>
          <w:sz w:val="32"/>
          <w:szCs w:val="32"/>
        </w:rPr>
      </w:pPr>
      <w:r w:rsidDel="00000000" w:rsidR="00000000" w:rsidRPr="00000000">
        <w:rPr>
          <w:b w:val="1"/>
          <w:sz w:val="32"/>
          <w:szCs w:val="32"/>
          <w:rtl w:val="0"/>
        </w:rPr>
        <w:tab/>
        <w:t xml:space="preserve">Sw3 = Off</w:t>
        <w:tab/>
        <w:tab/>
        <w:t xml:space="preserve">Sw7</w:t>
        <w:tab/>
        <w:t xml:space="preserve">= On</w:t>
      </w:r>
    </w:p>
    <w:p w:rsidR="00000000" w:rsidDel="00000000" w:rsidP="00000000" w:rsidRDefault="00000000" w:rsidRPr="00000000" w14:paraId="00000008">
      <w:pPr>
        <w:jc w:val="left"/>
        <w:rPr>
          <w:b w:val="1"/>
          <w:sz w:val="32"/>
          <w:szCs w:val="32"/>
        </w:rPr>
      </w:pPr>
      <w:r w:rsidDel="00000000" w:rsidR="00000000" w:rsidRPr="00000000">
        <w:rPr>
          <w:b w:val="1"/>
          <w:sz w:val="32"/>
          <w:szCs w:val="32"/>
          <w:rtl w:val="0"/>
        </w:rPr>
        <w:tab/>
        <w:tab/>
        <w:tab/>
        <w:tab/>
        <w:tab/>
        <w:t xml:space="preserve">Sw8 = On</w:t>
      </w:r>
    </w:p>
    <w:p w:rsidR="00000000" w:rsidDel="00000000" w:rsidP="00000000" w:rsidRDefault="00000000" w:rsidRPr="00000000" w14:paraId="00000009">
      <w:pPr>
        <w:jc w:val="left"/>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-On the Small (X) Driver (TB660) flip the DIP Switches to…</w:t>
      </w:r>
    </w:p>
    <w:p w:rsidR="00000000" w:rsidDel="00000000" w:rsidP="00000000" w:rsidRDefault="00000000" w:rsidRPr="00000000" w14:paraId="0000000B">
      <w:pPr>
        <w:jc w:val="left"/>
        <w:rPr>
          <w:b w:val="1"/>
          <w:sz w:val="32"/>
          <w:szCs w:val="32"/>
        </w:rPr>
      </w:pPr>
      <w:r w:rsidDel="00000000" w:rsidR="00000000" w:rsidRPr="00000000">
        <w:rPr>
          <w:b w:val="1"/>
          <w:sz w:val="32"/>
          <w:szCs w:val="32"/>
          <w:rtl w:val="0"/>
        </w:rPr>
        <w:tab/>
        <w:t xml:space="preserve">Sw1 = Off</w:t>
        <w:tab/>
        <w:tab/>
        <w:t xml:space="preserve">Sw4 = Off</w:t>
      </w:r>
    </w:p>
    <w:p w:rsidR="00000000" w:rsidDel="00000000" w:rsidP="00000000" w:rsidRDefault="00000000" w:rsidRPr="00000000" w14:paraId="0000000C">
      <w:pPr>
        <w:jc w:val="left"/>
        <w:rPr>
          <w:b w:val="1"/>
          <w:sz w:val="32"/>
          <w:szCs w:val="32"/>
        </w:rPr>
      </w:pPr>
      <w:r w:rsidDel="00000000" w:rsidR="00000000" w:rsidRPr="00000000">
        <w:rPr>
          <w:b w:val="1"/>
          <w:sz w:val="32"/>
          <w:szCs w:val="32"/>
          <w:rtl w:val="0"/>
        </w:rPr>
        <w:tab/>
        <w:t xml:space="preserve">Sw2 = On</w:t>
        <w:tab/>
        <w:tab/>
        <w:t xml:space="preserve">Sw5 = Off</w:t>
      </w:r>
    </w:p>
    <w:p w:rsidR="00000000" w:rsidDel="00000000" w:rsidP="00000000" w:rsidRDefault="00000000" w:rsidRPr="00000000" w14:paraId="0000000D">
      <w:pPr>
        <w:jc w:val="left"/>
        <w:rPr>
          <w:b w:val="1"/>
          <w:sz w:val="32"/>
          <w:szCs w:val="32"/>
        </w:rPr>
      </w:pPr>
      <w:r w:rsidDel="00000000" w:rsidR="00000000" w:rsidRPr="00000000">
        <w:rPr>
          <w:b w:val="1"/>
          <w:sz w:val="32"/>
          <w:szCs w:val="32"/>
          <w:rtl w:val="0"/>
        </w:rPr>
        <w:tab/>
        <w:t xml:space="preserve">Sw3 = Off</w:t>
        <w:tab/>
        <w:tab/>
        <w:t xml:space="preserve">Sw6 = On</w:t>
      </w:r>
    </w:p>
    <w:p w:rsidR="00000000" w:rsidDel="00000000" w:rsidP="00000000" w:rsidRDefault="00000000" w:rsidRPr="00000000" w14:paraId="0000000E">
      <w:pPr>
        <w:jc w:val="left"/>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-On the Small (Z) Driver (TB660) flip the DIP Switches to…</w:t>
      </w:r>
    </w:p>
    <w:p w:rsidR="00000000" w:rsidDel="00000000" w:rsidP="00000000" w:rsidRDefault="00000000" w:rsidRPr="00000000" w14:paraId="00000010">
      <w:pPr>
        <w:rPr>
          <w:b w:val="1"/>
          <w:sz w:val="32"/>
          <w:szCs w:val="32"/>
        </w:rPr>
      </w:pPr>
      <w:r w:rsidDel="00000000" w:rsidR="00000000" w:rsidRPr="00000000">
        <w:rPr>
          <w:b w:val="1"/>
          <w:sz w:val="32"/>
          <w:szCs w:val="32"/>
          <w:rtl w:val="0"/>
        </w:rPr>
        <w:tab/>
        <w:t xml:space="preserve">Sw1 = Off</w:t>
        <w:tab/>
        <w:tab/>
        <w:t xml:space="preserve">Sw4 = On</w:t>
      </w:r>
    </w:p>
    <w:p w:rsidR="00000000" w:rsidDel="00000000" w:rsidP="00000000" w:rsidRDefault="00000000" w:rsidRPr="00000000" w14:paraId="00000011">
      <w:pPr>
        <w:rPr>
          <w:b w:val="1"/>
          <w:sz w:val="32"/>
          <w:szCs w:val="32"/>
        </w:rPr>
      </w:pPr>
      <w:r w:rsidDel="00000000" w:rsidR="00000000" w:rsidRPr="00000000">
        <w:rPr>
          <w:b w:val="1"/>
          <w:sz w:val="32"/>
          <w:szCs w:val="32"/>
          <w:rtl w:val="0"/>
        </w:rPr>
        <w:tab/>
        <w:t xml:space="preserve">Sw2 = On</w:t>
        <w:tab/>
        <w:tab/>
        <w:t xml:space="preserve">Sw5 = On</w:t>
      </w:r>
    </w:p>
    <w:p w:rsidR="00000000" w:rsidDel="00000000" w:rsidP="00000000" w:rsidRDefault="00000000" w:rsidRPr="00000000" w14:paraId="00000012">
      <w:pPr>
        <w:rPr>
          <w:b w:val="1"/>
          <w:sz w:val="32"/>
          <w:szCs w:val="32"/>
        </w:rPr>
      </w:pPr>
      <w:r w:rsidDel="00000000" w:rsidR="00000000" w:rsidRPr="00000000">
        <w:rPr>
          <w:b w:val="1"/>
          <w:sz w:val="32"/>
          <w:szCs w:val="32"/>
          <w:rtl w:val="0"/>
        </w:rPr>
        <w:tab/>
        <w:t xml:space="preserve">Sw3 = Off</w:t>
        <w:tab/>
        <w:tab/>
        <w:t xml:space="preserve">Sw6 = Off</w:t>
      </w:r>
    </w:p>
    <w:p w:rsidR="00000000" w:rsidDel="00000000" w:rsidP="00000000" w:rsidRDefault="00000000" w:rsidRPr="00000000" w14:paraId="00000013">
      <w:pPr>
        <w:jc w:val="left"/>
        <w:rPr>
          <w:b w:val="1"/>
          <w:sz w:val="32"/>
          <w:szCs w:val="32"/>
        </w:rPr>
      </w:pPr>
      <w:r w:rsidDel="00000000" w:rsidR="00000000" w:rsidRPr="00000000">
        <w:rPr>
          <w:rtl w:val="0"/>
        </w:rPr>
      </w:r>
    </w:p>
    <w:p w:rsidR="00000000" w:rsidDel="00000000" w:rsidP="00000000" w:rsidRDefault="00000000" w:rsidRPr="00000000" w14:paraId="00000014">
      <w:pPr>
        <w:jc w:val="left"/>
        <w:rPr>
          <w:b w:val="1"/>
          <w:sz w:val="32"/>
          <w:szCs w:val="32"/>
        </w:rPr>
      </w:pPr>
      <w:r w:rsidDel="00000000" w:rsidR="00000000" w:rsidRPr="00000000">
        <w:rPr>
          <w:rtl w:val="0"/>
        </w:rPr>
      </w:r>
    </w:p>
    <w:p w:rsidR="00000000" w:rsidDel="00000000" w:rsidP="00000000" w:rsidRDefault="00000000" w:rsidRPr="00000000" w14:paraId="00000015">
      <w:pPr>
        <w:jc w:val="left"/>
        <w:rPr>
          <w:b w:val="1"/>
          <w:sz w:val="32"/>
          <w:szCs w:val="32"/>
        </w:rPr>
      </w:pPr>
      <w:r w:rsidDel="00000000" w:rsidR="00000000" w:rsidRPr="00000000">
        <w:rPr>
          <w:rtl w:val="0"/>
        </w:rPr>
      </w:r>
    </w:p>
    <w:p w:rsidR="00000000" w:rsidDel="00000000" w:rsidP="00000000" w:rsidRDefault="00000000" w:rsidRPr="00000000" w14:paraId="00000016">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i w:val="1"/>
          <w:sz w:val="40"/>
          <w:szCs w:val="40"/>
        </w:rPr>
      </w:pPr>
      <w:r w:rsidDel="00000000" w:rsidR="00000000" w:rsidRPr="00000000">
        <w:rPr>
          <w:b w:val="1"/>
          <w:i w:val="1"/>
          <w:sz w:val="40"/>
          <w:szCs w:val="40"/>
          <w:rtl w:val="0"/>
        </w:rPr>
        <w:t xml:space="preserve">Software [5.1]</w:t>
      </w:r>
    </w:p>
    <w:p w:rsidR="00000000" w:rsidDel="00000000" w:rsidP="00000000" w:rsidRDefault="00000000" w:rsidRPr="00000000" w14:paraId="00000018">
      <w:pPr>
        <w:jc w:val="center"/>
        <w:rPr>
          <w:b w:val="1"/>
          <w:i w:val="1"/>
          <w:sz w:val="40"/>
          <w:szCs w:val="40"/>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Machine runs on grbl v1.1 which is an open source firmware the easiest way to get and install the firmware is to first download openbuilds control, this is also free. You can also use this as the control software for the plasma cutter. </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hyperlink r:id="rId6">
        <w:r w:rsidDel="00000000" w:rsidR="00000000" w:rsidRPr="00000000">
          <w:rPr>
            <w:color w:val="1155cc"/>
            <w:sz w:val="32"/>
            <w:szCs w:val="32"/>
            <w:u w:val="single"/>
            <w:rtl w:val="0"/>
          </w:rPr>
          <w:t xml:space="preserve">https://software.openbuilds.com/#</w:t>
        </w:r>
      </w:hyperlink>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Connect the Arduino to your computer and open the control software. The home screen should look like this.</w:t>
      </w:r>
    </w:p>
    <w:p w:rsidR="00000000" w:rsidDel="00000000" w:rsidP="00000000" w:rsidRDefault="00000000" w:rsidRPr="00000000" w14:paraId="0000001E">
      <w:pPr>
        <w:rPr>
          <w:sz w:val="32"/>
          <w:szCs w:val="32"/>
        </w:rPr>
      </w:pPr>
      <w:r w:rsidDel="00000000" w:rsidR="00000000" w:rsidRPr="00000000">
        <w:rPr>
          <w:sz w:val="32"/>
          <w:szCs w:val="32"/>
        </w:rPr>
        <w:drawing>
          <wp:inline distB="114300" distT="114300" distL="114300" distR="114300">
            <wp:extent cx="4598379" cy="4229807"/>
            <wp:effectExtent b="38100" l="38100" r="38100" t="381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98379" cy="4229807"/>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sz w:val="32"/>
          <w:szCs w:val="32"/>
          <w:rtl w:val="0"/>
        </w:rPr>
        <w:t xml:space="preserve">Connect to the Arduino with the software and select Wizards and Tools</w:t>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Pr>
        <w:drawing>
          <wp:inline distB="114300" distT="114300" distL="114300" distR="114300">
            <wp:extent cx="4695825" cy="5238750"/>
            <wp:effectExtent b="38100" l="38100" r="38100" t="381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95825" cy="523875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Select Firmware Flashing tool</w:t>
      </w:r>
    </w:p>
    <w:p w:rsidR="00000000" w:rsidDel="00000000" w:rsidP="00000000" w:rsidRDefault="00000000" w:rsidRPr="00000000" w14:paraId="00000024">
      <w:pPr>
        <w:rPr>
          <w:sz w:val="32"/>
          <w:szCs w:val="32"/>
        </w:rPr>
      </w:pPr>
      <w:r w:rsidDel="00000000" w:rsidR="00000000" w:rsidRPr="00000000">
        <w:rPr>
          <w:sz w:val="32"/>
          <w:szCs w:val="32"/>
        </w:rPr>
        <w:drawing>
          <wp:inline distB="114300" distT="114300" distL="114300" distR="114300">
            <wp:extent cx="5943600" cy="3225800"/>
            <wp:effectExtent b="38100" l="38100" r="38100" t="381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258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sz w:val="32"/>
          <w:szCs w:val="32"/>
          <w:rtl w:val="0"/>
        </w:rPr>
        <w:t xml:space="preserve">Copy these settings, make sure you have BlackBox4x selected. Your port number (Com 6) will vary depending on what computer you are using. Click Flash and it’s complete.</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sz w:val="32"/>
          <w:szCs w:val="32"/>
          <w:rtl w:val="0"/>
        </w:rPr>
        <w:t xml:space="preserve">Next you have to configure the GRBL settings for the machine. </w:t>
      </w:r>
    </w:p>
    <w:p w:rsidR="00000000" w:rsidDel="00000000" w:rsidP="00000000" w:rsidRDefault="00000000" w:rsidRPr="00000000" w14:paraId="0000002A">
      <w:pPr>
        <w:rPr>
          <w:sz w:val="32"/>
          <w:szCs w:val="32"/>
        </w:rPr>
      </w:pPr>
      <w:r w:rsidDel="00000000" w:rsidR="00000000" w:rsidRPr="00000000">
        <w:rPr>
          <w:sz w:val="32"/>
          <w:szCs w:val="32"/>
          <w:rtl w:val="0"/>
        </w:rPr>
        <w:t xml:space="preserve">Move over to the GRBL settings tab, you need to be connected to the machine to do this, on the  Openbuilds software home screen and select the custom machine and copy the settings to the GRBL Settings spreadsheet.</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highlight w:val="yellow"/>
        </w:rPr>
      </w:pPr>
      <w:r w:rsidDel="00000000" w:rsidR="00000000" w:rsidRPr="00000000">
        <w:rPr>
          <w:sz w:val="32"/>
          <w:szCs w:val="32"/>
          <w:highlight w:val="yellow"/>
          <w:rtl w:val="0"/>
        </w:rPr>
        <w:t xml:space="preserve">If you are using the Z-Axis add-on select 3 Axis CNC/Laser</w:t>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sz w:val="32"/>
          <w:szCs w:val="32"/>
          <w:rtl w:val="0"/>
        </w:rPr>
        <w:t xml:space="preserve">That’s it, you are done. </w:t>
      </w: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t xml:space="preserve">JD’s Garage CNC Plasma Cutter</w:t>
      <w:tab/>
      <w:tab/>
      <w:tab/>
      <w:tab/>
      <w:t xml:space="preserve">Section[5] Electronics and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software.openbuilds.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