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7.png" ContentType="image/png"/>
  <Override PartName="/word/media/rId26.png" ContentType="image/png"/>
  <Override PartName="/word/media/rId30.png" ContentType="image/png"/>
  <Override PartName="/word/media/rId21.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introduction"/>
    <w:p>
      <w:pPr>
        <w:pStyle w:val="Heading1"/>
      </w:pPr>
      <w:r>
        <w:t xml:space="preserve">Introduction</w:t>
      </w:r>
    </w:p>
    <w:bookmarkEnd w:id="20"/>
    <w:bookmarkStart w:id="25" w:name="theoretical-reference"/>
    <w:p>
      <w:pPr>
        <w:pStyle w:val="Heading1"/>
      </w:pPr>
      <w:r>
        <w:t xml:space="preserve">Theoretical Reference</w:t>
      </w:r>
    </w:p>
    <w:p>
      <w:pPr>
        <w:pStyle w:val="BlockText"/>
      </w:pPr>
      <w:r>
        <w:t xml:space="preserve">A dashboard is a visual display of data used to monitor conditions and/or facilitate understanding.</w:t>
      </w:r>
    </w:p>
    <w:p>
      <w:pPr>
        <w:pStyle w:val="BlockText"/>
      </w:pPr>
      <w:r>
        <w:t xml:space="preserve">This is a broad definition, and it means that we would consider all of the examples listed below to</w:t>
      </w:r>
      <w:r>
        <w:t xml:space="preserve"> </w:t>
      </w:r>
      <w:r>
        <w:rPr>
          <w:b/>
        </w:rPr>
        <w:t xml:space="preserve">dashboards</w:t>
      </w:r>
      <w:r>
        <w:t xml:space="preserve">.</w:t>
      </w:r>
      <w:r>
        <w:t xml:space="preserve"> </w:t>
      </w:r>
      <w:r>
        <w:t xml:space="preserve">- An interactive display that allows people to explore worker compensation claims by region, industry and body part.</w:t>
      </w:r>
      <w:r>
        <w:t xml:space="preserve"> </w:t>
      </w:r>
      <w:r>
        <w:t xml:space="preserve">- A PDF showing key measures that gets e-mailed to an executive every monday morning.</w:t>
      </w:r>
      <w:r>
        <w:t xml:space="preserve"> </w:t>
      </w:r>
      <w:r>
        <w:t xml:space="preserve">- A large wall-mounted screen that shows support center statistics in real time</w:t>
      </w:r>
      <w:r>
        <w:t xml:space="preserve"> </w:t>
      </w:r>
      <w:r>
        <w:t xml:space="preserve">- A mobile application that allows sales managers to review performance across different regions and comparre year-to-date sales for the current year with the previous year.</w:t>
      </w:r>
    </w:p>
    <w:p>
      <w:pPr>
        <w:pStyle w:val="BlockText"/>
      </w:pPr>
      <w:r>
        <w:t xml:space="preserve">reference :book: The big book of dashboards, visualizing your data using real-world business scenarios.</w:t>
      </w:r>
    </w:p>
    <w:bookmarkStart w:id="22" w:name="power-bi"/>
    <w:p>
      <w:pPr>
        <w:pStyle w:val="Heading2"/>
      </w:pPr>
      <w:r>
        <w:t xml:space="preserve">Power BI</w:t>
      </w:r>
    </w:p>
    <w:p>
      <w:pPr>
        <w:pStyle w:val="FirstParagraph"/>
      </w:pPr>
      <w:r>
        <w:t xml:space="preserve">Power BI is a cloud-based Self-Service Analytics platform from Microsoft. Its tool suite lets you mashup, visualize, analyze, and share data with ease.</w:t>
      </w:r>
    </w:p>
    <w:p>
      <w:pPr>
        <w:pStyle w:val="CaptionedFigure"/>
      </w:pPr>
      <w:r>
        <w:drawing>
          <wp:inline>
            <wp:extent cx="5334000" cy="3003724"/>
            <wp:effectExtent b="0" l="0" r="0" t="0"/>
            <wp:docPr descr="pbi-dash-example" title="" id="1" name="Picture"/>
            <a:graphic>
              <a:graphicData uri="http://schemas.openxmlformats.org/drawingml/2006/picture">
                <pic:pic>
                  <pic:nvPicPr>
                    <pic:cNvPr descr="./images/power-bi-dashboard.png" id="0" name="Picture"/>
                    <pic:cNvPicPr>
                      <a:picLocks noChangeArrowheads="1" noChangeAspect="1"/>
                    </pic:cNvPicPr>
                  </pic:nvPicPr>
                  <pic:blipFill>
                    <a:blip r:embed="rId21"/>
                    <a:stretch>
                      <a:fillRect/>
                    </a:stretch>
                  </pic:blipFill>
                  <pic:spPr bwMode="auto">
                    <a:xfrm>
                      <a:off x="0" y="0"/>
                      <a:ext cx="5334000" cy="3003724"/>
                    </a:xfrm>
                    <a:prstGeom prst="rect">
                      <a:avLst/>
                    </a:prstGeom>
                    <a:noFill/>
                    <a:ln w="9525">
                      <a:noFill/>
                      <a:headEnd/>
                      <a:tailEnd/>
                    </a:ln>
                  </pic:spPr>
                </pic:pic>
              </a:graphicData>
            </a:graphic>
          </wp:inline>
        </w:drawing>
      </w:r>
    </w:p>
    <w:p>
      <w:pPr>
        <w:pStyle w:val="ImageCaption"/>
      </w:pPr>
      <w:r>
        <w:t xml:space="preserve">pbi-dash-example</w:t>
      </w:r>
    </w:p>
    <w:p>
      <w:pPr>
        <w:pStyle w:val="BodyText"/>
      </w:pPr>
      <w:r>
        <w:t xml:space="preserve">Advantages:</w:t>
      </w:r>
    </w:p>
    <w:p>
      <w:pPr>
        <w:numPr>
          <w:ilvl w:val="0"/>
          <w:numId w:val="1001"/>
        </w:numPr>
        <w:pStyle w:val="Compact"/>
      </w:pPr>
      <w:r>
        <w:t xml:space="preserve">Power BI Desktop is free to install and use;</w:t>
      </w:r>
    </w:p>
    <w:p>
      <w:pPr>
        <w:numPr>
          <w:ilvl w:val="0"/>
          <w:numId w:val="1001"/>
        </w:numPr>
        <w:pStyle w:val="Compact"/>
      </w:pPr>
      <w:r>
        <w:t xml:space="preserve">Documentation with great support for beginners;</w:t>
      </w:r>
    </w:p>
    <w:p>
      <w:pPr>
        <w:numPr>
          <w:ilvl w:val="0"/>
          <w:numId w:val="1001"/>
        </w:numPr>
        <w:pStyle w:val="Compact"/>
      </w:pPr>
      <w:r>
        <w:t xml:space="preserve">Very similar to excel and office 365;</w:t>
      </w:r>
    </w:p>
    <w:bookmarkEnd w:id="22"/>
    <w:bookmarkStart w:id="24" w:name="tableau"/>
    <w:p>
      <w:pPr>
        <w:pStyle w:val="Heading2"/>
      </w:pPr>
      <w:r>
        <w:t xml:space="preserve">Tableau</w:t>
      </w:r>
    </w:p>
    <w:p>
      <w:pPr>
        <w:pStyle w:val="FirstParagraph"/>
      </w:pPr>
      <w:r>
        <w:t xml:space="preserve">Tableau offers a highly interactive and intuitive visual-based exploration experience enabling business users to easily access, prepare and analyze their data. Tableau is considered the gold standard for intuitive interactive visual analytics.</w:t>
      </w:r>
    </w:p>
    <w:p>
      <w:pPr>
        <w:pStyle w:val="CaptionedFigure"/>
      </w:pPr>
      <w:r>
        <w:drawing>
          <wp:inline>
            <wp:extent cx="5334000" cy="3412222"/>
            <wp:effectExtent b="0" l="0" r="0" t="0"/>
            <wp:docPr descr="tableau-dash-example" title="" id="1" name="Picture"/>
            <a:graphic>
              <a:graphicData uri="http://schemas.openxmlformats.org/drawingml/2006/picture">
                <pic:pic>
                  <pic:nvPicPr>
                    <pic:cNvPr descr="./images/tableau-dashboard.png" id="0" name="Picture"/>
                    <pic:cNvPicPr>
                      <a:picLocks noChangeArrowheads="1" noChangeAspect="1"/>
                    </pic:cNvPicPr>
                  </pic:nvPicPr>
                  <pic:blipFill>
                    <a:blip r:embed="rId23"/>
                    <a:stretch>
                      <a:fillRect/>
                    </a:stretch>
                  </pic:blipFill>
                  <pic:spPr bwMode="auto">
                    <a:xfrm>
                      <a:off x="0" y="0"/>
                      <a:ext cx="5334000" cy="3412222"/>
                    </a:xfrm>
                    <a:prstGeom prst="rect">
                      <a:avLst/>
                    </a:prstGeom>
                    <a:noFill/>
                    <a:ln w="9525">
                      <a:noFill/>
                      <a:headEnd/>
                      <a:tailEnd/>
                    </a:ln>
                  </pic:spPr>
                </pic:pic>
              </a:graphicData>
            </a:graphic>
          </wp:inline>
        </w:drawing>
      </w:r>
    </w:p>
    <w:p>
      <w:pPr>
        <w:pStyle w:val="ImageCaption"/>
      </w:pPr>
      <w:r>
        <w:t xml:space="preserve">tableau-dash-example</w:t>
      </w:r>
    </w:p>
    <w:bookmarkEnd w:id="24"/>
    <w:bookmarkEnd w:id="25"/>
    <w:bookmarkStart w:id="35" w:name="material-e-metodos-book"/>
    <w:p>
      <w:pPr>
        <w:pStyle w:val="Heading1"/>
      </w:pPr>
      <w:r>
        <w:t xml:space="preserve">Material e metodos :book:</w:t>
      </w:r>
    </w:p>
    <w:p>
      <w:pPr>
        <w:pStyle w:val="CaptionedFigure"/>
      </w:pPr>
      <w:r>
        <w:drawing>
          <wp:inline>
            <wp:extent cx="5334000" cy="5485498"/>
            <wp:effectExtent b="0" l="0" r="0" t="0"/>
            <wp:docPr descr="codash-diagram" title="" id="1" name="Picture"/>
            <a:graphic>
              <a:graphicData uri="http://schemas.openxmlformats.org/drawingml/2006/picture">
                <pic:pic>
                  <pic:nvPicPr>
                    <pic:cNvPr descr="./images/codash-diagram.png" id="0" name="Picture"/>
                    <pic:cNvPicPr>
                      <a:picLocks noChangeArrowheads="1" noChangeAspect="1"/>
                    </pic:cNvPicPr>
                  </pic:nvPicPr>
                  <pic:blipFill>
                    <a:blip r:embed="rId26"/>
                    <a:stretch>
                      <a:fillRect/>
                    </a:stretch>
                  </pic:blipFill>
                  <pic:spPr bwMode="auto">
                    <a:xfrm>
                      <a:off x="0" y="0"/>
                      <a:ext cx="5334000" cy="5485498"/>
                    </a:xfrm>
                    <a:prstGeom prst="rect">
                      <a:avLst/>
                    </a:prstGeom>
                    <a:noFill/>
                    <a:ln w="9525">
                      <a:noFill/>
                      <a:headEnd/>
                      <a:tailEnd/>
                    </a:ln>
                  </pic:spPr>
                </pic:pic>
              </a:graphicData>
            </a:graphic>
          </wp:inline>
        </w:drawing>
      </w:r>
    </w:p>
    <w:p>
      <w:pPr>
        <w:pStyle w:val="ImageCaption"/>
      </w:pPr>
      <w:r>
        <w:t xml:space="preserve">codash-diagram</w:t>
      </w:r>
    </w:p>
    <w:p>
      <w:pPr>
        <w:pStyle w:val="BodyText"/>
      </w:pPr>
      <w:r>
        <w:t xml:space="preserve">A JavaScript library for building user interfaces.</w:t>
      </w:r>
    </w:p>
    <w:bookmarkStart w:id="28" w:name="front-end"/>
    <w:p>
      <w:pPr>
        <w:pStyle w:val="Heading2"/>
      </w:pPr>
      <w:r>
        <w:t xml:space="preserve">Front-end</w:t>
      </w:r>
    </w:p>
    <w:bookmarkStart w:id="27" w:name="react"/>
    <w:p>
      <w:pPr>
        <w:pStyle w:val="Heading3"/>
      </w:pPr>
      <w:r>
        <w:t xml:space="preserve">React</w:t>
      </w:r>
    </w:p>
    <w:p>
      <w:pPr>
        <w:pStyle w:val="FirstParagraph"/>
      </w:pPr>
      <w:r>
        <w:t xml:space="preserve">React makes it painless to create interactive UIs. Design simple views for each state in your application, and React will efficiently update and render just the right components when your data changes.</w:t>
      </w:r>
    </w:p>
    <w:p>
      <w:pPr>
        <w:pStyle w:val="BodyText"/>
      </w:pPr>
      <w:r>
        <w:t xml:space="preserve">Here’s the main libraries used to build a dashboard in react.</w:t>
      </w:r>
    </w:p>
    <w:p>
      <w:pPr>
        <w:numPr>
          <w:ilvl w:val="0"/>
          <w:numId w:val="1002"/>
        </w:numPr>
        <w:pStyle w:val="Compact"/>
      </w:pPr>
      <w:r>
        <w:t xml:space="preserve">react-router-dom: to manage the routes inside the webapp;</w:t>
      </w:r>
    </w:p>
    <w:p>
      <w:pPr>
        <w:numPr>
          <w:ilvl w:val="0"/>
          <w:numId w:val="1002"/>
        </w:numPr>
        <w:pStyle w:val="Compact"/>
      </w:pPr>
      <w:r>
        <w:t xml:space="preserve">material-ui: react components for faster and easier web development;</w:t>
      </w:r>
    </w:p>
    <w:p>
      <w:pPr>
        <w:numPr>
          <w:ilvl w:val="0"/>
          <w:numId w:val="1002"/>
        </w:numPr>
        <w:pStyle w:val="Compact"/>
      </w:pPr>
      <w:r>
        <w:t xml:space="preserve">react-flippy: to flip cards in react show kpi number vs kpi chart;</w:t>
      </w:r>
    </w:p>
    <w:p>
      <w:pPr>
        <w:numPr>
          <w:ilvl w:val="0"/>
          <w:numId w:val="1002"/>
        </w:numPr>
        <w:pStyle w:val="Compact"/>
      </w:pPr>
      <w:r>
        <w:t xml:space="preserve">react-markdown: to render markdown as pure react components and build the blog application;</w:t>
      </w:r>
    </w:p>
    <w:p>
      <w:pPr>
        <w:numPr>
          <w:ilvl w:val="0"/>
          <w:numId w:val="1002"/>
        </w:numPr>
        <w:pStyle w:val="Compact"/>
      </w:pPr>
      <w:r>
        <w:t xml:space="preserve">react-spinners: render some spinners while we load the API data;</w:t>
      </w:r>
    </w:p>
    <w:p>
      <w:pPr>
        <w:numPr>
          <w:ilvl w:val="0"/>
          <w:numId w:val="1002"/>
        </w:numPr>
        <w:pStyle w:val="Compact"/>
      </w:pPr>
      <w:r>
        <w:t xml:space="preserve">recharts: library used to composable charting built on react components;</w:t>
      </w:r>
    </w:p>
    <w:p>
      <w:pPr>
        <w:numPr>
          <w:ilvl w:val="0"/>
          <w:numId w:val="1002"/>
        </w:numPr>
        <w:pStyle w:val="Compact"/>
      </w:pPr>
      <w:r>
        <w:t xml:space="preserve">docker: to run the project locally;</w:t>
      </w:r>
    </w:p>
    <w:bookmarkEnd w:id="27"/>
    <w:bookmarkEnd w:id="28"/>
    <w:bookmarkStart w:id="34" w:name="back-end"/>
    <w:p>
      <w:pPr>
        <w:pStyle w:val="Heading2"/>
      </w:pPr>
      <w:r>
        <w:t xml:space="preserve">Back-end</w:t>
      </w:r>
    </w:p>
    <w:bookmarkStart w:id="29" w:name="flask"/>
    <w:p>
      <w:pPr>
        <w:pStyle w:val="Heading3"/>
      </w:pPr>
      <w:r>
        <w:t xml:space="preserve">Flask</w:t>
      </w:r>
    </w:p>
    <w:p>
      <w:pPr>
        <w:pStyle w:val="FirstParagraph"/>
      </w:pPr>
      <w:r>
        <w:t xml:space="preserve">Flask is very convinient to use in this solution because it has a very minimal setup and you can simply add only the libraries you should use in order to extract, transform and serve the data to front-end.</w:t>
      </w:r>
    </w:p>
    <w:bookmarkEnd w:id="29"/>
    <w:bookmarkStart w:id="31" w:name="jupyterlab"/>
    <w:p>
      <w:pPr>
        <w:pStyle w:val="Heading3"/>
      </w:pPr>
      <w:r>
        <w:t xml:space="preserve">JupyterLab</w:t>
      </w:r>
    </w:p>
    <w:p>
      <w:pPr>
        <w:pStyle w:val="FirstParagraph"/>
      </w:pPr>
      <w:r>
        <w:t xml:space="preserve">This is the perfect tool to write your notebooks and visualize the data using python, pandas and some viz libraries like Altair-Viz.</w:t>
      </w:r>
    </w:p>
    <w:p>
      <w:pPr>
        <w:pStyle w:val="CaptionedFigure"/>
      </w:pPr>
      <w:r>
        <w:drawing>
          <wp:inline>
            <wp:extent cx="5334000" cy="5062022"/>
            <wp:effectExtent b="0" l="0" r="0" t="0"/>
            <wp:docPr descr="Jupyter Lab" title="" id="1" name="Picture"/>
            <a:graphic>
              <a:graphicData uri="http://schemas.openxmlformats.org/drawingml/2006/picture">
                <pic:pic>
                  <pic:nvPicPr>
                    <pic:cNvPr descr="./images/jupyter-lab-altair-viz2.png" id="0" name="Picture"/>
                    <pic:cNvPicPr>
                      <a:picLocks noChangeArrowheads="1" noChangeAspect="1"/>
                    </pic:cNvPicPr>
                  </pic:nvPicPr>
                  <pic:blipFill>
                    <a:blip r:embed="rId30"/>
                    <a:stretch>
                      <a:fillRect/>
                    </a:stretch>
                  </pic:blipFill>
                  <pic:spPr bwMode="auto">
                    <a:xfrm>
                      <a:off x="0" y="0"/>
                      <a:ext cx="5334000" cy="5062022"/>
                    </a:xfrm>
                    <a:prstGeom prst="rect">
                      <a:avLst/>
                    </a:prstGeom>
                    <a:noFill/>
                    <a:ln w="9525">
                      <a:noFill/>
                      <a:headEnd/>
                      <a:tailEnd/>
                    </a:ln>
                  </pic:spPr>
                </pic:pic>
              </a:graphicData>
            </a:graphic>
          </wp:inline>
        </w:drawing>
      </w:r>
    </w:p>
    <w:p>
      <w:pPr>
        <w:pStyle w:val="ImageCaption"/>
      </w:pPr>
      <w:r>
        <w:t xml:space="preserve">Jupyter Lab</w:t>
      </w:r>
    </w:p>
    <w:bookmarkEnd w:id="31"/>
    <w:bookmarkStart w:id="33" w:name="altair-viz"/>
    <w:p>
      <w:pPr>
        <w:pStyle w:val="Heading3"/>
      </w:pPr>
      <w:r>
        <w:t xml:space="preserve">Altair Viz</w:t>
      </w:r>
    </w:p>
    <w:p>
      <w:pPr>
        <w:pStyle w:val="FirstParagraph"/>
      </w:pPr>
      <w:r>
        <w:t xml:space="preserve">Altair is a declarative statistical visualization library for Python, based on Vega and Vega-Lite, and the source is available on GitHub.</w:t>
      </w:r>
    </w:p>
    <w:p>
      <w:pPr>
        <w:pStyle w:val="BodyText"/>
      </w:pPr>
      <w:r>
        <w:t xml:space="preserve">With Altair, you can spend more time understanding your data and its meaning. Altair’s API is simple, friendly and consistent and built on top of the powerful Vega-Lite visualization grammar. This elegant simplicity produces beautiful and effective visualizations with a minimal amount of code.</w:t>
      </w:r>
    </w:p>
    <w:p>
      <w:pPr>
        <w:pStyle w:val="CaptionedFigure"/>
      </w:pPr>
      <w:r>
        <w:drawing>
          <wp:inline>
            <wp:extent cx="5334000" cy="1957503"/>
            <wp:effectExtent b="0" l="0" r="0" t="0"/>
            <wp:docPr descr="Altair example" title="" id="1" name="Picture"/>
            <a:graphic>
              <a:graphicData uri="http://schemas.openxmlformats.org/drawingml/2006/picture">
                <pic:pic>
                  <pic:nvPicPr>
                    <pic:cNvPr descr="./images/altair-viz-nb.png" id="0" name="Picture"/>
                    <pic:cNvPicPr>
                      <a:picLocks noChangeArrowheads="1" noChangeAspect="1"/>
                    </pic:cNvPicPr>
                  </pic:nvPicPr>
                  <pic:blipFill>
                    <a:blip r:embed="rId32"/>
                    <a:stretch>
                      <a:fillRect/>
                    </a:stretch>
                  </pic:blipFill>
                  <pic:spPr bwMode="auto">
                    <a:xfrm>
                      <a:off x="0" y="0"/>
                      <a:ext cx="5334000" cy="1957503"/>
                    </a:xfrm>
                    <a:prstGeom prst="rect">
                      <a:avLst/>
                    </a:prstGeom>
                    <a:noFill/>
                    <a:ln w="9525">
                      <a:noFill/>
                      <a:headEnd/>
                      <a:tailEnd/>
                    </a:ln>
                  </pic:spPr>
                </pic:pic>
              </a:graphicData>
            </a:graphic>
          </wp:inline>
        </w:drawing>
      </w:r>
    </w:p>
    <w:p>
      <w:pPr>
        <w:pStyle w:val="ImageCaption"/>
      </w:pPr>
      <w:r>
        <w:t xml:space="preserve">Altair example</w:t>
      </w:r>
    </w:p>
    <w:bookmarkEnd w:id="33"/>
    <w:bookmarkEnd w:id="34"/>
    <w:bookmarkEnd w:id="35"/>
    <w:bookmarkStart w:id="39" w:name="agile-sprints-version-1---schedule"/>
    <w:p>
      <w:pPr>
        <w:pStyle w:val="Heading1"/>
      </w:pPr>
      <w:r>
        <w:t xml:space="preserve">Agile sprints / Version 1 - schedule</w:t>
      </w:r>
    </w:p>
    <w:p>
      <w:pPr>
        <w:pStyle w:val="FirstParagraph"/>
      </w:pPr>
      <w:r>
        <w:t xml:space="preserve">It was defined in our version planning that each epic will be solved in a single sprint of a week, separated into two projects, one for the Backend and one for the front end, proposing the following epics and development period.</w:t>
      </w:r>
    </w:p>
    <w:bookmarkStart w:id="36" w:name="codash-back-end"/>
    <w:p>
      <w:pPr>
        <w:pStyle w:val="Heading2"/>
      </w:pPr>
      <w:r>
        <w:t xml:space="preserve">Codash Back-end</w:t>
      </w:r>
    </w:p>
    <w:p>
      <w:pPr>
        <w:pStyle w:val="FirstParagraph"/>
      </w:pPr>
      <w:r>
        <w:t xml:space="preserve">Epics/Sprints:</w:t>
      </w:r>
      <w:r>
        <w:t xml:space="preserve"> </w:t>
      </w:r>
      <w:r>
        <w:t xml:space="preserve">- create flask app // layout -&gt; period: Nov 23 - Nov 29</w:t>
      </w:r>
      <w:r>
        <w:t xml:space="preserve"> </w:t>
      </w:r>
      <w:r>
        <w:t xml:space="preserve">- create notebook for data exploration -&gt; period: Nov 30 - Dec 6</w:t>
      </w:r>
      <w:r>
        <w:t xml:space="preserve"> </w:t>
      </w:r>
      <w:r>
        <w:t xml:space="preserve">- create api routes -&gt; period: Dec 7 - Dec 13</w:t>
      </w:r>
    </w:p>
    <w:bookmarkEnd w:id="36"/>
    <w:bookmarkStart w:id="38" w:name="codash-front-end"/>
    <w:p>
      <w:pPr>
        <w:pStyle w:val="Heading2"/>
      </w:pPr>
      <w:r>
        <w:t xml:space="preserve">Codash Front-End</w:t>
      </w:r>
    </w:p>
    <w:p>
      <w:pPr>
        <w:pStyle w:val="FirstParagraph"/>
      </w:pPr>
      <w:r>
        <w:t xml:space="preserve">Epicos/Sprints:</w:t>
      </w:r>
      <w:r>
        <w:t xml:space="preserve"> </w:t>
      </w:r>
      <w:r>
        <w:t xml:space="preserve">- create react app // layout -&gt; period: Dec 14 - Dec 21</w:t>
      </w:r>
      <w:r>
        <w:t xml:space="preserve"> </w:t>
      </w:r>
      <w:r>
        <w:t xml:space="preserve">- create charts components -&gt; period: Dec 21 - Dec 28</w:t>
      </w:r>
      <w:r>
        <w:t xml:space="preserve"> </w:t>
      </w:r>
      <w:r>
        <w:t xml:space="preserve">- create responsive cards -&gt; period: Dec 28, 2020 - Jan 4, 2021</w:t>
      </w:r>
    </w:p>
    <w:p>
      <w:pPr>
        <w:pStyle w:val="CaptionedFigure"/>
      </w:pPr>
      <w:r>
        <w:drawing>
          <wp:inline>
            <wp:extent cx="5334000" cy="2632250"/>
            <wp:effectExtent b="0" l="0" r="0" t="0"/>
            <wp:docPr descr="cronograma" title="" id="1" name="Picture"/>
            <a:graphic>
              <a:graphicData uri="http://schemas.openxmlformats.org/drawingml/2006/picture">
                <pic:pic>
                  <pic:nvPicPr>
                    <pic:cNvPr descr="./images/codash-cronogram.png" id="0" name="Picture"/>
                    <pic:cNvPicPr>
                      <a:picLocks noChangeArrowheads="1" noChangeAspect="1"/>
                    </pic:cNvPicPr>
                  </pic:nvPicPr>
                  <pic:blipFill>
                    <a:blip r:embed="rId37"/>
                    <a:stretch>
                      <a:fillRect/>
                    </a:stretch>
                  </pic:blipFill>
                  <pic:spPr bwMode="auto">
                    <a:xfrm>
                      <a:off x="0" y="0"/>
                      <a:ext cx="5334000" cy="2632250"/>
                    </a:xfrm>
                    <a:prstGeom prst="rect">
                      <a:avLst/>
                    </a:prstGeom>
                    <a:noFill/>
                    <a:ln w="9525">
                      <a:noFill/>
                      <a:headEnd/>
                      <a:tailEnd/>
                    </a:ln>
                  </pic:spPr>
                </pic:pic>
              </a:graphicData>
            </a:graphic>
          </wp:inline>
        </w:drawing>
      </w:r>
    </w:p>
    <w:p>
      <w:pPr>
        <w:pStyle w:val="ImageCaption"/>
      </w:pPr>
      <w:r>
        <w:t xml:space="preserve">cronograma</w:t>
      </w:r>
    </w:p>
    <w:bookmarkEnd w:id="38"/>
    <w:bookmarkEnd w:id="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7" Target="media/rId37.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21" Target="media/rId21.png" /><Relationship Type="http://schemas.openxmlformats.org/officeDocument/2006/relationships/image" Id="rId23" Target="media/rId2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2020-11-18T21:32:10Z</dcterms:created>
  <dcterms:modified xsi:type="dcterms:W3CDTF">2020-11-18T21:32:10Z</dcterms:modified>
</cp:coreProperties>
</file>

<file path=docProps/custom.xml><?xml version="1.0" encoding="utf-8"?>
<Properties xmlns="http://schemas.openxmlformats.org/officeDocument/2006/custom-properties" xmlns:vt="http://schemas.openxmlformats.org/officeDocument/2006/docPropsVTypes"/>
</file>