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A0D" w:rsidRDefault="00E57FCE" w:rsidP="00E57FCE">
      <w:pPr>
        <w:wordWrap/>
        <w:adjustRightInd w:val="0"/>
        <w:spacing w:before="13" w:after="0" w:line="360" w:lineRule="auto"/>
        <w:jc w:val="center"/>
        <w:rPr>
          <w:rFonts w:ascii="Times New Roman" w:hAnsi="Times New Roman"/>
          <w:b/>
          <w:bCs/>
          <w:kern w:val="0"/>
          <w:sz w:val="32"/>
          <w:szCs w:val="32"/>
        </w:rPr>
      </w:pPr>
      <w:r>
        <w:rPr>
          <w:rFonts w:ascii="Times New Roman" w:hAnsi="Times New Roman"/>
          <w:b/>
          <w:bCs/>
          <w:kern w:val="0"/>
          <w:sz w:val="32"/>
          <w:szCs w:val="32"/>
        </w:rPr>
        <w:t>B</w:t>
      </w:r>
      <w:r w:rsidR="00A91D97">
        <w:rPr>
          <w:rFonts w:ascii="Times New Roman" w:hAnsi="Times New Roman"/>
          <w:b/>
          <w:bCs/>
          <w:kern w:val="0"/>
          <w:sz w:val="32"/>
          <w:szCs w:val="32"/>
        </w:rPr>
        <w:t>iosensor mixture</w:t>
      </w:r>
      <w:r w:rsidR="00D12423">
        <w:rPr>
          <w:rFonts w:ascii="Times New Roman" w:hAnsi="Times New Roman"/>
          <w:b/>
          <w:bCs/>
          <w:kern w:val="0"/>
          <w:sz w:val="32"/>
          <w:szCs w:val="32"/>
        </w:rPr>
        <w:t xml:space="preserve"> with modular optimization </w:t>
      </w:r>
      <w:r w:rsidR="0047025D">
        <w:rPr>
          <w:rFonts w:ascii="Times New Roman" w:hAnsi="Times New Roman"/>
          <w:b/>
          <w:bCs/>
          <w:kern w:val="0"/>
          <w:sz w:val="32"/>
          <w:szCs w:val="32"/>
        </w:rPr>
        <w:t>enables to maximize signal</w:t>
      </w:r>
      <w:r w:rsidR="00C77D4F">
        <w:rPr>
          <w:rFonts w:ascii="Times New Roman" w:hAnsi="Times New Roman"/>
          <w:b/>
          <w:bCs/>
          <w:kern w:val="0"/>
          <w:sz w:val="32"/>
          <w:szCs w:val="32"/>
        </w:rPr>
        <w:t xml:space="preserve"> amplification</w:t>
      </w:r>
    </w:p>
    <w:p w:rsidR="00707491" w:rsidRPr="00D169B2" w:rsidRDefault="00707491" w:rsidP="00707491">
      <w:pPr>
        <w:wordWrap/>
        <w:adjustRightInd w:val="0"/>
        <w:spacing w:before="13" w:after="0" w:line="360" w:lineRule="auto"/>
        <w:jc w:val="left"/>
        <w:rPr>
          <w:rFonts w:ascii="Times New Roman" w:hAnsi="Times New Roman"/>
          <w:kern w:val="0"/>
          <w:sz w:val="28"/>
          <w:szCs w:val="28"/>
        </w:rPr>
      </w:pPr>
    </w:p>
    <w:p w:rsidR="00707491" w:rsidRDefault="00707491" w:rsidP="00707491">
      <w:pPr>
        <w:wordWrap/>
        <w:adjustRightInd w:val="0"/>
        <w:spacing w:after="0" w:line="360" w:lineRule="auto"/>
        <w:ind w:left="75" w:right="65"/>
        <w:jc w:val="center"/>
        <w:rPr>
          <w:rFonts w:ascii="Cambria Math" w:hAnsi="Cambria Math" w:cs="Cambria Math"/>
          <w:kern w:val="0"/>
          <w:szCs w:val="20"/>
        </w:rPr>
      </w:pPr>
      <w:r w:rsidRPr="0024590D">
        <w:rPr>
          <w:rFonts w:ascii="Times New Roman" w:hAnsi="Times New Roman" w:cs="Times New Roman"/>
          <w:kern w:val="0"/>
          <w:sz w:val="24"/>
          <w:szCs w:val="24"/>
        </w:rPr>
        <w:t>Haseong Kim</w:t>
      </w:r>
      <w:r w:rsidRPr="0024590D">
        <w:rPr>
          <w:rFonts w:ascii="바탕" w:eastAsia="바탕" w:hAnsi="바탕" w:cs="바탕" w:hint="eastAsia"/>
          <w:kern w:val="0"/>
          <w:sz w:val="24"/>
          <w:szCs w:val="24"/>
          <w:vertAlign w:val="superscript"/>
        </w:rPr>
        <w:t>⊥</w:t>
      </w:r>
      <w:r w:rsidRPr="0024590D">
        <w:rPr>
          <w:rFonts w:ascii="Times New Roman" w:hAnsi="Times New Roman" w:cs="Times New Roman"/>
          <w:kern w:val="0"/>
          <w:sz w:val="24"/>
          <w:szCs w:val="24"/>
          <w:vertAlign w:val="superscript"/>
        </w:rPr>
        <w:t>,†</w:t>
      </w:r>
      <w:r w:rsidRPr="0024590D">
        <w:rPr>
          <w:rFonts w:ascii="Times New Roman" w:hAnsi="Times New Roman" w:cs="Times New Roman"/>
          <w:kern w:val="0"/>
          <w:sz w:val="24"/>
          <w:szCs w:val="24"/>
        </w:rPr>
        <w:t>,</w:t>
      </w:r>
      <w:r>
        <w:rPr>
          <w:rFonts w:ascii="Times New Roman" w:hAnsi="Times New Roman"/>
          <w:kern w:val="0"/>
          <w:sz w:val="26"/>
          <w:szCs w:val="26"/>
        </w:rPr>
        <w:t xml:space="preserve"> </w:t>
      </w:r>
      <w:r w:rsidR="006A57D7">
        <w:rPr>
          <w:rFonts w:ascii="Times New Roman" w:hAnsi="Times New Roman"/>
          <w:kern w:val="0"/>
          <w:sz w:val="26"/>
          <w:szCs w:val="26"/>
        </w:rPr>
        <w:t>Wonjae Seong</w:t>
      </w:r>
      <w:r w:rsidR="006A57D7">
        <w:rPr>
          <w:rFonts w:ascii="Cambria Math" w:hAnsi="Cambria Math" w:cs="Cambria Math"/>
          <w:i/>
          <w:iCs/>
          <w:w w:val="116"/>
          <w:kern w:val="0"/>
          <w:position w:val="10"/>
          <w:szCs w:val="20"/>
        </w:rPr>
        <w:t>⊥</w:t>
      </w:r>
      <w:r w:rsidR="006A57D7">
        <w:rPr>
          <w:rFonts w:ascii="Times New Roman" w:hAnsi="Times New Roman"/>
          <w:w w:val="110"/>
          <w:kern w:val="0"/>
          <w:position w:val="10"/>
          <w:sz w:val="18"/>
          <w:szCs w:val="18"/>
        </w:rPr>
        <w:t>,</w:t>
      </w:r>
      <w:r w:rsidR="006A57D7">
        <w:rPr>
          <w:rFonts w:ascii="Cambria Math" w:hAnsi="Cambria Math" w:cs="Cambria Math"/>
          <w:i/>
          <w:iCs/>
          <w:w w:val="85"/>
          <w:kern w:val="0"/>
          <w:position w:val="10"/>
          <w:szCs w:val="20"/>
        </w:rPr>
        <w:t>†</w:t>
      </w:r>
      <w:r w:rsidR="006A57D7">
        <w:rPr>
          <w:rFonts w:ascii="Times New Roman" w:hAnsi="Times New Roman"/>
          <w:kern w:val="0"/>
          <w:sz w:val="26"/>
          <w:szCs w:val="26"/>
        </w:rPr>
        <w:t>,</w:t>
      </w:r>
      <w:r w:rsidR="006A57D7" w:rsidRPr="00657BDD">
        <w:rPr>
          <w:rFonts w:ascii="Cambria Math" w:hAnsi="Cambria Math" w:cs="Cambria Math"/>
          <w:i/>
          <w:iCs/>
          <w:w w:val="103"/>
          <w:kern w:val="0"/>
          <w:position w:val="10"/>
          <w:szCs w:val="20"/>
        </w:rPr>
        <w:t xml:space="preserve"> </w:t>
      </w:r>
      <w:r w:rsidRPr="00D74E91">
        <w:rPr>
          <w:rFonts w:ascii="Times New Roman" w:hAnsi="Times New Roman" w:cs="Times New Roman"/>
          <w:kern w:val="0"/>
          <w:sz w:val="24"/>
          <w:szCs w:val="24"/>
        </w:rPr>
        <w:t>Eugene Rha</w:t>
      </w:r>
      <w:r w:rsidRPr="00D74E91">
        <w:rPr>
          <w:rFonts w:ascii="Times New Roman" w:hAnsi="Times New Roman" w:cs="Times New Roman"/>
          <w:i/>
          <w:iCs/>
          <w:kern w:val="0"/>
          <w:sz w:val="24"/>
          <w:szCs w:val="24"/>
          <w:vertAlign w:val="superscript"/>
        </w:rPr>
        <w:t>†</w:t>
      </w:r>
      <w:r w:rsidRPr="00D74E91">
        <w:rPr>
          <w:rFonts w:ascii="Times New Roman" w:hAnsi="Times New Roman" w:cs="Times New Roman"/>
          <w:kern w:val="0"/>
          <w:sz w:val="24"/>
          <w:szCs w:val="24"/>
        </w:rPr>
        <w:t xml:space="preserve">, </w:t>
      </w:r>
      <w:r w:rsidRPr="00D74E91">
        <w:rPr>
          <w:rFonts w:ascii="Times New Roman" w:eastAsia="맑은 고딕" w:hAnsi="Times New Roman" w:cs="Times New Roman"/>
          <w:kern w:val="0"/>
          <w:sz w:val="24"/>
          <w:szCs w:val="24"/>
        </w:rPr>
        <w:t xml:space="preserve">Soo-Jin </w:t>
      </w:r>
      <w:r>
        <w:rPr>
          <w:rFonts w:ascii="Times New Roman" w:eastAsia="맑은 고딕" w:hAnsi="Times New Roman" w:cs="Times New Roman"/>
          <w:kern w:val="0"/>
          <w:sz w:val="24"/>
          <w:szCs w:val="24"/>
        </w:rPr>
        <w:t>Kim</w:t>
      </w:r>
      <w:r w:rsidRPr="00D74E91">
        <w:rPr>
          <w:rFonts w:ascii="Times New Roman" w:hAnsi="Times New Roman" w:cs="Times New Roman"/>
          <w:i/>
          <w:iCs/>
          <w:kern w:val="0"/>
          <w:sz w:val="24"/>
          <w:szCs w:val="24"/>
          <w:vertAlign w:val="superscript"/>
        </w:rPr>
        <w:t>†</w:t>
      </w:r>
      <w:r w:rsidRPr="00D74E91">
        <w:rPr>
          <w:rFonts w:ascii="Times New Roman" w:eastAsia="맑은 고딕" w:hAnsi="Times New Roman" w:cs="Times New Roman"/>
          <w:kern w:val="0"/>
          <w:sz w:val="24"/>
          <w:szCs w:val="24"/>
        </w:rPr>
        <w:t xml:space="preserve">, </w:t>
      </w:r>
      <w:r w:rsidR="00A60A4F">
        <w:rPr>
          <w:rFonts w:ascii="Times New Roman" w:eastAsia="맑은 고딕" w:hAnsi="Times New Roman" w:cs="Times New Roman"/>
          <w:kern w:val="0"/>
          <w:sz w:val="24"/>
          <w:szCs w:val="24"/>
        </w:rPr>
        <w:t xml:space="preserve">DHLee, HWLee, </w:t>
      </w:r>
      <w:r w:rsidR="00E87086" w:rsidRPr="00D74E91">
        <w:rPr>
          <w:rFonts w:ascii="Times New Roman" w:eastAsia="맑은 고딕" w:hAnsi="Times New Roman" w:cs="Times New Roman"/>
          <w:kern w:val="0"/>
          <w:sz w:val="24"/>
          <w:szCs w:val="24"/>
        </w:rPr>
        <w:t>Soo-Jin Yeom</w:t>
      </w:r>
      <w:r w:rsidR="00E87086" w:rsidRPr="00D74E91">
        <w:rPr>
          <w:rFonts w:ascii="Times New Roman" w:hAnsi="Times New Roman" w:cs="Times New Roman"/>
          <w:i/>
          <w:iCs/>
          <w:kern w:val="0"/>
          <w:sz w:val="24"/>
          <w:szCs w:val="24"/>
          <w:vertAlign w:val="superscript"/>
        </w:rPr>
        <w:t>†</w:t>
      </w:r>
      <w:r w:rsidR="00E87086">
        <w:rPr>
          <w:rFonts w:ascii="Times New Roman" w:hAnsi="Times New Roman"/>
          <w:w w:val="114"/>
          <w:kern w:val="0"/>
          <w:sz w:val="26"/>
          <w:szCs w:val="26"/>
        </w:rPr>
        <w:t xml:space="preserve"> a</w:t>
      </w:r>
      <w:r>
        <w:rPr>
          <w:rFonts w:ascii="Times New Roman" w:hAnsi="Times New Roman"/>
          <w:w w:val="114"/>
          <w:kern w:val="0"/>
          <w:sz w:val="26"/>
          <w:szCs w:val="26"/>
        </w:rPr>
        <w:t xml:space="preserve">nd </w:t>
      </w:r>
      <w:r>
        <w:rPr>
          <w:rFonts w:ascii="Times New Roman" w:hAnsi="Times New Roman"/>
          <w:w w:val="111"/>
          <w:kern w:val="0"/>
          <w:sz w:val="26"/>
          <w:szCs w:val="26"/>
        </w:rPr>
        <w:t xml:space="preserve">Seung-Goo </w:t>
      </w:r>
      <w:r>
        <w:rPr>
          <w:rFonts w:ascii="Times New Roman" w:hAnsi="Times New Roman"/>
          <w:w w:val="110"/>
          <w:kern w:val="0"/>
          <w:sz w:val="26"/>
          <w:szCs w:val="26"/>
        </w:rPr>
        <w:t>Lee</w:t>
      </w:r>
      <w:r>
        <w:rPr>
          <w:rFonts w:ascii="Cambria Math" w:hAnsi="Cambria Math" w:cs="Cambria Math"/>
          <w:i/>
          <w:iCs/>
          <w:w w:val="103"/>
          <w:kern w:val="0"/>
          <w:position w:val="10"/>
          <w:szCs w:val="20"/>
        </w:rPr>
        <w:t>∗</w:t>
      </w:r>
      <w:r>
        <w:rPr>
          <w:rFonts w:ascii="Times New Roman" w:hAnsi="Times New Roman"/>
          <w:w w:val="110"/>
          <w:kern w:val="0"/>
          <w:position w:val="10"/>
          <w:sz w:val="18"/>
          <w:szCs w:val="18"/>
        </w:rPr>
        <w:t>,</w:t>
      </w:r>
      <w:r>
        <w:rPr>
          <w:rFonts w:ascii="Cambria Math" w:hAnsi="Cambria Math" w:cs="Cambria Math"/>
          <w:i/>
          <w:iCs/>
          <w:w w:val="116"/>
          <w:kern w:val="0"/>
          <w:position w:val="10"/>
          <w:szCs w:val="20"/>
        </w:rPr>
        <w:t>⊥</w:t>
      </w:r>
      <w:r>
        <w:rPr>
          <w:rFonts w:ascii="Times New Roman" w:hAnsi="Times New Roman"/>
          <w:w w:val="110"/>
          <w:kern w:val="0"/>
          <w:position w:val="10"/>
          <w:sz w:val="18"/>
          <w:szCs w:val="18"/>
        </w:rPr>
        <w:t>,</w:t>
      </w:r>
      <w:r>
        <w:rPr>
          <w:rFonts w:ascii="Cambria Math" w:hAnsi="Cambria Math" w:cs="Cambria Math"/>
          <w:i/>
          <w:iCs/>
          <w:w w:val="85"/>
          <w:kern w:val="0"/>
          <w:position w:val="10"/>
          <w:szCs w:val="20"/>
        </w:rPr>
        <w:t>†</w:t>
      </w:r>
    </w:p>
    <w:p w:rsidR="00707491" w:rsidRDefault="00707491" w:rsidP="00707491">
      <w:pPr>
        <w:wordWrap/>
        <w:adjustRightInd w:val="0"/>
        <w:spacing w:before="19" w:after="0" w:line="360" w:lineRule="auto"/>
        <w:jc w:val="left"/>
        <w:rPr>
          <w:rFonts w:ascii="Cambria Math" w:hAnsi="Cambria Math" w:cs="Cambria Math"/>
          <w:kern w:val="0"/>
          <w:sz w:val="26"/>
          <w:szCs w:val="26"/>
        </w:rPr>
      </w:pPr>
    </w:p>
    <w:p w:rsidR="00707491" w:rsidRDefault="00707491" w:rsidP="00707491">
      <w:pPr>
        <w:wordWrap/>
        <w:adjustRightInd w:val="0"/>
        <w:spacing w:after="0" w:line="360" w:lineRule="auto"/>
        <w:ind w:left="104" w:right="84" w:hanging="1"/>
        <w:jc w:val="center"/>
        <w:rPr>
          <w:rFonts w:ascii="Times New Roman" w:hAnsi="Times New Roman"/>
          <w:i/>
          <w:iCs/>
          <w:kern w:val="0"/>
          <w:sz w:val="24"/>
          <w:szCs w:val="24"/>
        </w:rPr>
      </w:pPr>
      <w:r>
        <w:rPr>
          <w:rFonts w:ascii="Times New Roman" w:hAnsi="Times New Roman"/>
          <w:i/>
          <w:iCs/>
          <w:kern w:val="0"/>
          <w:sz w:val="24"/>
          <w:szCs w:val="24"/>
        </w:rPr>
        <w:t>Synthetic Biol</w:t>
      </w:r>
      <w:r>
        <w:rPr>
          <w:rFonts w:ascii="Times New Roman" w:hAnsi="Times New Roman"/>
          <w:i/>
          <w:iCs/>
          <w:spacing w:val="-11"/>
          <w:kern w:val="0"/>
          <w:sz w:val="24"/>
          <w:szCs w:val="24"/>
        </w:rPr>
        <w:t>o</w:t>
      </w:r>
      <w:r>
        <w:rPr>
          <w:rFonts w:ascii="Times New Roman" w:hAnsi="Times New Roman"/>
          <w:i/>
          <w:iCs/>
          <w:kern w:val="0"/>
          <w:sz w:val="24"/>
          <w:szCs w:val="24"/>
        </w:rPr>
        <w:t>gy and Bioengineering</w:t>
      </w:r>
      <w:r>
        <w:rPr>
          <w:rFonts w:ascii="Times New Roman" w:hAnsi="Times New Roman"/>
          <w:i/>
          <w:iCs/>
          <w:spacing w:val="28"/>
          <w:kern w:val="0"/>
          <w:sz w:val="24"/>
          <w:szCs w:val="24"/>
        </w:rPr>
        <w:t xml:space="preserve"> </w:t>
      </w:r>
      <w:r>
        <w:rPr>
          <w:rFonts w:ascii="Times New Roman" w:hAnsi="Times New Roman"/>
          <w:i/>
          <w:iCs/>
          <w:spacing w:val="-12"/>
          <w:kern w:val="0"/>
          <w:sz w:val="24"/>
          <w:szCs w:val="24"/>
        </w:rPr>
        <w:t>R</w:t>
      </w:r>
      <w:r>
        <w:rPr>
          <w:rFonts w:ascii="Times New Roman" w:hAnsi="Times New Roman"/>
          <w:i/>
          <w:iCs/>
          <w:kern w:val="0"/>
          <w:sz w:val="24"/>
          <w:szCs w:val="24"/>
        </w:rPr>
        <w:t>es</w:t>
      </w:r>
      <w:r>
        <w:rPr>
          <w:rFonts w:ascii="Times New Roman" w:hAnsi="Times New Roman"/>
          <w:i/>
          <w:iCs/>
          <w:spacing w:val="-11"/>
          <w:kern w:val="0"/>
          <w:sz w:val="24"/>
          <w:szCs w:val="24"/>
        </w:rPr>
        <w:t>e</w:t>
      </w:r>
      <w:r>
        <w:rPr>
          <w:rFonts w:ascii="Times New Roman" w:hAnsi="Times New Roman"/>
          <w:i/>
          <w:iCs/>
          <w:kern w:val="0"/>
          <w:sz w:val="24"/>
          <w:szCs w:val="24"/>
        </w:rPr>
        <w:t>a</w:t>
      </w:r>
      <w:r>
        <w:rPr>
          <w:rFonts w:ascii="Times New Roman" w:hAnsi="Times New Roman"/>
          <w:i/>
          <w:iCs/>
          <w:spacing w:val="-12"/>
          <w:kern w:val="0"/>
          <w:sz w:val="24"/>
          <w:szCs w:val="24"/>
        </w:rPr>
        <w:t>r</w:t>
      </w:r>
      <w:r>
        <w:rPr>
          <w:rFonts w:ascii="Times New Roman" w:hAnsi="Times New Roman"/>
          <w:i/>
          <w:iCs/>
          <w:kern w:val="0"/>
          <w:sz w:val="24"/>
          <w:szCs w:val="24"/>
        </w:rPr>
        <w:t>ch</w:t>
      </w:r>
      <w:r>
        <w:rPr>
          <w:rFonts w:ascii="Times New Roman" w:hAnsi="Times New Roman"/>
          <w:i/>
          <w:iCs/>
          <w:spacing w:val="55"/>
          <w:kern w:val="0"/>
          <w:sz w:val="24"/>
          <w:szCs w:val="24"/>
        </w:rPr>
        <w:t xml:space="preserve"> </w:t>
      </w:r>
      <w:r>
        <w:rPr>
          <w:rFonts w:ascii="Times New Roman" w:hAnsi="Times New Roman"/>
          <w:i/>
          <w:iCs/>
          <w:kern w:val="0"/>
          <w:sz w:val="24"/>
          <w:szCs w:val="24"/>
        </w:rPr>
        <w:t>Center, Ko</w:t>
      </w:r>
      <w:r>
        <w:rPr>
          <w:rFonts w:ascii="Times New Roman" w:hAnsi="Times New Roman"/>
          <w:i/>
          <w:iCs/>
          <w:spacing w:val="-11"/>
          <w:kern w:val="0"/>
          <w:sz w:val="24"/>
          <w:szCs w:val="24"/>
        </w:rPr>
        <w:t>r</w:t>
      </w:r>
      <w:r>
        <w:rPr>
          <w:rFonts w:ascii="Times New Roman" w:hAnsi="Times New Roman"/>
          <w:i/>
          <w:iCs/>
          <w:spacing w:val="-12"/>
          <w:kern w:val="0"/>
          <w:sz w:val="24"/>
          <w:szCs w:val="24"/>
        </w:rPr>
        <w:t>e</w:t>
      </w:r>
      <w:r>
        <w:rPr>
          <w:rFonts w:ascii="Times New Roman" w:hAnsi="Times New Roman"/>
          <w:i/>
          <w:iCs/>
          <w:kern w:val="0"/>
          <w:sz w:val="24"/>
          <w:szCs w:val="24"/>
        </w:rPr>
        <w:t>a</w:t>
      </w:r>
      <w:r>
        <w:rPr>
          <w:rFonts w:ascii="Times New Roman" w:hAnsi="Times New Roman"/>
          <w:i/>
          <w:iCs/>
          <w:spacing w:val="45"/>
          <w:kern w:val="0"/>
          <w:sz w:val="24"/>
          <w:szCs w:val="24"/>
        </w:rPr>
        <w:t xml:space="preserve"> </w:t>
      </w:r>
      <w:r>
        <w:rPr>
          <w:rFonts w:ascii="Times New Roman" w:hAnsi="Times New Roman"/>
          <w:i/>
          <w:iCs/>
          <w:spacing w:val="-12"/>
          <w:kern w:val="0"/>
          <w:sz w:val="24"/>
          <w:szCs w:val="24"/>
        </w:rPr>
        <w:t>R</w:t>
      </w:r>
      <w:r>
        <w:rPr>
          <w:rFonts w:ascii="Times New Roman" w:hAnsi="Times New Roman"/>
          <w:i/>
          <w:iCs/>
          <w:kern w:val="0"/>
          <w:sz w:val="24"/>
          <w:szCs w:val="24"/>
        </w:rPr>
        <w:t>es</w:t>
      </w:r>
      <w:r>
        <w:rPr>
          <w:rFonts w:ascii="Times New Roman" w:hAnsi="Times New Roman"/>
          <w:i/>
          <w:iCs/>
          <w:spacing w:val="-11"/>
          <w:kern w:val="0"/>
          <w:sz w:val="24"/>
          <w:szCs w:val="24"/>
        </w:rPr>
        <w:t>e</w:t>
      </w:r>
      <w:r>
        <w:rPr>
          <w:rFonts w:ascii="Times New Roman" w:hAnsi="Times New Roman"/>
          <w:i/>
          <w:iCs/>
          <w:kern w:val="0"/>
          <w:sz w:val="24"/>
          <w:szCs w:val="24"/>
        </w:rPr>
        <w:t>a</w:t>
      </w:r>
      <w:r>
        <w:rPr>
          <w:rFonts w:ascii="Times New Roman" w:hAnsi="Times New Roman"/>
          <w:i/>
          <w:iCs/>
          <w:spacing w:val="-12"/>
          <w:kern w:val="0"/>
          <w:sz w:val="24"/>
          <w:szCs w:val="24"/>
        </w:rPr>
        <w:t>r</w:t>
      </w:r>
      <w:r>
        <w:rPr>
          <w:rFonts w:ascii="Times New Roman" w:hAnsi="Times New Roman"/>
          <w:i/>
          <w:iCs/>
          <w:kern w:val="0"/>
          <w:sz w:val="24"/>
          <w:szCs w:val="24"/>
        </w:rPr>
        <w:t>ch</w:t>
      </w:r>
      <w:r>
        <w:rPr>
          <w:rFonts w:ascii="Times New Roman" w:hAnsi="Times New Roman"/>
          <w:i/>
          <w:iCs/>
          <w:spacing w:val="55"/>
          <w:kern w:val="0"/>
          <w:sz w:val="24"/>
          <w:szCs w:val="24"/>
        </w:rPr>
        <w:t xml:space="preserve"> </w:t>
      </w:r>
      <w:r>
        <w:rPr>
          <w:rFonts w:ascii="Times New Roman" w:hAnsi="Times New Roman"/>
          <w:i/>
          <w:iCs/>
          <w:kern w:val="0"/>
          <w:sz w:val="24"/>
          <w:szCs w:val="24"/>
        </w:rPr>
        <w:t xml:space="preserve">Institute </w:t>
      </w:r>
      <w:r>
        <w:rPr>
          <w:rFonts w:ascii="Times New Roman" w:hAnsi="Times New Roman"/>
          <w:i/>
          <w:iCs/>
          <w:w w:val="102"/>
          <w:kern w:val="0"/>
          <w:sz w:val="24"/>
          <w:szCs w:val="24"/>
        </w:rPr>
        <w:t xml:space="preserve">of </w:t>
      </w:r>
      <w:r>
        <w:rPr>
          <w:rFonts w:ascii="Times New Roman" w:hAnsi="Times New Roman"/>
          <w:i/>
          <w:iCs/>
          <w:w w:val="104"/>
          <w:kern w:val="0"/>
          <w:sz w:val="24"/>
          <w:szCs w:val="24"/>
        </w:rPr>
        <w:t>Bioscien</w:t>
      </w:r>
      <w:r>
        <w:rPr>
          <w:rFonts w:ascii="Times New Roman" w:hAnsi="Times New Roman"/>
          <w:i/>
          <w:iCs/>
          <w:spacing w:val="-10"/>
          <w:w w:val="104"/>
          <w:kern w:val="0"/>
          <w:sz w:val="24"/>
          <w:szCs w:val="24"/>
        </w:rPr>
        <w:t>c</w:t>
      </w:r>
      <w:r>
        <w:rPr>
          <w:rFonts w:ascii="Times New Roman" w:hAnsi="Times New Roman"/>
          <w:i/>
          <w:iCs/>
          <w:kern w:val="0"/>
          <w:sz w:val="24"/>
          <w:szCs w:val="24"/>
        </w:rPr>
        <w:t>e</w:t>
      </w:r>
      <w:r>
        <w:rPr>
          <w:rFonts w:ascii="Times New Roman" w:hAnsi="Times New Roman"/>
          <w:i/>
          <w:iCs/>
          <w:spacing w:val="24"/>
          <w:kern w:val="0"/>
          <w:sz w:val="24"/>
          <w:szCs w:val="24"/>
        </w:rPr>
        <w:t xml:space="preserve"> </w:t>
      </w:r>
      <w:r>
        <w:rPr>
          <w:rFonts w:ascii="Times New Roman" w:hAnsi="Times New Roman"/>
          <w:i/>
          <w:iCs/>
          <w:kern w:val="0"/>
          <w:sz w:val="24"/>
          <w:szCs w:val="24"/>
        </w:rPr>
        <w:t>and</w:t>
      </w:r>
      <w:r>
        <w:rPr>
          <w:rFonts w:ascii="Times New Roman" w:hAnsi="Times New Roman"/>
          <w:i/>
          <w:iCs/>
          <w:spacing w:val="31"/>
          <w:kern w:val="0"/>
          <w:sz w:val="24"/>
          <w:szCs w:val="24"/>
        </w:rPr>
        <w:t xml:space="preserve"> </w:t>
      </w:r>
      <w:r>
        <w:rPr>
          <w:rFonts w:ascii="Times New Roman" w:hAnsi="Times New Roman"/>
          <w:i/>
          <w:iCs/>
          <w:kern w:val="0"/>
          <w:sz w:val="24"/>
          <w:szCs w:val="24"/>
        </w:rPr>
        <w:t>Biot</w:t>
      </w:r>
      <w:r>
        <w:rPr>
          <w:rFonts w:ascii="Times New Roman" w:hAnsi="Times New Roman"/>
          <w:i/>
          <w:iCs/>
          <w:spacing w:val="-11"/>
          <w:kern w:val="0"/>
          <w:sz w:val="24"/>
          <w:szCs w:val="24"/>
        </w:rPr>
        <w:t>e</w:t>
      </w:r>
      <w:r>
        <w:rPr>
          <w:rFonts w:ascii="Times New Roman" w:hAnsi="Times New Roman"/>
          <w:i/>
          <w:iCs/>
          <w:kern w:val="0"/>
          <w:sz w:val="24"/>
          <w:szCs w:val="24"/>
        </w:rPr>
        <w:t>chnol</w:t>
      </w:r>
      <w:r>
        <w:rPr>
          <w:rFonts w:ascii="Times New Roman" w:hAnsi="Times New Roman"/>
          <w:i/>
          <w:iCs/>
          <w:spacing w:val="-11"/>
          <w:kern w:val="0"/>
          <w:sz w:val="24"/>
          <w:szCs w:val="24"/>
        </w:rPr>
        <w:t>o</w:t>
      </w:r>
      <w:r>
        <w:rPr>
          <w:rFonts w:ascii="Times New Roman" w:hAnsi="Times New Roman"/>
          <w:i/>
          <w:iCs/>
          <w:kern w:val="0"/>
          <w:sz w:val="24"/>
          <w:szCs w:val="24"/>
        </w:rPr>
        <w:t>gy,</w:t>
      </w:r>
      <w:r>
        <w:rPr>
          <w:rFonts w:ascii="Times New Roman" w:hAnsi="Times New Roman"/>
          <w:i/>
          <w:iCs/>
          <w:spacing w:val="57"/>
          <w:kern w:val="0"/>
          <w:sz w:val="24"/>
          <w:szCs w:val="24"/>
        </w:rPr>
        <w:t xml:space="preserve"> </w:t>
      </w:r>
      <w:r>
        <w:rPr>
          <w:rFonts w:ascii="Times New Roman" w:hAnsi="Times New Roman"/>
          <w:i/>
          <w:iCs/>
          <w:kern w:val="0"/>
          <w:sz w:val="24"/>
          <w:szCs w:val="24"/>
        </w:rPr>
        <w:t>125</w:t>
      </w:r>
      <w:r>
        <w:rPr>
          <w:rFonts w:ascii="Times New Roman" w:hAnsi="Times New Roman"/>
          <w:i/>
          <w:iCs/>
          <w:spacing w:val="20"/>
          <w:kern w:val="0"/>
          <w:sz w:val="24"/>
          <w:szCs w:val="24"/>
        </w:rPr>
        <w:t xml:space="preserve"> </w:t>
      </w:r>
      <w:r>
        <w:rPr>
          <w:rFonts w:ascii="Times New Roman" w:hAnsi="Times New Roman"/>
          <w:i/>
          <w:iCs/>
          <w:kern w:val="0"/>
          <w:sz w:val="24"/>
          <w:szCs w:val="24"/>
        </w:rPr>
        <w:t>Gwahak-</w:t>
      </w:r>
      <w:r>
        <w:rPr>
          <w:rFonts w:ascii="Times New Roman" w:hAnsi="Times New Roman"/>
          <w:i/>
          <w:iCs/>
          <w:spacing w:val="-10"/>
          <w:kern w:val="0"/>
          <w:sz w:val="24"/>
          <w:szCs w:val="24"/>
        </w:rPr>
        <w:t>r</w:t>
      </w:r>
      <w:r>
        <w:rPr>
          <w:rFonts w:ascii="Times New Roman" w:hAnsi="Times New Roman"/>
          <w:i/>
          <w:iCs/>
          <w:kern w:val="0"/>
          <w:sz w:val="24"/>
          <w:szCs w:val="24"/>
        </w:rPr>
        <w:t>o,</w:t>
      </w:r>
      <w:r>
        <w:rPr>
          <w:rFonts w:ascii="Times New Roman" w:hAnsi="Times New Roman"/>
          <w:i/>
          <w:iCs/>
          <w:spacing w:val="45"/>
          <w:kern w:val="0"/>
          <w:sz w:val="24"/>
          <w:szCs w:val="24"/>
        </w:rPr>
        <w:t xml:space="preserve"> </w:t>
      </w:r>
      <w:r>
        <w:rPr>
          <w:rFonts w:ascii="Times New Roman" w:hAnsi="Times New Roman"/>
          <w:i/>
          <w:iCs/>
          <w:spacing w:val="-18"/>
          <w:w w:val="130"/>
          <w:kern w:val="0"/>
          <w:sz w:val="24"/>
          <w:szCs w:val="24"/>
        </w:rPr>
        <w:t>Y</w:t>
      </w:r>
      <w:r>
        <w:rPr>
          <w:rFonts w:ascii="Times New Roman" w:hAnsi="Times New Roman"/>
          <w:i/>
          <w:iCs/>
          <w:w w:val="102"/>
          <w:kern w:val="0"/>
          <w:sz w:val="24"/>
          <w:szCs w:val="24"/>
        </w:rPr>
        <w:t>us</w:t>
      </w:r>
      <w:r>
        <w:rPr>
          <w:rFonts w:ascii="Times New Roman" w:hAnsi="Times New Roman"/>
          <w:i/>
          <w:iCs/>
          <w:spacing w:val="-11"/>
          <w:w w:val="102"/>
          <w:kern w:val="0"/>
          <w:sz w:val="24"/>
          <w:szCs w:val="24"/>
        </w:rPr>
        <w:t>e</w:t>
      </w:r>
      <w:r>
        <w:rPr>
          <w:rFonts w:ascii="Times New Roman" w:hAnsi="Times New Roman"/>
          <w:i/>
          <w:iCs/>
          <w:kern w:val="0"/>
          <w:sz w:val="24"/>
          <w:szCs w:val="24"/>
        </w:rPr>
        <w:t>ong-gu,</w:t>
      </w:r>
      <w:r>
        <w:rPr>
          <w:rFonts w:ascii="Times New Roman" w:hAnsi="Times New Roman"/>
          <w:i/>
          <w:iCs/>
          <w:spacing w:val="25"/>
          <w:kern w:val="0"/>
          <w:sz w:val="24"/>
          <w:szCs w:val="24"/>
        </w:rPr>
        <w:t xml:space="preserve"> </w:t>
      </w:r>
      <w:r>
        <w:rPr>
          <w:rFonts w:ascii="Times New Roman" w:hAnsi="Times New Roman"/>
          <w:i/>
          <w:iCs/>
          <w:kern w:val="0"/>
          <w:sz w:val="24"/>
          <w:szCs w:val="24"/>
        </w:rPr>
        <w:t>Daej</w:t>
      </w:r>
      <w:r>
        <w:rPr>
          <w:rFonts w:ascii="Times New Roman" w:hAnsi="Times New Roman"/>
          <w:i/>
          <w:iCs/>
          <w:spacing w:val="-11"/>
          <w:kern w:val="0"/>
          <w:sz w:val="24"/>
          <w:szCs w:val="24"/>
        </w:rPr>
        <w:t>e</w:t>
      </w:r>
      <w:r>
        <w:rPr>
          <w:rFonts w:ascii="Times New Roman" w:hAnsi="Times New Roman"/>
          <w:i/>
          <w:iCs/>
          <w:kern w:val="0"/>
          <w:sz w:val="24"/>
          <w:szCs w:val="24"/>
        </w:rPr>
        <w:t>on,</w:t>
      </w:r>
      <w:r>
        <w:rPr>
          <w:rFonts w:ascii="Times New Roman" w:hAnsi="Times New Roman"/>
          <w:i/>
          <w:iCs/>
          <w:spacing w:val="51"/>
          <w:kern w:val="0"/>
          <w:sz w:val="24"/>
          <w:szCs w:val="24"/>
        </w:rPr>
        <w:t xml:space="preserve"> </w:t>
      </w:r>
      <w:r>
        <w:rPr>
          <w:rFonts w:ascii="Times New Roman" w:hAnsi="Times New Roman"/>
          <w:i/>
          <w:iCs/>
          <w:kern w:val="0"/>
          <w:sz w:val="24"/>
          <w:szCs w:val="24"/>
        </w:rPr>
        <w:t>South</w:t>
      </w:r>
      <w:r>
        <w:rPr>
          <w:rFonts w:ascii="Times New Roman" w:hAnsi="Times New Roman"/>
          <w:i/>
          <w:iCs/>
          <w:spacing w:val="47"/>
          <w:kern w:val="0"/>
          <w:sz w:val="24"/>
          <w:szCs w:val="24"/>
        </w:rPr>
        <w:t xml:space="preserve"> </w:t>
      </w:r>
      <w:r>
        <w:rPr>
          <w:rFonts w:ascii="Times New Roman" w:hAnsi="Times New Roman"/>
          <w:i/>
          <w:iCs/>
          <w:w w:val="106"/>
          <w:kern w:val="0"/>
          <w:sz w:val="24"/>
          <w:szCs w:val="24"/>
        </w:rPr>
        <w:t>Ko</w:t>
      </w:r>
      <w:r>
        <w:rPr>
          <w:rFonts w:ascii="Times New Roman" w:hAnsi="Times New Roman"/>
          <w:i/>
          <w:iCs/>
          <w:spacing w:val="-11"/>
          <w:w w:val="106"/>
          <w:kern w:val="0"/>
          <w:sz w:val="24"/>
          <w:szCs w:val="24"/>
        </w:rPr>
        <w:t>r</w:t>
      </w:r>
      <w:r>
        <w:rPr>
          <w:rFonts w:ascii="Times New Roman" w:hAnsi="Times New Roman"/>
          <w:i/>
          <w:iCs/>
          <w:spacing w:val="-12"/>
          <w:kern w:val="0"/>
          <w:sz w:val="24"/>
          <w:szCs w:val="24"/>
        </w:rPr>
        <w:t>e</w:t>
      </w:r>
      <w:r>
        <w:rPr>
          <w:rFonts w:ascii="Times New Roman" w:hAnsi="Times New Roman"/>
          <w:i/>
          <w:iCs/>
          <w:w w:val="106"/>
          <w:kern w:val="0"/>
          <w:sz w:val="24"/>
          <w:szCs w:val="24"/>
        </w:rPr>
        <w:t xml:space="preserve">a, </w:t>
      </w:r>
    </w:p>
    <w:p w:rsidR="00707491" w:rsidRDefault="00707491" w:rsidP="00707491">
      <w:pPr>
        <w:wordWrap/>
        <w:adjustRightInd w:val="0"/>
        <w:spacing w:before="7" w:after="0" w:line="360" w:lineRule="auto"/>
        <w:ind w:left="195" w:right="175" w:hanging="1"/>
        <w:jc w:val="center"/>
        <w:rPr>
          <w:rFonts w:ascii="Times New Roman" w:hAnsi="Times New Roman"/>
          <w:kern w:val="0"/>
          <w:sz w:val="24"/>
          <w:szCs w:val="24"/>
        </w:rPr>
      </w:pPr>
      <w:r>
        <w:rPr>
          <w:rFonts w:ascii="Times New Roman" w:hAnsi="Times New Roman"/>
          <w:i/>
          <w:iCs/>
          <w:kern w:val="0"/>
          <w:sz w:val="24"/>
          <w:szCs w:val="24"/>
        </w:rPr>
        <w:t>and</w:t>
      </w:r>
      <w:r>
        <w:rPr>
          <w:rFonts w:ascii="Times New Roman" w:hAnsi="Times New Roman"/>
          <w:i/>
          <w:iCs/>
          <w:spacing w:val="31"/>
          <w:kern w:val="0"/>
          <w:sz w:val="24"/>
          <w:szCs w:val="24"/>
        </w:rPr>
        <w:t xml:space="preserve"> </w:t>
      </w:r>
      <w:r>
        <w:rPr>
          <w:rFonts w:ascii="Times New Roman" w:hAnsi="Times New Roman"/>
          <w:i/>
          <w:iCs/>
          <w:kern w:val="0"/>
          <w:sz w:val="24"/>
          <w:szCs w:val="24"/>
        </w:rPr>
        <w:t>Biosystems and</w:t>
      </w:r>
      <w:r>
        <w:rPr>
          <w:rFonts w:ascii="Times New Roman" w:hAnsi="Times New Roman"/>
          <w:i/>
          <w:iCs/>
          <w:spacing w:val="31"/>
          <w:kern w:val="0"/>
          <w:sz w:val="24"/>
          <w:szCs w:val="24"/>
        </w:rPr>
        <w:t xml:space="preserve"> </w:t>
      </w:r>
      <w:r>
        <w:rPr>
          <w:rFonts w:ascii="Times New Roman" w:hAnsi="Times New Roman"/>
          <w:i/>
          <w:iCs/>
          <w:kern w:val="0"/>
          <w:sz w:val="24"/>
          <w:szCs w:val="24"/>
        </w:rPr>
        <w:t>Bi</w:t>
      </w:r>
      <w:r>
        <w:rPr>
          <w:rFonts w:ascii="Times New Roman" w:hAnsi="Times New Roman"/>
          <w:i/>
          <w:iCs/>
          <w:spacing w:val="-11"/>
          <w:kern w:val="0"/>
          <w:sz w:val="24"/>
          <w:szCs w:val="24"/>
        </w:rPr>
        <w:t>o</w:t>
      </w:r>
      <w:r>
        <w:rPr>
          <w:rFonts w:ascii="Times New Roman" w:hAnsi="Times New Roman"/>
          <w:i/>
          <w:iCs/>
          <w:kern w:val="0"/>
          <w:sz w:val="24"/>
          <w:szCs w:val="24"/>
        </w:rPr>
        <w:t>engin</w:t>
      </w:r>
      <w:r>
        <w:rPr>
          <w:rFonts w:ascii="Times New Roman" w:hAnsi="Times New Roman"/>
          <w:i/>
          <w:iCs/>
          <w:spacing w:val="-11"/>
          <w:kern w:val="0"/>
          <w:sz w:val="24"/>
          <w:szCs w:val="24"/>
        </w:rPr>
        <w:t>e</w:t>
      </w:r>
      <w:r>
        <w:rPr>
          <w:rFonts w:ascii="Times New Roman" w:hAnsi="Times New Roman"/>
          <w:i/>
          <w:iCs/>
          <w:kern w:val="0"/>
          <w:sz w:val="24"/>
          <w:szCs w:val="24"/>
        </w:rPr>
        <w:t xml:space="preserve">ering </w:t>
      </w:r>
      <w:r>
        <w:rPr>
          <w:rFonts w:ascii="Times New Roman" w:hAnsi="Times New Roman"/>
          <w:i/>
          <w:iCs/>
          <w:spacing w:val="2"/>
          <w:kern w:val="0"/>
          <w:sz w:val="24"/>
          <w:szCs w:val="24"/>
        </w:rPr>
        <w:t xml:space="preserve"> </w:t>
      </w:r>
      <w:r>
        <w:rPr>
          <w:rFonts w:ascii="Times New Roman" w:hAnsi="Times New Roman"/>
          <w:i/>
          <w:iCs/>
          <w:w w:val="107"/>
          <w:kern w:val="0"/>
          <w:sz w:val="24"/>
          <w:szCs w:val="24"/>
        </w:rPr>
        <w:t>P</w:t>
      </w:r>
      <w:r>
        <w:rPr>
          <w:rFonts w:ascii="Times New Roman" w:hAnsi="Times New Roman"/>
          <w:i/>
          <w:iCs/>
          <w:spacing w:val="-12"/>
          <w:w w:val="107"/>
          <w:kern w:val="0"/>
          <w:sz w:val="24"/>
          <w:szCs w:val="24"/>
        </w:rPr>
        <w:t>r</w:t>
      </w:r>
      <w:r>
        <w:rPr>
          <w:rFonts w:ascii="Times New Roman" w:hAnsi="Times New Roman"/>
          <w:i/>
          <w:iCs/>
          <w:spacing w:val="-12"/>
          <w:w w:val="99"/>
          <w:kern w:val="0"/>
          <w:sz w:val="24"/>
          <w:szCs w:val="24"/>
        </w:rPr>
        <w:t>o</w:t>
      </w:r>
      <w:r>
        <w:rPr>
          <w:rFonts w:ascii="Times New Roman" w:hAnsi="Times New Roman"/>
          <w:i/>
          <w:iCs/>
          <w:w w:val="96"/>
          <w:kern w:val="0"/>
          <w:sz w:val="24"/>
          <w:szCs w:val="24"/>
        </w:rPr>
        <w:t>g</w:t>
      </w:r>
      <w:r>
        <w:rPr>
          <w:rFonts w:ascii="Times New Roman" w:hAnsi="Times New Roman"/>
          <w:i/>
          <w:iCs/>
          <w:spacing w:val="-12"/>
          <w:w w:val="96"/>
          <w:kern w:val="0"/>
          <w:sz w:val="24"/>
          <w:szCs w:val="24"/>
        </w:rPr>
        <w:t>r</w:t>
      </w:r>
      <w:r>
        <w:rPr>
          <w:rFonts w:ascii="Times New Roman" w:hAnsi="Times New Roman"/>
          <w:i/>
          <w:iCs/>
          <w:w w:val="108"/>
          <w:kern w:val="0"/>
          <w:sz w:val="24"/>
          <w:szCs w:val="24"/>
        </w:rPr>
        <w:t xml:space="preserve">am, </w:t>
      </w:r>
      <w:r>
        <w:rPr>
          <w:rFonts w:ascii="Times New Roman" w:hAnsi="Times New Roman"/>
          <w:i/>
          <w:iCs/>
          <w:kern w:val="0"/>
          <w:sz w:val="24"/>
          <w:szCs w:val="24"/>
        </w:rPr>
        <w:t>University of</w:t>
      </w:r>
      <w:r>
        <w:rPr>
          <w:rFonts w:ascii="Times New Roman" w:hAnsi="Times New Roman"/>
          <w:i/>
          <w:iCs/>
          <w:spacing w:val="28"/>
          <w:kern w:val="0"/>
          <w:sz w:val="24"/>
          <w:szCs w:val="24"/>
        </w:rPr>
        <w:t xml:space="preserve"> </w:t>
      </w:r>
      <w:r>
        <w:rPr>
          <w:rFonts w:ascii="Times New Roman" w:hAnsi="Times New Roman"/>
          <w:i/>
          <w:iCs/>
          <w:kern w:val="0"/>
          <w:sz w:val="24"/>
          <w:szCs w:val="24"/>
        </w:rPr>
        <w:t>Scien</w:t>
      </w:r>
      <w:r>
        <w:rPr>
          <w:rFonts w:ascii="Times New Roman" w:hAnsi="Times New Roman"/>
          <w:i/>
          <w:iCs/>
          <w:spacing w:val="-10"/>
          <w:kern w:val="0"/>
          <w:sz w:val="24"/>
          <w:szCs w:val="24"/>
        </w:rPr>
        <w:t>c</w:t>
      </w:r>
      <w:r>
        <w:rPr>
          <w:rFonts w:ascii="Times New Roman" w:hAnsi="Times New Roman"/>
          <w:i/>
          <w:iCs/>
          <w:kern w:val="0"/>
          <w:sz w:val="24"/>
          <w:szCs w:val="24"/>
        </w:rPr>
        <w:t>e</w:t>
      </w:r>
      <w:r>
        <w:rPr>
          <w:rFonts w:ascii="Times New Roman" w:hAnsi="Times New Roman"/>
          <w:i/>
          <w:iCs/>
          <w:spacing w:val="48"/>
          <w:kern w:val="0"/>
          <w:sz w:val="24"/>
          <w:szCs w:val="24"/>
        </w:rPr>
        <w:t xml:space="preserve"> </w:t>
      </w:r>
      <w:r>
        <w:rPr>
          <w:rFonts w:ascii="Times New Roman" w:hAnsi="Times New Roman"/>
          <w:i/>
          <w:iCs/>
          <w:kern w:val="0"/>
          <w:sz w:val="24"/>
          <w:szCs w:val="24"/>
        </w:rPr>
        <w:t>and</w:t>
      </w:r>
      <w:r>
        <w:rPr>
          <w:rFonts w:ascii="Times New Roman" w:hAnsi="Times New Roman"/>
          <w:i/>
          <w:iCs/>
          <w:spacing w:val="31"/>
          <w:kern w:val="0"/>
          <w:sz w:val="24"/>
          <w:szCs w:val="24"/>
        </w:rPr>
        <w:t xml:space="preserve"> </w:t>
      </w:r>
      <w:r>
        <w:rPr>
          <w:rFonts w:ascii="Times New Roman" w:hAnsi="Times New Roman"/>
          <w:i/>
          <w:iCs/>
          <w:spacing w:val="-18"/>
          <w:kern w:val="0"/>
          <w:sz w:val="24"/>
          <w:szCs w:val="24"/>
        </w:rPr>
        <w:t>T</w:t>
      </w:r>
      <w:r>
        <w:rPr>
          <w:rFonts w:ascii="Times New Roman" w:hAnsi="Times New Roman"/>
          <w:i/>
          <w:iCs/>
          <w:spacing w:val="-12"/>
          <w:kern w:val="0"/>
          <w:sz w:val="24"/>
          <w:szCs w:val="24"/>
        </w:rPr>
        <w:t>e</w:t>
      </w:r>
      <w:r>
        <w:rPr>
          <w:rFonts w:ascii="Times New Roman" w:hAnsi="Times New Roman"/>
          <w:i/>
          <w:iCs/>
          <w:kern w:val="0"/>
          <w:sz w:val="24"/>
          <w:szCs w:val="24"/>
        </w:rPr>
        <w:t>chnol</w:t>
      </w:r>
      <w:r>
        <w:rPr>
          <w:rFonts w:ascii="Times New Roman" w:hAnsi="Times New Roman"/>
          <w:i/>
          <w:iCs/>
          <w:spacing w:val="-11"/>
          <w:kern w:val="0"/>
          <w:sz w:val="24"/>
          <w:szCs w:val="24"/>
        </w:rPr>
        <w:t>o</w:t>
      </w:r>
      <w:r>
        <w:rPr>
          <w:rFonts w:ascii="Times New Roman" w:hAnsi="Times New Roman"/>
          <w:i/>
          <w:iCs/>
          <w:kern w:val="0"/>
          <w:sz w:val="24"/>
          <w:szCs w:val="24"/>
        </w:rPr>
        <w:t>gy,  217</w:t>
      </w:r>
      <w:r>
        <w:rPr>
          <w:rFonts w:ascii="Times New Roman" w:hAnsi="Times New Roman"/>
          <w:i/>
          <w:iCs/>
          <w:spacing w:val="20"/>
          <w:kern w:val="0"/>
          <w:sz w:val="24"/>
          <w:szCs w:val="24"/>
        </w:rPr>
        <w:t xml:space="preserve"> </w:t>
      </w:r>
      <w:r>
        <w:rPr>
          <w:rFonts w:ascii="Times New Roman" w:hAnsi="Times New Roman"/>
          <w:i/>
          <w:iCs/>
          <w:kern w:val="0"/>
          <w:sz w:val="24"/>
          <w:szCs w:val="24"/>
        </w:rPr>
        <w:t>Gajung-</w:t>
      </w:r>
      <w:r>
        <w:rPr>
          <w:rFonts w:ascii="Times New Roman" w:hAnsi="Times New Roman"/>
          <w:i/>
          <w:iCs/>
          <w:spacing w:val="-10"/>
          <w:kern w:val="0"/>
          <w:sz w:val="24"/>
          <w:szCs w:val="24"/>
        </w:rPr>
        <w:t>r</w:t>
      </w:r>
      <w:r>
        <w:rPr>
          <w:rFonts w:ascii="Times New Roman" w:hAnsi="Times New Roman"/>
          <w:i/>
          <w:iCs/>
          <w:kern w:val="0"/>
          <w:sz w:val="24"/>
          <w:szCs w:val="24"/>
        </w:rPr>
        <w:t>o,</w:t>
      </w:r>
      <w:r>
        <w:rPr>
          <w:rFonts w:ascii="Times New Roman" w:hAnsi="Times New Roman"/>
          <w:i/>
          <w:iCs/>
          <w:spacing w:val="53"/>
          <w:kern w:val="0"/>
          <w:sz w:val="24"/>
          <w:szCs w:val="24"/>
        </w:rPr>
        <w:t xml:space="preserve"> </w:t>
      </w:r>
      <w:r>
        <w:rPr>
          <w:rFonts w:ascii="Times New Roman" w:hAnsi="Times New Roman"/>
          <w:i/>
          <w:iCs/>
          <w:spacing w:val="-18"/>
          <w:w w:val="130"/>
          <w:kern w:val="0"/>
          <w:sz w:val="24"/>
          <w:szCs w:val="24"/>
        </w:rPr>
        <w:t>Y</w:t>
      </w:r>
      <w:r>
        <w:rPr>
          <w:rFonts w:ascii="Times New Roman" w:hAnsi="Times New Roman"/>
          <w:i/>
          <w:iCs/>
          <w:w w:val="102"/>
          <w:kern w:val="0"/>
          <w:sz w:val="24"/>
          <w:szCs w:val="24"/>
        </w:rPr>
        <w:t>us</w:t>
      </w:r>
      <w:r>
        <w:rPr>
          <w:rFonts w:ascii="Times New Roman" w:hAnsi="Times New Roman"/>
          <w:i/>
          <w:iCs/>
          <w:spacing w:val="-11"/>
          <w:w w:val="102"/>
          <w:kern w:val="0"/>
          <w:sz w:val="24"/>
          <w:szCs w:val="24"/>
        </w:rPr>
        <w:t>e</w:t>
      </w:r>
      <w:r>
        <w:rPr>
          <w:rFonts w:ascii="Times New Roman" w:hAnsi="Times New Roman"/>
          <w:i/>
          <w:iCs/>
          <w:kern w:val="0"/>
          <w:sz w:val="24"/>
          <w:szCs w:val="24"/>
        </w:rPr>
        <w:t>ong-gu,</w:t>
      </w:r>
      <w:r>
        <w:rPr>
          <w:rFonts w:ascii="Times New Roman" w:hAnsi="Times New Roman"/>
          <w:i/>
          <w:iCs/>
          <w:spacing w:val="25"/>
          <w:kern w:val="0"/>
          <w:sz w:val="24"/>
          <w:szCs w:val="24"/>
        </w:rPr>
        <w:t xml:space="preserve"> </w:t>
      </w:r>
      <w:r>
        <w:rPr>
          <w:rFonts w:ascii="Times New Roman" w:hAnsi="Times New Roman"/>
          <w:i/>
          <w:iCs/>
          <w:kern w:val="0"/>
          <w:sz w:val="24"/>
          <w:szCs w:val="24"/>
        </w:rPr>
        <w:t>Daej</w:t>
      </w:r>
      <w:r>
        <w:rPr>
          <w:rFonts w:ascii="Times New Roman" w:hAnsi="Times New Roman"/>
          <w:i/>
          <w:iCs/>
          <w:spacing w:val="-11"/>
          <w:kern w:val="0"/>
          <w:sz w:val="24"/>
          <w:szCs w:val="24"/>
        </w:rPr>
        <w:t>e</w:t>
      </w:r>
      <w:r>
        <w:rPr>
          <w:rFonts w:ascii="Times New Roman" w:hAnsi="Times New Roman"/>
          <w:i/>
          <w:iCs/>
          <w:kern w:val="0"/>
          <w:sz w:val="24"/>
          <w:szCs w:val="24"/>
        </w:rPr>
        <w:t>on,</w:t>
      </w:r>
      <w:r>
        <w:rPr>
          <w:rFonts w:ascii="Times New Roman" w:hAnsi="Times New Roman"/>
          <w:i/>
          <w:iCs/>
          <w:spacing w:val="51"/>
          <w:kern w:val="0"/>
          <w:sz w:val="24"/>
          <w:szCs w:val="24"/>
        </w:rPr>
        <w:t xml:space="preserve"> </w:t>
      </w:r>
      <w:r>
        <w:rPr>
          <w:rFonts w:ascii="Times New Roman" w:hAnsi="Times New Roman"/>
          <w:i/>
          <w:iCs/>
          <w:kern w:val="0"/>
          <w:sz w:val="24"/>
          <w:szCs w:val="24"/>
        </w:rPr>
        <w:t>South</w:t>
      </w:r>
      <w:r>
        <w:rPr>
          <w:rFonts w:ascii="Times New Roman" w:hAnsi="Times New Roman"/>
          <w:i/>
          <w:iCs/>
          <w:spacing w:val="47"/>
          <w:kern w:val="0"/>
          <w:sz w:val="24"/>
          <w:szCs w:val="24"/>
        </w:rPr>
        <w:t xml:space="preserve"> </w:t>
      </w:r>
      <w:r>
        <w:rPr>
          <w:rFonts w:ascii="Times New Roman" w:hAnsi="Times New Roman"/>
          <w:i/>
          <w:iCs/>
          <w:w w:val="106"/>
          <w:kern w:val="0"/>
          <w:sz w:val="24"/>
          <w:szCs w:val="24"/>
        </w:rPr>
        <w:t>Ko</w:t>
      </w:r>
      <w:r>
        <w:rPr>
          <w:rFonts w:ascii="Times New Roman" w:hAnsi="Times New Roman"/>
          <w:i/>
          <w:iCs/>
          <w:spacing w:val="-11"/>
          <w:w w:val="106"/>
          <w:kern w:val="0"/>
          <w:sz w:val="24"/>
          <w:szCs w:val="24"/>
        </w:rPr>
        <w:t>r</w:t>
      </w:r>
      <w:r>
        <w:rPr>
          <w:rFonts w:ascii="Times New Roman" w:hAnsi="Times New Roman"/>
          <w:i/>
          <w:iCs/>
          <w:spacing w:val="-12"/>
          <w:kern w:val="0"/>
          <w:sz w:val="24"/>
          <w:szCs w:val="24"/>
        </w:rPr>
        <w:t>e</w:t>
      </w:r>
      <w:r>
        <w:rPr>
          <w:rFonts w:ascii="Times New Roman" w:hAnsi="Times New Roman"/>
          <w:i/>
          <w:iCs/>
          <w:w w:val="99"/>
          <w:kern w:val="0"/>
          <w:sz w:val="24"/>
          <w:szCs w:val="24"/>
        </w:rPr>
        <w:t>a</w:t>
      </w:r>
    </w:p>
    <w:p w:rsidR="00707491" w:rsidRPr="003E4CDC" w:rsidRDefault="00707491" w:rsidP="00707491">
      <w:pPr>
        <w:wordWrap/>
        <w:adjustRightInd w:val="0"/>
        <w:spacing w:before="9" w:after="0" w:line="360" w:lineRule="auto"/>
        <w:jc w:val="left"/>
        <w:rPr>
          <w:rFonts w:ascii="Times New Roman" w:hAnsi="Times New Roman"/>
          <w:kern w:val="0"/>
          <w:sz w:val="26"/>
          <w:szCs w:val="26"/>
        </w:rPr>
      </w:pPr>
    </w:p>
    <w:p w:rsidR="00707491" w:rsidRPr="003E4CDC" w:rsidRDefault="00707491" w:rsidP="00D43D01">
      <w:pPr>
        <w:wordWrap/>
        <w:adjustRightInd w:val="0"/>
        <w:spacing w:after="0" w:line="360" w:lineRule="auto"/>
        <w:ind w:right="-46"/>
        <w:jc w:val="center"/>
        <w:rPr>
          <w:rFonts w:ascii="Times New Roman" w:hAnsi="Times New Roman"/>
          <w:kern w:val="0"/>
          <w:sz w:val="21"/>
          <w:szCs w:val="21"/>
        </w:rPr>
      </w:pPr>
      <w:r w:rsidRPr="003E4CDC">
        <w:rPr>
          <w:rFonts w:ascii="Times New Roman" w:hAnsi="Times New Roman"/>
          <w:kern w:val="0"/>
          <w:sz w:val="21"/>
          <w:szCs w:val="21"/>
        </w:rPr>
        <w:t>E-mail:</w:t>
      </w:r>
      <w:r w:rsidR="00D43D01">
        <w:rPr>
          <w:rFonts w:ascii="Times New Roman" w:hAnsi="Times New Roman"/>
          <w:kern w:val="0"/>
          <w:sz w:val="21"/>
          <w:szCs w:val="21"/>
        </w:rPr>
        <w:t xml:space="preserve"> </w:t>
      </w:r>
      <w:hyperlink r:id="rId8" w:history="1">
        <w:r w:rsidR="00D43D01" w:rsidRPr="00550BB2">
          <w:rPr>
            <w:rStyle w:val="a7"/>
            <w:rFonts w:ascii="Times New Roman" w:hAnsi="Times New Roman"/>
            <w:kern w:val="0"/>
            <w:sz w:val="21"/>
            <w:szCs w:val="21"/>
          </w:rPr>
          <w:t>sglee@kribb.re.kr</w:t>
        </w:r>
      </w:hyperlink>
    </w:p>
    <w:p w:rsidR="00707491" w:rsidRPr="003E4CDC" w:rsidRDefault="00707491" w:rsidP="00707491">
      <w:pPr>
        <w:wordWrap/>
        <w:adjustRightInd w:val="0"/>
        <w:spacing w:after="0" w:line="360" w:lineRule="auto"/>
        <w:jc w:val="left"/>
        <w:rPr>
          <w:rFonts w:ascii="Times New Roman" w:hAnsi="Times New Roman"/>
          <w:kern w:val="0"/>
          <w:szCs w:val="20"/>
        </w:rPr>
      </w:pPr>
    </w:p>
    <w:p w:rsidR="00707491" w:rsidRPr="003E4CDC" w:rsidRDefault="00707491" w:rsidP="00707491">
      <w:pPr>
        <w:wordWrap/>
        <w:adjustRightInd w:val="0"/>
        <w:spacing w:after="0" w:line="360" w:lineRule="auto"/>
        <w:jc w:val="left"/>
        <w:rPr>
          <w:rFonts w:ascii="Times New Roman" w:hAnsi="Times New Roman"/>
          <w:kern w:val="0"/>
          <w:szCs w:val="20"/>
        </w:rPr>
      </w:pPr>
    </w:p>
    <w:p w:rsidR="00707491" w:rsidRPr="00711934" w:rsidRDefault="00707491" w:rsidP="002263EB">
      <w:pPr>
        <w:wordWrap/>
        <w:adjustRightInd w:val="0"/>
        <w:spacing w:after="0" w:line="240" w:lineRule="auto"/>
        <w:ind w:right="-20"/>
        <w:jc w:val="left"/>
        <w:rPr>
          <w:rFonts w:ascii="Times New Roman" w:hAnsi="Times New Roman"/>
          <w:kern w:val="0"/>
          <w:szCs w:val="20"/>
        </w:rPr>
      </w:pPr>
      <w:r>
        <w:rPr>
          <w:noProof/>
        </w:rPr>
        <mc:AlternateContent>
          <mc:Choice Requires="wps">
            <w:drawing>
              <wp:anchor distT="0" distB="0" distL="114300" distR="114300" simplePos="0" relativeHeight="251659264" behindDoc="1" locked="0" layoutInCell="0" allowOverlap="1">
                <wp:simplePos x="0" y="0"/>
                <wp:positionH relativeFrom="page">
                  <wp:posOffset>914400</wp:posOffset>
                </wp:positionH>
                <wp:positionV relativeFrom="paragraph">
                  <wp:posOffset>-8890</wp:posOffset>
                </wp:positionV>
                <wp:extent cx="2377440" cy="12065"/>
                <wp:effectExtent l="9525" t="6985" r="13335" b="0"/>
                <wp:wrapNone/>
                <wp:docPr id="1" name="자유형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7440" cy="12065"/>
                        </a:xfrm>
                        <a:custGeom>
                          <a:avLst/>
                          <a:gdLst>
                            <a:gd name="T0" fmla="*/ 0 w 3744"/>
                            <a:gd name="T1" fmla="*/ 0 h 19"/>
                            <a:gd name="T2" fmla="*/ 3744 w 3744"/>
                            <a:gd name="T3" fmla="*/ 0 h 19"/>
                          </a:gdLst>
                          <a:ahLst/>
                          <a:cxnLst>
                            <a:cxn ang="0">
                              <a:pos x="T0" y="T1"/>
                            </a:cxn>
                            <a:cxn ang="0">
                              <a:pos x="T2" y="T3"/>
                            </a:cxn>
                          </a:cxnLst>
                          <a:rect l="0" t="0" r="r" b="b"/>
                          <a:pathLst>
                            <a:path w="3744" h="19">
                              <a:moveTo>
                                <a:pt x="0" y="0"/>
                              </a:moveTo>
                              <a:lnTo>
                                <a:pt x="3744"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polyline w14:anchorId="22EB4EA6" id="자유형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in,-.7pt,259.2pt,-.7pt" coordsize="37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" o:allowincell="f" filled="f" strokeweight=".14039mm">
                <v:path arrowok="t" o:connecttype="custom" o:connectlocs="0,0;2377440,0" o:connectangles="0,0"/>
                <w10:wrap anchorx="page"/>
              </v:polyline>
            </w:pict>
          </mc:Fallback>
        </mc:AlternateContent>
      </w:r>
      <w:r w:rsidRPr="00711934">
        <w:rPr>
          <w:rFonts w:ascii="Cambria Math" w:hAnsi="Cambria Math" w:cs="Cambria Math"/>
          <w:i/>
          <w:iCs/>
          <w:kern w:val="0"/>
          <w:position w:val="18"/>
          <w:sz w:val="14"/>
          <w:szCs w:val="14"/>
        </w:rPr>
        <w:t xml:space="preserve">∗ </w:t>
      </w:r>
      <w:r w:rsidRPr="00711934">
        <w:rPr>
          <w:rFonts w:ascii="Times New Roman" w:hAnsi="Times New Roman"/>
          <w:kern w:val="0"/>
          <w:position w:val="11"/>
          <w:szCs w:val="20"/>
        </w:rPr>
        <w:t>To whom correspondence should be addressed</w:t>
      </w:r>
    </w:p>
    <w:p w:rsidR="00707491" w:rsidRPr="00711934" w:rsidRDefault="00707491" w:rsidP="002263EB">
      <w:pPr>
        <w:wordWrap/>
        <w:adjustRightInd w:val="0"/>
        <w:spacing w:after="0" w:line="240" w:lineRule="auto"/>
        <w:ind w:right="-20"/>
        <w:jc w:val="left"/>
        <w:rPr>
          <w:rFonts w:ascii="Times New Roman" w:hAnsi="Times New Roman"/>
          <w:kern w:val="0"/>
          <w:szCs w:val="20"/>
        </w:rPr>
      </w:pPr>
      <w:r w:rsidRPr="00711934">
        <w:rPr>
          <w:rFonts w:ascii="Cambria Math" w:hAnsi="Cambria Math" w:cs="Cambria Math"/>
          <w:i/>
          <w:iCs/>
          <w:kern w:val="0"/>
          <w:position w:val="21"/>
          <w:sz w:val="14"/>
          <w:szCs w:val="14"/>
        </w:rPr>
        <w:t xml:space="preserve">† </w:t>
      </w:r>
      <w:r w:rsidRPr="00657BDD">
        <w:rPr>
          <w:rFonts w:ascii="Times New Roman" w:hAnsi="Times New Roman"/>
          <w:kern w:val="0"/>
          <w:position w:val="12"/>
          <w:szCs w:val="20"/>
        </w:rPr>
        <w:t>Synthetic Biology and Bioengineering Research Center</w:t>
      </w:r>
      <w:r w:rsidRPr="00711934">
        <w:rPr>
          <w:rFonts w:ascii="Times New Roman" w:hAnsi="Times New Roman"/>
          <w:kern w:val="0"/>
          <w:position w:val="14"/>
          <w:szCs w:val="20"/>
        </w:rPr>
        <w:t>, KRIBB</w:t>
      </w:r>
    </w:p>
    <w:p w:rsidR="00707491" w:rsidRDefault="00707491" w:rsidP="002263EB">
      <w:pPr>
        <w:pStyle w:val="a3"/>
        <w:snapToGrid w:val="0"/>
        <w:spacing w:line="276" w:lineRule="auto"/>
        <w:rPr>
          <w:rFonts w:ascii="Times New Roman" w:hAnsi="Times New Roman"/>
          <w:position w:val="12"/>
        </w:rPr>
      </w:pPr>
      <w:r w:rsidRPr="00711934">
        <w:rPr>
          <w:rFonts w:ascii="Cambria Math" w:hAnsi="Cambria Math" w:cs="Cambria Math"/>
          <w:i/>
          <w:iCs/>
          <w:position w:val="20"/>
          <w:sz w:val="14"/>
          <w:szCs w:val="14"/>
        </w:rPr>
        <w:t xml:space="preserve">⊥ </w:t>
      </w:r>
      <w:r w:rsidRPr="00711934">
        <w:rPr>
          <w:rFonts w:ascii="Times New Roman" w:hAnsi="Times New Roman"/>
          <w:position w:val="12"/>
        </w:rPr>
        <w:t>Biosystems and Bioengineering Program, University of Science and Technology</w:t>
      </w:r>
    </w:p>
    <w:p w:rsidR="00307AE9" w:rsidRPr="00D74E91" w:rsidRDefault="00307AE9" w:rsidP="00307AE9">
      <w:pPr>
        <w:wordWrap/>
        <w:adjustRightInd w:val="0"/>
        <w:spacing w:after="0" w:line="240" w:lineRule="auto"/>
        <w:ind w:right="-20"/>
        <w:jc w:val="left"/>
        <w:rPr>
          <w:rFonts w:ascii="Times New Roman" w:hAnsi="Times New Roman" w:cs="Times New Roman"/>
          <w:kern w:val="0"/>
          <w:szCs w:val="20"/>
        </w:rPr>
      </w:pPr>
      <w:r w:rsidRPr="00D74E91">
        <w:rPr>
          <w:rFonts w:ascii="Times New Roman" w:hAnsi="Times New Roman" w:cs="Times New Roman"/>
          <w:kern w:val="0"/>
          <w:position w:val="7"/>
          <w:sz w:val="14"/>
          <w:szCs w:val="14"/>
        </w:rPr>
        <w:t>@</w:t>
      </w:r>
      <w:r w:rsidRPr="00D74E91">
        <w:rPr>
          <w:rFonts w:ascii="Times New Roman" w:hAnsi="Times New Roman" w:cs="Times New Roman"/>
          <w:kern w:val="0"/>
          <w:szCs w:val="20"/>
        </w:rPr>
        <w:t>These authors contributed equally to this work</w:t>
      </w:r>
    </w:p>
    <w:p w:rsidR="00707491" w:rsidRDefault="00707491" w:rsidP="008B0204">
      <w:pPr>
        <w:pStyle w:val="a3"/>
        <w:snapToGrid w:val="0"/>
        <w:spacing w:line="276" w:lineRule="auto"/>
        <w:rPr>
          <w:rFonts w:asciiTheme="majorHAnsi" w:eastAsiaTheme="majorHAnsi" w:hAnsiTheme="majorHAnsi"/>
          <w:b/>
          <w:sz w:val="36"/>
          <w:szCs w:val="22"/>
        </w:rPr>
      </w:pPr>
    </w:p>
    <w:p w:rsidR="00A761B0" w:rsidRPr="008B0204" w:rsidRDefault="00A761B0" w:rsidP="00A761B0">
      <w:pPr>
        <w:pStyle w:val="a3"/>
        <w:snapToGrid w:val="0"/>
        <w:spacing w:line="276" w:lineRule="auto"/>
        <w:rPr>
          <w:rFonts w:asciiTheme="majorHAnsi" w:eastAsiaTheme="majorHAnsi" w:hAnsiTheme="majorHAnsi"/>
          <w:b/>
          <w:sz w:val="36"/>
          <w:szCs w:val="22"/>
        </w:rPr>
      </w:pPr>
      <w:r>
        <w:rPr>
          <w:rFonts w:asciiTheme="majorHAnsi" w:eastAsiaTheme="majorHAnsi" w:hAnsiTheme="majorHAnsi" w:hint="eastAsia"/>
          <w:b/>
          <w:sz w:val="36"/>
          <w:szCs w:val="22"/>
        </w:rPr>
        <w:t>Abstract</w:t>
      </w:r>
    </w:p>
    <w:p w:rsidR="004B79FD" w:rsidRDefault="00F154B8" w:rsidP="00F154B8">
      <w:pPr>
        <w:pStyle w:val="a3"/>
        <w:snapToGrid w:val="0"/>
        <w:spacing w:line="360" w:lineRule="auto"/>
        <w:rPr>
          <w:rFonts w:ascii="Times New Roman" w:eastAsiaTheme="majorHAnsi" w:hAnsi="Times New Roman" w:cs="Times New Roman"/>
          <w:sz w:val="24"/>
          <w:szCs w:val="22"/>
        </w:rPr>
      </w:pPr>
      <w:r w:rsidRPr="00F154B8">
        <w:rPr>
          <w:rFonts w:ascii="Times New Roman" w:eastAsiaTheme="majorHAnsi" w:hAnsi="Times New Roman" w:cs="Times New Roman"/>
          <w:sz w:val="24"/>
          <w:szCs w:val="22"/>
        </w:rPr>
        <w:t xml:space="preserve">It has long been studied to use bacterial biosensors for the monitoring of the harmful substances which activate a specific transcription factor </w:t>
      </w:r>
      <w:r w:rsidR="00C15BB5">
        <w:rPr>
          <w:rFonts w:ascii="Times New Roman" w:eastAsiaTheme="majorHAnsi" w:hAnsi="Times New Roman" w:cs="Times New Roman"/>
          <w:sz w:val="24"/>
          <w:szCs w:val="22"/>
        </w:rPr>
        <w:t xml:space="preserve">followed by the expression of </w:t>
      </w:r>
      <w:r w:rsidRPr="00F154B8">
        <w:rPr>
          <w:rFonts w:ascii="Times New Roman" w:eastAsiaTheme="majorHAnsi" w:hAnsi="Times New Roman" w:cs="Times New Roman"/>
          <w:sz w:val="24"/>
          <w:szCs w:val="22"/>
        </w:rPr>
        <w:t xml:space="preserve">downstream </w:t>
      </w:r>
      <w:r w:rsidR="00C15BB5">
        <w:rPr>
          <w:rFonts w:ascii="Times New Roman" w:eastAsiaTheme="majorHAnsi" w:hAnsi="Times New Roman" w:cs="Times New Roman"/>
          <w:sz w:val="24"/>
          <w:szCs w:val="22"/>
        </w:rPr>
        <w:t>reporter</w:t>
      </w:r>
      <w:r w:rsidRPr="00F154B8">
        <w:rPr>
          <w:rFonts w:ascii="Times New Roman" w:eastAsiaTheme="majorHAnsi" w:hAnsi="Times New Roman" w:cs="Times New Roman"/>
          <w:sz w:val="24"/>
          <w:szCs w:val="22"/>
        </w:rPr>
        <w:t xml:space="preserve"> protein</w:t>
      </w:r>
      <w:r w:rsidR="00C15BB5">
        <w:rPr>
          <w:rFonts w:ascii="Times New Roman" w:eastAsiaTheme="majorHAnsi" w:hAnsi="Times New Roman" w:cs="Times New Roman"/>
          <w:sz w:val="24"/>
          <w:szCs w:val="22"/>
        </w:rPr>
        <w:t>s</w:t>
      </w:r>
      <w:r w:rsidRPr="00F154B8">
        <w:rPr>
          <w:rFonts w:ascii="Times New Roman" w:eastAsiaTheme="majorHAnsi" w:hAnsi="Times New Roman" w:cs="Times New Roman"/>
          <w:sz w:val="24"/>
          <w:szCs w:val="22"/>
        </w:rPr>
        <w:t xml:space="preserve">. However, </w:t>
      </w:r>
      <w:r w:rsidR="00FE38FA">
        <w:rPr>
          <w:rFonts w:ascii="Times New Roman" w:eastAsiaTheme="majorHAnsi" w:hAnsi="Times New Roman" w:cs="Times New Roman"/>
          <w:sz w:val="24"/>
          <w:szCs w:val="22"/>
        </w:rPr>
        <w:t xml:space="preserve">inherently weak signal of </w:t>
      </w:r>
      <w:r w:rsidR="004E7885">
        <w:rPr>
          <w:rFonts w:ascii="Times New Roman" w:eastAsiaTheme="majorHAnsi" w:hAnsi="Times New Roman" w:cs="Times New Roman"/>
          <w:sz w:val="24"/>
          <w:szCs w:val="22"/>
        </w:rPr>
        <w:t xml:space="preserve">the </w:t>
      </w:r>
      <w:r w:rsidR="00AF63F2">
        <w:rPr>
          <w:rFonts w:ascii="Times New Roman" w:eastAsiaTheme="majorHAnsi" w:hAnsi="Times New Roman" w:cs="Times New Roman"/>
          <w:sz w:val="24"/>
          <w:szCs w:val="22"/>
        </w:rPr>
        <w:t>biosensor</w:t>
      </w:r>
      <w:r w:rsidR="00FE38FA">
        <w:rPr>
          <w:rFonts w:ascii="Times New Roman" w:eastAsiaTheme="majorHAnsi" w:hAnsi="Times New Roman" w:cs="Times New Roman"/>
          <w:sz w:val="24"/>
          <w:szCs w:val="22"/>
        </w:rPr>
        <w:t>s</w:t>
      </w:r>
      <w:r w:rsidR="00D331BF">
        <w:rPr>
          <w:rFonts w:ascii="Times New Roman" w:eastAsiaTheme="majorHAnsi" w:hAnsi="Times New Roman" w:cs="Times New Roman"/>
          <w:sz w:val="24"/>
          <w:szCs w:val="22"/>
        </w:rPr>
        <w:t xml:space="preserve"> consisting of heterologous genes and promoters are</w:t>
      </w:r>
      <w:r w:rsidR="00FE38FA">
        <w:rPr>
          <w:rFonts w:ascii="Times New Roman" w:eastAsiaTheme="majorHAnsi" w:hAnsi="Times New Roman" w:cs="Times New Roman"/>
          <w:sz w:val="24"/>
          <w:szCs w:val="22"/>
        </w:rPr>
        <w:t xml:space="preserve"> one of the main limitations that cannot applicable to environment </w:t>
      </w:r>
      <w:r w:rsidR="00DE5968">
        <w:rPr>
          <w:rFonts w:ascii="Times New Roman" w:eastAsiaTheme="majorHAnsi" w:hAnsi="Times New Roman" w:cs="Times New Roman"/>
          <w:sz w:val="24"/>
          <w:szCs w:val="22"/>
        </w:rPr>
        <w:t>monitoring</w:t>
      </w:r>
      <w:r w:rsidR="00FE38FA">
        <w:rPr>
          <w:rFonts w:ascii="Times New Roman" w:eastAsiaTheme="majorHAnsi" w:hAnsi="Times New Roman" w:cs="Times New Roman"/>
          <w:sz w:val="24"/>
          <w:szCs w:val="22"/>
        </w:rPr>
        <w:t xml:space="preserve">. </w:t>
      </w:r>
      <w:r w:rsidR="004E7885">
        <w:rPr>
          <w:rFonts w:ascii="Times New Roman" w:eastAsiaTheme="majorHAnsi" w:hAnsi="Times New Roman" w:cs="Times New Roman"/>
          <w:sz w:val="24"/>
          <w:szCs w:val="22"/>
        </w:rPr>
        <w:t xml:space="preserve">Here, </w:t>
      </w:r>
      <w:r w:rsidR="002A3A1E">
        <w:rPr>
          <w:rFonts w:ascii="Times New Roman" w:eastAsiaTheme="majorHAnsi" w:hAnsi="Times New Roman" w:cs="Times New Roman"/>
          <w:sz w:val="24"/>
          <w:szCs w:val="22"/>
        </w:rPr>
        <w:t>we propose a new approach</w:t>
      </w:r>
      <w:r w:rsidR="009C2200">
        <w:rPr>
          <w:rFonts w:ascii="Times New Roman" w:eastAsiaTheme="majorHAnsi" w:hAnsi="Times New Roman" w:cs="Times New Roman"/>
          <w:sz w:val="24"/>
          <w:szCs w:val="22"/>
        </w:rPr>
        <w:t xml:space="preserve"> of biosensor mixture</w:t>
      </w:r>
      <w:r w:rsidR="002A3A1E">
        <w:rPr>
          <w:rFonts w:ascii="Times New Roman" w:eastAsiaTheme="majorHAnsi" w:hAnsi="Times New Roman" w:cs="Times New Roman"/>
          <w:sz w:val="24"/>
          <w:szCs w:val="22"/>
        </w:rPr>
        <w:t xml:space="preserve"> to enhance the </w:t>
      </w:r>
      <w:r w:rsidR="00BE771E">
        <w:rPr>
          <w:rFonts w:ascii="Times New Roman" w:eastAsiaTheme="majorHAnsi" w:hAnsi="Times New Roman" w:cs="Times New Roman"/>
          <w:sz w:val="24"/>
          <w:szCs w:val="22"/>
        </w:rPr>
        <w:t xml:space="preserve">performance of biosensor cells </w:t>
      </w:r>
      <w:r w:rsidR="008A5E13">
        <w:rPr>
          <w:rFonts w:ascii="Times New Roman" w:eastAsiaTheme="majorHAnsi" w:hAnsi="Times New Roman" w:cs="Times New Roman"/>
          <w:sz w:val="24"/>
          <w:szCs w:val="22"/>
        </w:rPr>
        <w:t>by</w:t>
      </w:r>
      <w:r w:rsidR="00CA5EF1">
        <w:rPr>
          <w:rFonts w:ascii="Times New Roman" w:eastAsiaTheme="majorHAnsi" w:hAnsi="Times New Roman" w:cs="Times New Roman"/>
          <w:sz w:val="24"/>
          <w:szCs w:val="22"/>
        </w:rPr>
        <w:t xml:space="preserve"> modularly</w:t>
      </w:r>
      <w:r w:rsidR="008A5E13">
        <w:rPr>
          <w:rFonts w:ascii="Times New Roman" w:eastAsiaTheme="majorHAnsi" w:hAnsi="Times New Roman" w:cs="Times New Roman"/>
          <w:sz w:val="24"/>
          <w:szCs w:val="22"/>
        </w:rPr>
        <w:t xml:space="preserve"> separating </w:t>
      </w:r>
      <w:r w:rsidRPr="00F154B8">
        <w:rPr>
          <w:rFonts w:ascii="Times New Roman" w:eastAsiaTheme="majorHAnsi" w:hAnsi="Times New Roman" w:cs="Times New Roman"/>
          <w:sz w:val="24"/>
          <w:szCs w:val="22"/>
        </w:rPr>
        <w:t>strains</w:t>
      </w:r>
      <w:r w:rsidR="00CA5EF1">
        <w:rPr>
          <w:rFonts w:ascii="Times New Roman" w:eastAsiaTheme="majorHAnsi" w:hAnsi="Times New Roman" w:cs="Times New Roman"/>
          <w:sz w:val="24"/>
          <w:szCs w:val="22"/>
        </w:rPr>
        <w:t xml:space="preserve"> </w:t>
      </w:r>
      <w:r w:rsidR="0061791E">
        <w:rPr>
          <w:rFonts w:ascii="Times New Roman" w:eastAsiaTheme="majorHAnsi" w:hAnsi="Times New Roman" w:cs="Times New Roman"/>
          <w:sz w:val="24"/>
          <w:szCs w:val="22"/>
        </w:rPr>
        <w:t>into detector and reporter</w:t>
      </w:r>
      <w:r w:rsidR="003A6139">
        <w:rPr>
          <w:rFonts w:ascii="Times New Roman" w:eastAsiaTheme="majorHAnsi" w:hAnsi="Times New Roman" w:cs="Times New Roman"/>
          <w:sz w:val="24"/>
          <w:szCs w:val="22"/>
        </w:rPr>
        <w:t>,</w:t>
      </w:r>
      <w:r w:rsidR="0061791E">
        <w:rPr>
          <w:rFonts w:ascii="Times New Roman" w:eastAsiaTheme="majorHAnsi" w:hAnsi="Times New Roman" w:cs="Times New Roman"/>
          <w:sz w:val="24"/>
          <w:szCs w:val="22"/>
        </w:rPr>
        <w:t xml:space="preserve"> </w:t>
      </w:r>
      <w:r w:rsidR="0095401B">
        <w:rPr>
          <w:rFonts w:ascii="Times New Roman" w:eastAsiaTheme="majorHAnsi" w:hAnsi="Times New Roman" w:cs="Times New Roman"/>
          <w:sz w:val="24"/>
          <w:szCs w:val="22"/>
        </w:rPr>
        <w:t xml:space="preserve">and </w:t>
      </w:r>
      <w:r w:rsidR="003D3A1F">
        <w:rPr>
          <w:rFonts w:ascii="Times New Roman" w:eastAsiaTheme="majorHAnsi" w:hAnsi="Times New Roman" w:cs="Times New Roman"/>
          <w:sz w:val="24"/>
          <w:szCs w:val="22"/>
        </w:rPr>
        <w:t xml:space="preserve">decoupling the growth and reaction phase of the biosensors </w:t>
      </w:r>
      <w:r w:rsidR="00655EC1">
        <w:rPr>
          <w:rFonts w:ascii="Times New Roman" w:eastAsiaTheme="majorHAnsi" w:hAnsi="Times New Roman" w:cs="Times New Roman"/>
          <w:sz w:val="24"/>
          <w:szCs w:val="22"/>
        </w:rPr>
        <w:t>cells</w:t>
      </w:r>
      <w:r w:rsidR="00A26985">
        <w:rPr>
          <w:rFonts w:ascii="Times New Roman" w:eastAsiaTheme="majorHAnsi" w:hAnsi="Times New Roman" w:cs="Times New Roman"/>
          <w:sz w:val="24"/>
          <w:szCs w:val="22"/>
        </w:rPr>
        <w:t xml:space="preserve">. </w:t>
      </w:r>
      <w:r w:rsidR="00BB50D6">
        <w:rPr>
          <w:rFonts w:ascii="Times New Roman" w:eastAsiaTheme="majorHAnsi" w:hAnsi="Times New Roman" w:cs="Times New Roman"/>
          <w:sz w:val="24"/>
          <w:szCs w:val="22"/>
        </w:rPr>
        <w:t>The</w:t>
      </w:r>
      <w:r w:rsidR="00B224D4">
        <w:rPr>
          <w:rFonts w:ascii="Times New Roman" w:eastAsiaTheme="majorHAnsi" w:hAnsi="Times New Roman" w:cs="Times New Roman"/>
          <w:sz w:val="24"/>
          <w:szCs w:val="22"/>
        </w:rPr>
        <w:t xml:space="preserve"> </w:t>
      </w:r>
      <w:r w:rsidR="00673CD0">
        <w:rPr>
          <w:rFonts w:ascii="Times New Roman" w:eastAsiaTheme="majorHAnsi" w:hAnsi="Times New Roman" w:cs="Times New Roman"/>
          <w:sz w:val="24"/>
          <w:szCs w:val="22"/>
        </w:rPr>
        <w:t xml:space="preserve">modularly </w:t>
      </w:r>
      <w:r w:rsidR="00BB50D6">
        <w:rPr>
          <w:rFonts w:ascii="Times New Roman" w:eastAsiaTheme="majorHAnsi" w:hAnsi="Times New Roman" w:cs="Times New Roman"/>
          <w:sz w:val="24"/>
          <w:szCs w:val="22"/>
        </w:rPr>
        <w:t>optimized biosensor mixture showed</w:t>
      </w:r>
      <w:r w:rsidR="00026C56">
        <w:rPr>
          <w:rFonts w:ascii="Times New Roman" w:eastAsiaTheme="majorHAnsi" w:hAnsi="Times New Roman" w:cs="Times New Roman"/>
          <w:sz w:val="24"/>
          <w:szCs w:val="22"/>
        </w:rPr>
        <w:t xml:space="preserve"> </w:t>
      </w:r>
      <w:r w:rsidR="00B224D4">
        <w:rPr>
          <w:rFonts w:ascii="Times New Roman" w:eastAsiaTheme="majorHAnsi" w:hAnsi="Times New Roman" w:cs="Times New Roman"/>
          <w:sz w:val="24"/>
          <w:szCs w:val="22"/>
        </w:rPr>
        <w:t xml:space="preserve">maximum 10 fold increases of the fluorescence signal in </w:t>
      </w:r>
      <w:r w:rsidRPr="00F154B8">
        <w:rPr>
          <w:rFonts w:ascii="Times New Roman" w:eastAsiaTheme="majorHAnsi" w:hAnsi="Times New Roman" w:cs="Times New Roman"/>
          <w:sz w:val="24"/>
          <w:szCs w:val="22"/>
        </w:rPr>
        <w:t>comparison with the</w:t>
      </w:r>
      <w:r w:rsidR="00D44614">
        <w:rPr>
          <w:rFonts w:ascii="Times New Roman" w:eastAsiaTheme="majorHAnsi" w:hAnsi="Times New Roman" w:cs="Times New Roman"/>
          <w:sz w:val="24"/>
          <w:szCs w:val="22"/>
        </w:rPr>
        <w:t xml:space="preserve"> homologous whole-cell biosensor. </w:t>
      </w:r>
      <w:r w:rsidR="0026322E">
        <w:rPr>
          <w:rFonts w:ascii="Times New Roman" w:eastAsiaTheme="majorHAnsi" w:hAnsi="Times New Roman" w:cs="Times New Roman"/>
          <w:sz w:val="24"/>
          <w:szCs w:val="22"/>
        </w:rPr>
        <w:t xml:space="preserve">Despite the direct use of these biosensors is </w:t>
      </w:r>
      <w:r w:rsidR="00040B48">
        <w:rPr>
          <w:rFonts w:ascii="Times New Roman" w:eastAsiaTheme="majorHAnsi" w:hAnsi="Times New Roman" w:cs="Times New Roman"/>
          <w:sz w:val="24"/>
          <w:szCs w:val="22"/>
        </w:rPr>
        <w:t>limited</w:t>
      </w:r>
      <w:r w:rsidR="0026322E">
        <w:rPr>
          <w:rFonts w:ascii="Times New Roman" w:eastAsiaTheme="majorHAnsi" w:hAnsi="Times New Roman" w:cs="Times New Roman"/>
          <w:sz w:val="24"/>
          <w:szCs w:val="22"/>
        </w:rPr>
        <w:t xml:space="preserve"> due to the GMO issues, progressive </w:t>
      </w:r>
      <w:r w:rsidR="00683413">
        <w:rPr>
          <w:rFonts w:ascii="Times New Roman" w:eastAsiaTheme="majorHAnsi" w:hAnsi="Times New Roman" w:cs="Times New Roman"/>
          <w:sz w:val="24"/>
          <w:szCs w:val="22"/>
        </w:rPr>
        <w:t>improvement</w:t>
      </w:r>
      <w:r w:rsidR="0026322E">
        <w:rPr>
          <w:rFonts w:ascii="Times New Roman" w:eastAsiaTheme="majorHAnsi" w:hAnsi="Times New Roman" w:cs="Times New Roman"/>
          <w:sz w:val="24"/>
          <w:szCs w:val="22"/>
        </w:rPr>
        <w:t xml:space="preserve"> of synthetic biology based biosensor performance along with low cost measuring device </w:t>
      </w:r>
      <w:r w:rsidR="0026322E" w:rsidRPr="00F154B8">
        <w:rPr>
          <w:rFonts w:ascii="Times New Roman" w:eastAsiaTheme="majorHAnsi" w:hAnsi="Times New Roman" w:cs="Times New Roman"/>
          <w:sz w:val="24"/>
          <w:szCs w:val="22"/>
        </w:rPr>
        <w:t xml:space="preserve">could be highly useful for the general public in </w:t>
      </w:r>
      <w:r w:rsidR="0026322E" w:rsidRPr="00F154B8">
        <w:rPr>
          <w:rFonts w:ascii="Times New Roman" w:eastAsiaTheme="majorHAnsi" w:hAnsi="Times New Roman" w:cs="Times New Roman"/>
          <w:sz w:val="24"/>
          <w:szCs w:val="22"/>
        </w:rPr>
        <w:lastRenderedPageBreak/>
        <w:t>monitoring hazardous compounds such as agricultural chemicals and even explosives such as TNT in a large area of land</w:t>
      </w:r>
      <w:r w:rsidR="00AA0B51">
        <w:rPr>
          <w:rFonts w:ascii="Times New Roman" w:eastAsiaTheme="majorHAnsi" w:hAnsi="Times New Roman" w:cs="Times New Roman"/>
          <w:sz w:val="24"/>
          <w:szCs w:val="22"/>
        </w:rPr>
        <w:t>.</w:t>
      </w:r>
    </w:p>
    <w:p w:rsidR="00F154B8" w:rsidRDefault="00F154B8" w:rsidP="00F154B8">
      <w:pPr>
        <w:pStyle w:val="a3"/>
        <w:snapToGrid w:val="0"/>
        <w:spacing w:line="276" w:lineRule="auto"/>
        <w:rPr>
          <w:rFonts w:asciiTheme="majorHAnsi" w:eastAsiaTheme="majorHAnsi" w:hAnsiTheme="majorHAnsi"/>
          <w:b/>
          <w:sz w:val="36"/>
          <w:szCs w:val="22"/>
        </w:rPr>
      </w:pPr>
    </w:p>
    <w:p w:rsidR="00B4504F" w:rsidRPr="008B0204" w:rsidRDefault="009E4A33" w:rsidP="008B0204">
      <w:pPr>
        <w:pStyle w:val="a3"/>
        <w:snapToGrid w:val="0"/>
        <w:spacing w:line="276" w:lineRule="auto"/>
        <w:rPr>
          <w:rFonts w:asciiTheme="majorHAnsi" w:eastAsiaTheme="majorHAnsi" w:hAnsiTheme="majorHAnsi"/>
          <w:b/>
          <w:sz w:val="36"/>
          <w:szCs w:val="22"/>
        </w:rPr>
      </w:pPr>
      <w:r>
        <w:rPr>
          <w:rFonts w:asciiTheme="majorHAnsi" w:eastAsiaTheme="majorHAnsi" w:hAnsiTheme="majorHAnsi"/>
          <w:b/>
          <w:sz w:val="36"/>
          <w:szCs w:val="22"/>
        </w:rPr>
        <w:t xml:space="preserve">1. </w:t>
      </w:r>
      <w:r w:rsidR="00645EF5">
        <w:rPr>
          <w:rFonts w:asciiTheme="majorHAnsi" w:eastAsiaTheme="majorHAnsi" w:hAnsiTheme="majorHAnsi" w:hint="eastAsia"/>
          <w:b/>
          <w:sz w:val="36"/>
          <w:szCs w:val="22"/>
        </w:rPr>
        <w:t>I</w:t>
      </w:r>
      <w:r w:rsidR="00036308">
        <w:rPr>
          <w:rFonts w:asciiTheme="majorHAnsi" w:eastAsiaTheme="majorHAnsi" w:hAnsiTheme="majorHAnsi"/>
          <w:b/>
          <w:sz w:val="36"/>
          <w:szCs w:val="22"/>
        </w:rPr>
        <w:t>ntroduction</w:t>
      </w:r>
    </w:p>
    <w:p w:rsidR="00A2041F" w:rsidRDefault="00FA58B6" w:rsidP="00A2041F">
      <w:pPr>
        <w:pStyle w:val="a3"/>
        <w:snapToGrid w:val="0"/>
        <w:spacing w:line="360" w:lineRule="auto"/>
        <w:rPr>
          <w:rFonts w:ascii="Times New Roman" w:eastAsiaTheme="majorHAnsi" w:hAnsi="Times New Roman" w:cs="Times New Roman"/>
          <w:sz w:val="24"/>
          <w:szCs w:val="22"/>
        </w:rPr>
      </w:pPr>
      <w:r w:rsidRPr="00845C2D">
        <w:rPr>
          <w:rFonts w:ascii="Times New Roman" w:eastAsiaTheme="majorHAnsi" w:hAnsi="Times New Roman" w:cs="Times New Roman"/>
          <w:sz w:val="24"/>
          <w:szCs w:val="22"/>
        </w:rPr>
        <w:t xml:space="preserve">In mass-consumption society and industry, </w:t>
      </w:r>
      <w:r w:rsidR="00700466" w:rsidRPr="00845C2D">
        <w:rPr>
          <w:rFonts w:ascii="Times New Roman" w:eastAsiaTheme="majorHAnsi" w:hAnsi="Times New Roman" w:cs="Times New Roman"/>
          <w:sz w:val="24"/>
          <w:szCs w:val="22"/>
        </w:rPr>
        <w:t>people</w:t>
      </w:r>
      <w:r w:rsidR="00E70995" w:rsidRPr="00845C2D">
        <w:rPr>
          <w:rFonts w:ascii="Times New Roman" w:eastAsiaTheme="majorHAnsi" w:hAnsi="Times New Roman" w:cs="Times New Roman"/>
          <w:sz w:val="24"/>
          <w:szCs w:val="22"/>
        </w:rPr>
        <w:t xml:space="preserve"> </w:t>
      </w:r>
      <w:r w:rsidRPr="00845C2D">
        <w:rPr>
          <w:rFonts w:ascii="Times New Roman" w:eastAsiaTheme="majorHAnsi" w:hAnsi="Times New Roman" w:cs="Times New Roman"/>
          <w:sz w:val="24"/>
          <w:szCs w:val="22"/>
        </w:rPr>
        <w:t>are</w:t>
      </w:r>
      <w:r w:rsidR="00E60E36" w:rsidRPr="00845C2D">
        <w:rPr>
          <w:rFonts w:ascii="Times New Roman" w:eastAsiaTheme="majorHAnsi" w:hAnsi="Times New Roman" w:cs="Times New Roman"/>
          <w:sz w:val="24"/>
          <w:szCs w:val="22"/>
        </w:rPr>
        <w:t xml:space="preserve"> constantly at risk of being exposed to the leakage of harmful substances, there </w:t>
      </w:r>
      <w:r w:rsidR="00784240" w:rsidRPr="00845C2D">
        <w:rPr>
          <w:rFonts w:ascii="Times New Roman" w:eastAsiaTheme="majorHAnsi" w:hAnsi="Times New Roman" w:cs="Times New Roman"/>
          <w:sz w:val="24"/>
          <w:szCs w:val="22"/>
        </w:rPr>
        <w:t xml:space="preserve">has been a </w:t>
      </w:r>
      <w:r w:rsidR="00E60E36" w:rsidRPr="00845C2D">
        <w:rPr>
          <w:rFonts w:ascii="Times New Roman" w:eastAsiaTheme="majorHAnsi" w:hAnsi="Times New Roman" w:cs="Times New Roman"/>
          <w:sz w:val="24"/>
          <w:szCs w:val="22"/>
        </w:rPr>
        <w:t xml:space="preserve">need for an efficient </w:t>
      </w:r>
      <w:r w:rsidR="00784240" w:rsidRPr="00845C2D">
        <w:rPr>
          <w:rFonts w:ascii="Times New Roman" w:eastAsiaTheme="majorHAnsi" w:hAnsi="Times New Roman" w:cs="Times New Roman"/>
          <w:sz w:val="24"/>
          <w:szCs w:val="22"/>
        </w:rPr>
        <w:t>hazardous</w:t>
      </w:r>
      <w:r w:rsidR="00E60E36" w:rsidRPr="00845C2D">
        <w:rPr>
          <w:rFonts w:ascii="Times New Roman" w:eastAsiaTheme="majorHAnsi" w:hAnsi="Times New Roman" w:cs="Times New Roman"/>
          <w:sz w:val="24"/>
          <w:szCs w:val="22"/>
        </w:rPr>
        <w:t xml:space="preserve"> </w:t>
      </w:r>
      <w:r w:rsidR="00784240" w:rsidRPr="00845C2D">
        <w:rPr>
          <w:rFonts w:ascii="Times New Roman" w:eastAsiaTheme="majorHAnsi" w:hAnsi="Times New Roman" w:cs="Times New Roman"/>
          <w:sz w:val="24"/>
          <w:szCs w:val="22"/>
        </w:rPr>
        <w:t xml:space="preserve">material </w:t>
      </w:r>
      <w:r w:rsidR="00E60E36" w:rsidRPr="00845C2D">
        <w:rPr>
          <w:rFonts w:ascii="Times New Roman" w:eastAsiaTheme="majorHAnsi" w:hAnsi="Times New Roman" w:cs="Times New Roman"/>
          <w:sz w:val="24"/>
          <w:szCs w:val="22"/>
        </w:rPr>
        <w:t xml:space="preserve">monitoring </w:t>
      </w:r>
      <w:r w:rsidR="005D3CD6" w:rsidRPr="00845C2D">
        <w:rPr>
          <w:rFonts w:ascii="Times New Roman" w:eastAsiaTheme="majorHAnsi" w:hAnsi="Times New Roman" w:cs="Times New Roman"/>
          <w:sz w:val="24"/>
          <w:szCs w:val="22"/>
        </w:rPr>
        <w:t xml:space="preserve">technique with high </w:t>
      </w:r>
      <w:r w:rsidR="005964FF" w:rsidRPr="00845C2D">
        <w:rPr>
          <w:rFonts w:ascii="Times New Roman" w:eastAsiaTheme="majorHAnsi" w:hAnsi="Times New Roman" w:cs="Times New Roman"/>
          <w:sz w:val="24"/>
          <w:szCs w:val="22"/>
        </w:rPr>
        <w:t>practicality</w:t>
      </w:r>
      <w:r w:rsidR="005D3CD6" w:rsidRPr="00845C2D">
        <w:rPr>
          <w:rFonts w:ascii="Times New Roman" w:eastAsiaTheme="majorHAnsi" w:hAnsi="Times New Roman" w:cs="Times New Roman"/>
          <w:sz w:val="24"/>
          <w:szCs w:val="22"/>
        </w:rPr>
        <w:t xml:space="preserve">. </w:t>
      </w:r>
      <w:r w:rsidR="00E458B5" w:rsidRPr="00845C2D">
        <w:rPr>
          <w:rFonts w:ascii="Times New Roman" w:eastAsiaTheme="majorHAnsi" w:hAnsi="Times New Roman" w:cs="Times New Roman"/>
          <w:sz w:val="24"/>
          <w:szCs w:val="22"/>
        </w:rPr>
        <w:t>Whole cell biosensors</w:t>
      </w:r>
      <w:r w:rsidR="00E36C0E" w:rsidRPr="00845C2D">
        <w:rPr>
          <w:rFonts w:ascii="Times New Roman" w:eastAsiaTheme="majorHAnsi" w:hAnsi="Times New Roman" w:cs="Times New Roman"/>
          <w:sz w:val="24"/>
          <w:szCs w:val="22"/>
        </w:rPr>
        <w:t xml:space="preserve"> have had</w:t>
      </w:r>
      <w:r w:rsidR="00E458B5" w:rsidRPr="00845C2D">
        <w:rPr>
          <w:rFonts w:ascii="Times New Roman" w:eastAsiaTheme="majorHAnsi" w:hAnsi="Times New Roman" w:cs="Times New Roman"/>
          <w:sz w:val="24"/>
          <w:szCs w:val="22"/>
        </w:rPr>
        <w:t xml:space="preserve"> obtained great interest as an alternative of chemical base methods which are open expensive and </w:t>
      </w:r>
      <w:r w:rsidR="0045042F" w:rsidRPr="00845C2D">
        <w:rPr>
          <w:rFonts w:ascii="Times New Roman" w:eastAsiaTheme="majorHAnsi" w:hAnsi="Times New Roman" w:cs="Times New Roman"/>
          <w:sz w:val="24"/>
          <w:szCs w:val="22"/>
        </w:rPr>
        <w:t xml:space="preserve">requires </w:t>
      </w:r>
      <w:r w:rsidR="00E458B5" w:rsidRPr="00845C2D">
        <w:rPr>
          <w:rFonts w:ascii="Times New Roman" w:eastAsiaTheme="majorHAnsi" w:hAnsi="Times New Roman" w:cs="Times New Roman"/>
          <w:sz w:val="24"/>
          <w:szCs w:val="22"/>
        </w:rPr>
        <w:t>complex protocol</w:t>
      </w:r>
      <w:r w:rsidR="0045042F" w:rsidRPr="00845C2D">
        <w:rPr>
          <w:rFonts w:ascii="Times New Roman" w:eastAsiaTheme="majorHAnsi" w:hAnsi="Times New Roman" w:cs="Times New Roman"/>
          <w:sz w:val="24"/>
          <w:szCs w:val="22"/>
        </w:rPr>
        <w:t>s</w:t>
      </w:r>
      <w:r w:rsidR="0072410F" w:rsidRPr="00845C2D">
        <w:rPr>
          <w:rFonts w:ascii="Times New Roman" w:eastAsiaTheme="majorHAnsi" w:hAnsi="Times New Roman" w:cs="Times New Roman"/>
          <w:sz w:val="24"/>
          <w:szCs w:val="22"/>
        </w:rPr>
        <w:t xml:space="preserve"> [</w:t>
      </w:r>
      <w:r w:rsidR="008265B2" w:rsidRPr="00845C2D">
        <w:rPr>
          <w:rFonts w:ascii="Times New Roman" w:eastAsiaTheme="majorHAnsi" w:hAnsi="Times New Roman" w:cs="Times New Roman"/>
          <w:sz w:val="24"/>
          <w:szCs w:val="22"/>
        </w:rPr>
        <w:t xml:space="preserve">1, </w:t>
      </w:r>
      <w:r w:rsidR="0072410F" w:rsidRPr="00845C2D">
        <w:rPr>
          <w:rFonts w:ascii="Times New Roman" w:eastAsiaTheme="majorHAnsi" w:hAnsi="Times New Roman" w:cs="Times New Roman"/>
          <w:sz w:val="24"/>
          <w:szCs w:val="22"/>
        </w:rPr>
        <w:t>2</w:t>
      </w:r>
      <w:r w:rsidR="008265B2" w:rsidRPr="00845C2D">
        <w:rPr>
          <w:rFonts w:ascii="Times New Roman" w:eastAsiaTheme="majorHAnsi" w:hAnsi="Times New Roman" w:cs="Times New Roman"/>
          <w:sz w:val="24"/>
          <w:szCs w:val="22"/>
        </w:rPr>
        <w:t>, 3</w:t>
      </w:r>
      <w:r w:rsidR="0072410F" w:rsidRPr="00845C2D">
        <w:rPr>
          <w:rFonts w:ascii="Times New Roman" w:eastAsiaTheme="majorHAnsi" w:hAnsi="Times New Roman" w:cs="Times New Roman"/>
          <w:sz w:val="24"/>
          <w:szCs w:val="22"/>
        </w:rPr>
        <w:t>]</w:t>
      </w:r>
      <w:r w:rsidR="00E458B5" w:rsidRPr="00845C2D">
        <w:rPr>
          <w:rFonts w:ascii="Times New Roman" w:eastAsiaTheme="majorHAnsi" w:hAnsi="Times New Roman" w:cs="Times New Roman"/>
          <w:sz w:val="24"/>
          <w:szCs w:val="22"/>
        </w:rPr>
        <w:t xml:space="preserve">. </w:t>
      </w:r>
      <w:r w:rsidR="005D3CD6" w:rsidRPr="00845C2D">
        <w:rPr>
          <w:rFonts w:ascii="Times New Roman" w:eastAsiaTheme="majorHAnsi" w:hAnsi="Times New Roman" w:cs="Times New Roman"/>
          <w:sz w:val="24"/>
          <w:szCs w:val="22"/>
        </w:rPr>
        <w:t xml:space="preserve">In particular, </w:t>
      </w:r>
      <w:r w:rsidR="009D4B8F" w:rsidRPr="00845C2D">
        <w:rPr>
          <w:rFonts w:ascii="Times New Roman" w:eastAsiaTheme="majorHAnsi" w:hAnsi="Times New Roman" w:cs="Times New Roman"/>
          <w:sz w:val="24"/>
          <w:szCs w:val="22"/>
        </w:rPr>
        <w:t xml:space="preserve">since the discovery of various microorganisms </w:t>
      </w:r>
      <w:r w:rsidR="00A52CA3" w:rsidRPr="00845C2D">
        <w:rPr>
          <w:rFonts w:ascii="Times New Roman" w:eastAsiaTheme="majorHAnsi" w:hAnsi="Times New Roman" w:cs="Times New Roman"/>
          <w:sz w:val="24"/>
          <w:szCs w:val="22"/>
        </w:rPr>
        <w:t xml:space="preserve">like </w:t>
      </w:r>
      <w:r w:rsidR="009D4B8F" w:rsidRPr="00845C2D">
        <w:rPr>
          <w:rFonts w:ascii="Times New Roman" w:eastAsiaTheme="majorHAnsi" w:hAnsi="Times New Roman" w:cs="Times New Roman"/>
          <w:i/>
          <w:sz w:val="24"/>
          <w:szCs w:val="22"/>
        </w:rPr>
        <w:t>Pseudomonas</w:t>
      </w:r>
      <w:r w:rsidR="00DB3AC2" w:rsidRPr="00845C2D">
        <w:rPr>
          <w:rFonts w:ascii="Times New Roman" w:eastAsiaTheme="majorHAnsi" w:hAnsi="Times New Roman" w:cs="Times New Roman"/>
          <w:sz w:val="24"/>
          <w:szCs w:val="22"/>
        </w:rPr>
        <w:t xml:space="preserve"> </w:t>
      </w:r>
      <w:r w:rsidR="009D4B8F" w:rsidRPr="00845C2D">
        <w:rPr>
          <w:rFonts w:ascii="Times New Roman" w:eastAsiaTheme="majorHAnsi" w:hAnsi="Times New Roman" w:cs="Times New Roman"/>
          <w:sz w:val="24"/>
          <w:szCs w:val="22"/>
        </w:rPr>
        <w:t xml:space="preserve">that have adapted to toxic substances </w:t>
      </w:r>
      <w:r w:rsidR="0069416D" w:rsidRPr="00845C2D">
        <w:rPr>
          <w:rFonts w:ascii="Times New Roman" w:eastAsiaTheme="majorHAnsi" w:hAnsi="Times New Roman" w:cs="Times New Roman"/>
          <w:sz w:val="24"/>
          <w:szCs w:val="22"/>
        </w:rPr>
        <w:t xml:space="preserve">including </w:t>
      </w:r>
      <w:r w:rsidR="009D4B8F" w:rsidRPr="00845C2D">
        <w:rPr>
          <w:rFonts w:ascii="Times New Roman" w:eastAsiaTheme="majorHAnsi" w:hAnsi="Times New Roman" w:cs="Times New Roman"/>
          <w:sz w:val="24"/>
          <w:szCs w:val="22"/>
        </w:rPr>
        <w:t xml:space="preserve">non-biodegradable aromatic compounds </w:t>
      </w:r>
      <w:r w:rsidR="009D7E93" w:rsidRPr="00845C2D">
        <w:rPr>
          <w:rFonts w:ascii="Times New Roman" w:eastAsiaTheme="majorHAnsi" w:hAnsi="Times New Roman" w:cs="Times New Roman"/>
          <w:sz w:val="24"/>
          <w:szCs w:val="22"/>
        </w:rPr>
        <w:t xml:space="preserve">[4] </w:t>
      </w:r>
      <w:r w:rsidR="009D4B8F" w:rsidRPr="00845C2D">
        <w:rPr>
          <w:rFonts w:ascii="Times New Roman" w:eastAsiaTheme="majorHAnsi" w:hAnsi="Times New Roman" w:cs="Times New Roman"/>
          <w:sz w:val="24"/>
          <w:szCs w:val="22"/>
        </w:rPr>
        <w:t>and acquired the genes for enzymes to decompose them, research has found a way to develop whole cell biosensor</w:t>
      </w:r>
      <w:r w:rsidR="00A52CA3" w:rsidRPr="00845C2D">
        <w:rPr>
          <w:rFonts w:ascii="Times New Roman" w:eastAsiaTheme="majorHAnsi" w:hAnsi="Times New Roman" w:cs="Times New Roman"/>
          <w:sz w:val="24"/>
          <w:szCs w:val="22"/>
        </w:rPr>
        <w:t>s</w:t>
      </w:r>
      <w:r w:rsidR="009D4B8F" w:rsidRPr="00845C2D">
        <w:rPr>
          <w:rFonts w:ascii="Times New Roman" w:eastAsiaTheme="majorHAnsi" w:hAnsi="Times New Roman" w:cs="Times New Roman"/>
          <w:sz w:val="24"/>
          <w:szCs w:val="22"/>
        </w:rPr>
        <w:t xml:space="preserve"> that </w:t>
      </w:r>
      <w:r w:rsidR="0069416D" w:rsidRPr="00845C2D">
        <w:rPr>
          <w:rFonts w:ascii="Times New Roman" w:eastAsiaTheme="majorHAnsi" w:hAnsi="Times New Roman" w:cs="Times New Roman"/>
          <w:sz w:val="24"/>
          <w:szCs w:val="22"/>
        </w:rPr>
        <w:t>can fluently detect</w:t>
      </w:r>
      <w:r w:rsidR="00A52CA3" w:rsidRPr="00845C2D">
        <w:rPr>
          <w:rFonts w:ascii="Times New Roman" w:eastAsiaTheme="majorHAnsi" w:hAnsi="Times New Roman" w:cs="Times New Roman"/>
          <w:sz w:val="24"/>
          <w:szCs w:val="22"/>
        </w:rPr>
        <w:t xml:space="preserve"> the</w:t>
      </w:r>
      <w:r w:rsidR="009D4B8F" w:rsidRPr="00845C2D">
        <w:rPr>
          <w:rFonts w:ascii="Times New Roman" w:eastAsiaTheme="majorHAnsi" w:hAnsi="Times New Roman" w:cs="Times New Roman"/>
          <w:sz w:val="24"/>
          <w:szCs w:val="22"/>
        </w:rPr>
        <w:t xml:space="preserve"> harmful substances by combining those genes and fluorescent proteins such as GFP</w:t>
      </w:r>
      <w:r w:rsidR="009D7E93" w:rsidRPr="00845C2D">
        <w:rPr>
          <w:rFonts w:ascii="Times New Roman" w:eastAsiaTheme="majorHAnsi" w:hAnsi="Times New Roman" w:cs="Times New Roman"/>
          <w:sz w:val="24"/>
          <w:szCs w:val="22"/>
        </w:rPr>
        <w:t xml:space="preserve"> [5, 6]</w:t>
      </w:r>
      <w:r w:rsidR="009D4B8F" w:rsidRPr="00845C2D">
        <w:rPr>
          <w:rFonts w:ascii="Times New Roman" w:eastAsiaTheme="majorHAnsi" w:hAnsi="Times New Roman" w:cs="Times New Roman"/>
          <w:sz w:val="24"/>
          <w:szCs w:val="22"/>
        </w:rPr>
        <w:t xml:space="preserve">. The best known example is the biosensor that can detect TNT using </w:t>
      </w:r>
      <w:r w:rsidR="009D4B8F" w:rsidRPr="00845C2D">
        <w:rPr>
          <w:rFonts w:ascii="Times New Roman" w:eastAsiaTheme="majorHAnsi" w:hAnsi="Times New Roman" w:cs="Times New Roman"/>
          <w:i/>
          <w:sz w:val="24"/>
          <w:szCs w:val="22"/>
        </w:rPr>
        <w:t>E. coli</w:t>
      </w:r>
      <w:r w:rsidR="00957EE3" w:rsidRPr="00845C2D">
        <w:rPr>
          <w:rFonts w:ascii="Times New Roman" w:eastAsiaTheme="majorHAnsi" w:hAnsi="Times New Roman" w:cs="Times New Roman"/>
          <w:sz w:val="24"/>
          <w:szCs w:val="22"/>
        </w:rPr>
        <w:t xml:space="preserve"> [7].</w:t>
      </w:r>
      <w:r w:rsidR="009D4B8F" w:rsidRPr="00845C2D">
        <w:rPr>
          <w:rFonts w:ascii="Times New Roman" w:eastAsiaTheme="majorHAnsi" w:hAnsi="Times New Roman" w:cs="Times New Roman"/>
          <w:sz w:val="24"/>
          <w:szCs w:val="22"/>
        </w:rPr>
        <w:t xml:space="preserve"> </w:t>
      </w:r>
      <w:r w:rsidR="00331E51" w:rsidRPr="00845C2D">
        <w:rPr>
          <w:rFonts w:ascii="Times New Roman" w:eastAsiaTheme="majorHAnsi" w:hAnsi="Times New Roman" w:cs="Times New Roman"/>
          <w:sz w:val="24"/>
          <w:szCs w:val="22"/>
        </w:rPr>
        <w:t>In general</w:t>
      </w:r>
      <w:r w:rsidR="007E11B2" w:rsidRPr="00845C2D">
        <w:rPr>
          <w:rFonts w:ascii="Times New Roman" w:eastAsiaTheme="majorHAnsi" w:hAnsi="Times New Roman" w:cs="Times New Roman"/>
          <w:sz w:val="24"/>
          <w:szCs w:val="22"/>
        </w:rPr>
        <w:t xml:space="preserve">, these </w:t>
      </w:r>
      <w:r w:rsidR="007428CA" w:rsidRPr="00845C2D">
        <w:rPr>
          <w:rFonts w:ascii="Times New Roman" w:eastAsiaTheme="majorHAnsi" w:hAnsi="Times New Roman" w:cs="Times New Roman"/>
          <w:sz w:val="24"/>
          <w:szCs w:val="22"/>
        </w:rPr>
        <w:t xml:space="preserve">microbial </w:t>
      </w:r>
      <w:r w:rsidR="007E11B2" w:rsidRPr="00845C2D">
        <w:rPr>
          <w:rFonts w:ascii="Times New Roman" w:eastAsiaTheme="majorHAnsi" w:hAnsi="Times New Roman" w:cs="Times New Roman"/>
          <w:sz w:val="24"/>
          <w:szCs w:val="22"/>
        </w:rPr>
        <w:t>biosensors rely on</w:t>
      </w:r>
      <w:r w:rsidR="00331E51" w:rsidRPr="00845C2D">
        <w:rPr>
          <w:rFonts w:ascii="Times New Roman" w:eastAsiaTheme="majorHAnsi" w:hAnsi="Times New Roman" w:cs="Times New Roman"/>
          <w:sz w:val="24"/>
          <w:szCs w:val="22"/>
        </w:rPr>
        <w:t xml:space="preserve"> a</w:t>
      </w:r>
      <w:r w:rsidR="007E11B2" w:rsidRPr="00845C2D">
        <w:rPr>
          <w:rFonts w:ascii="Times New Roman" w:eastAsiaTheme="majorHAnsi" w:hAnsi="Times New Roman" w:cs="Times New Roman"/>
          <w:sz w:val="24"/>
          <w:szCs w:val="22"/>
        </w:rPr>
        <w:t xml:space="preserve"> light or fluorescence reporter that efficiently informs the observer of the minute changes in the environment detected by the microorganism</w:t>
      </w:r>
      <w:r w:rsidR="001B7028" w:rsidRPr="00845C2D">
        <w:rPr>
          <w:rFonts w:ascii="Times New Roman" w:eastAsiaTheme="majorHAnsi" w:hAnsi="Times New Roman" w:cs="Times New Roman"/>
          <w:sz w:val="24"/>
          <w:szCs w:val="22"/>
        </w:rPr>
        <w:t xml:space="preserve"> [8]</w:t>
      </w:r>
      <w:r w:rsidR="00957EE3" w:rsidRPr="00845C2D">
        <w:rPr>
          <w:rFonts w:ascii="Times New Roman" w:eastAsiaTheme="majorHAnsi" w:hAnsi="Times New Roman" w:cs="Times New Roman"/>
          <w:sz w:val="24"/>
          <w:szCs w:val="22"/>
        </w:rPr>
        <w:t xml:space="preserve">. </w:t>
      </w:r>
    </w:p>
    <w:p w:rsidR="00A2041F" w:rsidRDefault="00957EE3" w:rsidP="00A2041F">
      <w:pPr>
        <w:pStyle w:val="a3"/>
        <w:snapToGrid w:val="0"/>
        <w:spacing w:line="360" w:lineRule="auto"/>
        <w:ind w:firstLineChars="236" w:firstLine="566"/>
        <w:rPr>
          <w:rFonts w:ascii="Times New Roman" w:eastAsiaTheme="majorHAnsi" w:hAnsi="Times New Roman" w:cs="Times New Roman"/>
          <w:sz w:val="24"/>
          <w:szCs w:val="22"/>
        </w:rPr>
      </w:pPr>
      <w:r w:rsidRPr="00845C2D">
        <w:rPr>
          <w:rFonts w:ascii="Times New Roman" w:eastAsiaTheme="majorHAnsi" w:hAnsi="Times New Roman" w:cs="Times New Roman"/>
          <w:sz w:val="24"/>
          <w:szCs w:val="22"/>
        </w:rPr>
        <w:t>H</w:t>
      </w:r>
      <w:r w:rsidR="007E11B2" w:rsidRPr="00845C2D">
        <w:rPr>
          <w:rFonts w:ascii="Times New Roman" w:eastAsiaTheme="majorHAnsi" w:hAnsi="Times New Roman" w:cs="Times New Roman"/>
          <w:sz w:val="24"/>
          <w:szCs w:val="22"/>
        </w:rPr>
        <w:t xml:space="preserve">owever, the inherently weak signal </w:t>
      </w:r>
      <w:r w:rsidR="006A57D7" w:rsidRPr="00845C2D">
        <w:rPr>
          <w:rFonts w:ascii="Times New Roman" w:eastAsiaTheme="majorHAnsi" w:hAnsi="Times New Roman" w:cs="Times New Roman"/>
          <w:sz w:val="24"/>
          <w:szCs w:val="22"/>
        </w:rPr>
        <w:t xml:space="preserve">of whole cell biosensors </w:t>
      </w:r>
      <w:r w:rsidR="007E11B2" w:rsidRPr="00845C2D">
        <w:rPr>
          <w:rFonts w:ascii="Times New Roman" w:eastAsiaTheme="majorHAnsi" w:hAnsi="Times New Roman" w:cs="Times New Roman"/>
          <w:sz w:val="24"/>
          <w:szCs w:val="22"/>
        </w:rPr>
        <w:t xml:space="preserve">limits the visualization efficiency, </w:t>
      </w:r>
      <w:r w:rsidR="00331E51" w:rsidRPr="00845C2D">
        <w:rPr>
          <w:rFonts w:ascii="Times New Roman" w:eastAsiaTheme="majorHAnsi" w:hAnsi="Times New Roman" w:cs="Times New Roman"/>
          <w:sz w:val="24"/>
          <w:szCs w:val="22"/>
        </w:rPr>
        <w:t>while</w:t>
      </w:r>
      <w:r w:rsidR="007E11B2" w:rsidRPr="00845C2D">
        <w:rPr>
          <w:rFonts w:ascii="Times New Roman" w:eastAsiaTheme="majorHAnsi" w:hAnsi="Times New Roman" w:cs="Times New Roman"/>
          <w:sz w:val="24"/>
          <w:szCs w:val="22"/>
        </w:rPr>
        <w:t xml:space="preserve"> the use of fluorescence requires expensive high-capacity laser and filter devices.</w:t>
      </w:r>
      <w:r w:rsidR="00DA1C68">
        <w:rPr>
          <w:rFonts w:ascii="Times New Roman" w:eastAsiaTheme="majorHAnsi" w:hAnsi="Times New Roman" w:cs="Times New Roman"/>
          <w:sz w:val="24"/>
          <w:szCs w:val="22"/>
        </w:rPr>
        <w:t xml:space="preserve"> In particular, heterologous DNA parts such as transcription regulator and promoters in the whole cell biosensor</w:t>
      </w:r>
      <w:r w:rsidR="00746159">
        <w:rPr>
          <w:rFonts w:ascii="Times New Roman" w:eastAsiaTheme="majorHAnsi" w:hAnsi="Times New Roman" w:cs="Times New Roman"/>
          <w:sz w:val="24"/>
          <w:szCs w:val="22"/>
        </w:rPr>
        <w:t xml:space="preserve"> host</w:t>
      </w:r>
      <w:r w:rsidR="00CA441B">
        <w:rPr>
          <w:rFonts w:ascii="Times New Roman" w:eastAsiaTheme="majorHAnsi" w:hAnsi="Times New Roman" w:cs="Times New Roman"/>
          <w:sz w:val="24"/>
          <w:szCs w:val="22"/>
        </w:rPr>
        <w:t xml:space="preserve"> such as </w:t>
      </w:r>
      <w:r w:rsidR="00CA441B" w:rsidRPr="00CA441B">
        <w:rPr>
          <w:rFonts w:ascii="Times New Roman" w:eastAsiaTheme="majorHAnsi" w:hAnsi="Times New Roman" w:cs="Times New Roman"/>
          <w:i/>
          <w:sz w:val="24"/>
          <w:szCs w:val="22"/>
        </w:rPr>
        <w:t>E. coli</w:t>
      </w:r>
      <w:r w:rsidR="00DA1C68">
        <w:rPr>
          <w:rFonts w:ascii="Times New Roman" w:eastAsiaTheme="majorHAnsi" w:hAnsi="Times New Roman" w:cs="Times New Roman"/>
          <w:sz w:val="24"/>
          <w:szCs w:val="22"/>
        </w:rPr>
        <w:t xml:space="preserve"> are not guarantee</w:t>
      </w:r>
      <w:r w:rsidR="008D5745">
        <w:rPr>
          <w:rFonts w:ascii="Times New Roman" w:eastAsiaTheme="majorHAnsi" w:hAnsi="Times New Roman" w:cs="Times New Roman"/>
          <w:sz w:val="24"/>
          <w:szCs w:val="22"/>
        </w:rPr>
        <w:t>d</w:t>
      </w:r>
      <w:r w:rsidR="00DA1C68">
        <w:rPr>
          <w:rFonts w:ascii="Times New Roman" w:eastAsiaTheme="majorHAnsi" w:hAnsi="Times New Roman" w:cs="Times New Roman"/>
          <w:sz w:val="24"/>
          <w:szCs w:val="22"/>
        </w:rPr>
        <w:t xml:space="preserve"> their maximum activities in their </w:t>
      </w:r>
      <w:r w:rsidR="008B1470">
        <w:rPr>
          <w:rFonts w:ascii="Times New Roman" w:eastAsiaTheme="majorHAnsi" w:hAnsi="Times New Roman" w:cs="Times New Roman"/>
          <w:sz w:val="24"/>
          <w:szCs w:val="22"/>
        </w:rPr>
        <w:t xml:space="preserve">original </w:t>
      </w:r>
      <w:r w:rsidR="00DA1C68">
        <w:rPr>
          <w:rFonts w:ascii="Times New Roman" w:eastAsiaTheme="majorHAnsi" w:hAnsi="Times New Roman" w:cs="Times New Roman"/>
          <w:sz w:val="24"/>
          <w:szCs w:val="22"/>
        </w:rPr>
        <w:t>host strains. A</w:t>
      </w:r>
      <w:r w:rsidR="007E11B2" w:rsidRPr="00845C2D">
        <w:rPr>
          <w:rFonts w:ascii="Times New Roman" w:eastAsiaTheme="majorHAnsi" w:hAnsi="Times New Roman" w:cs="Times New Roman"/>
          <w:sz w:val="24"/>
          <w:szCs w:val="22"/>
        </w:rPr>
        <w:t xml:space="preserve">n additional obstacle to the </w:t>
      </w:r>
      <w:r w:rsidR="00331E51" w:rsidRPr="00845C2D">
        <w:rPr>
          <w:rFonts w:ascii="Times New Roman" w:eastAsiaTheme="majorHAnsi" w:hAnsi="Times New Roman" w:cs="Times New Roman"/>
          <w:sz w:val="24"/>
          <w:szCs w:val="22"/>
        </w:rPr>
        <w:t xml:space="preserve">commercialization of </w:t>
      </w:r>
      <w:r w:rsidR="007428CA" w:rsidRPr="00845C2D">
        <w:rPr>
          <w:rFonts w:ascii="Times New Roman" w:eastAsiaTheme="majorHAnsi" w:hAnsi="Times New Roman" w:cs="Times New Roman"/>
          <w:sz w:val="24"/>
          <w:szCs w:val="22"/>
        </w:rPr>
        <w:t xml:space="preserve">microbial </w:t>
      </w:r>
      <w:r w:rsidR="007E11B2" w:rsidRPr="00845C2D">
        <w:rPr>
          <w:rFonts w:ascii="Times New Roman" w:eastAsiaTheme="majorHAnsi" w:hAnsi="Times New Roman" w:cs="Times New Roman"/>
          <w:sz w:val="24"/>
          <w:szCs w:val="22"/>
        </w:rPr>
        <w:t xml:space="preserve">biosensors </w:t>
      </w:r>
      <w:r w:rsidR="002D63D3">
        <w:rPr>
          <w:rFonts w:ascii="Times New Roman" w:eastAsiaTheme="majorHAnsi" w:hAnsi="Times New Roman" w:cs="Times New Roman"/>
          <w:sz w:val="24"/>
          <w:szCs w:val="22"/>
        </w:rPr>
        <w:t>is</w:t>
      </w:r>
      <w:r w:rsidR="007E11B2" w:rsidRPr="00845C2D">
        <w:rPr>
          <w:rFonts w:ascii="Times New Roman" w:eastAsiaTheme="majorHAnsi" w:hAnsi="Times New Roman" w:cs="Times New Roman"/>
          <w:sz w:val="24"/>
          <w:szCs w:val="22"/>
        </w:rPr>
        <w:t xml:space="preserve"> the prolonged time required by the p</w:t>
      </w:r>
      <w:r w:rsidR="00A52CA3" w:rsidRPr="00845C2D">
        <w:rPr>
          <w:rFonts w:ascii="Times New Roman" w:eastAsiaTheme="majorHAnsi" w:hAnsi="Times New Roman" w:cs="Times New Roman"/>
          <w:sz w:val="24"/>
          <w:szCs w:val="22"/>
        </w:rPr>
        <w:t>reprocessing steps</w:t>
      </w:r>
      <w:r w:rsidR="007E11B2" w:rsidRPr="00845C2D">
        <w:rPr>
          <w:rFonts w:ascii="Times New Roman" w:eastAsiaTheme="majorHAnsi" w:hAnsi="Times New Roman" w:cs="Times New Roman"/>
          <w:sz w:val="24"/>
          <w:szCs w:val="22"/>
        </w:rPr>
        <w:t xml:space="preserve"> such as the cell</w:t>
      </w:r>
      <w:r w:rsidR="00460DB2">
        <w:rPr>
          <w:rFonts w:ascii="Times New Roman" w:eastAsiaTheme="majorHAnsi" w:hAnsi="Times New Roman" w:cs="Times New Roman"/>
          <w:sz w:val="24"/>
          <w:szCs w:val="22"/>
        </w:rPr>
        <w:t xml:space="preserve"> culture and reaction processes. In spite of the freeze dried technique of biosensors, activity </w:t>
      </w:r>
      <w:r w:rsidR="002D63D3">
        <w:rPr>
          <w:rFonts w:ascii="Times New Roman" w:eastAsiaTheme="majorHAnsi" w:hAnsi="Times New Roman" w:cs="Times New Roman"/>
          <w:sz w:val="24"/>
          <w:szCs w:val="22"/>
        </w:rPr>
        <w:t xml:space="preserve">loss </w:t>
      </w:r>
      <w:r w:rsidR="00460DB2">
        <w:rPr>
          <w:rFonts w:ascii="Times New Roman" w:eastAsiaTheme="majorHAnsi" w:hAnsi="Times New Roman" w:cs="Times New Roman"/>
          <w:sz w:val="24"/>
          <w:szCs w:val="22"/>
        </w:rPr>
        <w:t>is still in problematic</w:t>
      </w:r>
      <w:r w:rsidR="00B66116">
        <w:rPr>
          <w:rFonts w:ascii="Times New Roman" w:eastAsiaTheme="majorHAnsi" w:hAnsi="Times New Roman" w:cs="Times New Roman"/>
          <w:sz w:val="24"/>
          <w:szCs w:val="22"/>
        </w:rPr>
        <w:t>, especially in dry step</w:t>
      </w:r>
      <w:r w:rsidR="008578E5">
        <w:rPr>
          <w:rFonts w:ascii="Times New Roman" w:eastAsiaTheme="majorHAnsi" w:hAnsi="Times New Roman" w:cs="Times New Roman"/>
          <w:sz w:val="24"/>
          <w:szCs w:val="22"/>
        </w:rPr>
        <w:t xml:space="preserve"> [</w:t>
      </w:r>
      <w:r w:rsidR="00B66116">
        <w:rPr>
          <w:rFonts w:ascii="Times New Roman" w:eastAsiaTheme="majorHAnsi" w:hAnsi="Times New Roman" w:cs="Times New Roman"/>
          <w:sz w:val="24"/>
          <w:szCs w:val="22"/>
        </w:rPr>
        <w:t>9</w:t>
      </w:r>
      <w:r w:rsidR="008578E5">
        <w:rPr>
          <w:rFonts w:ascii="Times New Roman" w:eastAsiaTheme="majorHAnsi" w:hAnsi="Times New Roman" w:cs="Times New Roman"/>
          <w:sz w:val="24"/>
          <w:szCs w:val="22"/>
        </w:rPr>
        <w:t>]</w:t>
      </w:r>
      <w:r w:rsidR="00460DB2">
        <w:rPr>
          <w:rFonts w:ascii="Times New Roman" w:eastAsiaTheme="majorHAnsi" w:hAnsi="Times New Roman" w:cs="Times New Roman"/>
          <w:sz w:val="24"/>
          <w:szCs w:val="22"/>
        </w:rPr>
        <w:t xml:space="preserve">. </w:t>
      </w:r>
      <w:r w:rsidR="00922A2E" w:rsidRPr="00845C2D">
        <w:rPr>
          <w:rFonts w:ascii="Times New Roman" w:eastAsiaTheme="majorHAnsi" w:hAnsi="Times New Roman" w:cs="Times New Roman"/>
          <w:sz w:val="24"/>
          <w:szCs w:val="22"/>
        </w:rPr>
        <w:t>Recent</w:t>
      </w:r>
      <w:r w:rsidR="00845C2D">
        <w:rPr>
          <w:rFonts w:ascii="Times New Roman" w:eastAsiaTheme="majorHAnsi" w:hAnsi="Times New Roman" w:cs="Times New Roman"/>
          <w:sz w:val="24"/>
          <w:szCs w:val="22"/>
        </w:rPr>
        <w:t xml:space="preserve"> development of </w:t>
      </w:r>
      <w:r w:rsidR="00922A2E" w:rsidRPr="00845C2D">
        <w:rPr>
          <w:rFonts w:ascii="Times New Roman" w:eastAsiaTheme="majorHAnsi" w:hAnsi="Times New Roman" w:cs="Times New Roman"/>
          <w:sz w:val="24"/>
          <w:szCs w:val="22"/>
        </w:rPr>
        <w:t>synthetic biology significantly improves the</w:t>
      </w:r>
      <w:r w:rsidR="004F3D76" w:rsidRPr="00845C2D">
        <w:rPr>
          <w:rFonts w:ascii="Times New Roman" w:eastAsiaTheme="majorHAnsi" w:hAnsi="Times New Roman" w:cs="Times New Roman"/>
          <w:sz w:val="24"/>
          <w:szCs w:val="22"/>
        </w:rPr>
        <w:t xml:space="preserve"> </w:t>
      </w:r>
      <w:r w:rsidR="00F42ADC">
        <w:rPr>
          <w:rFonts w:ascii="Times New Roman" w:eastAsiaTheme="majorHAnsi" w:hAnsi="Times New Roman" w:cs="Times New Roman"/>
          <w:sz w:val="24"/>
          <w:szCs w:val="22"/>
        </w:rPr>
        <w:t>sensitivity and availability</w:t>
      </w:r>
      <w:r w:rsidR="00245836">
        <w:rPr>
          <w:rFonts w:ascii="Times New Roman" w:eastAsiaTheme="majorHAnsi" w:hAnsi="Times New Roman" w:cs="Times New Roman"/>
          <w:sz w:val="24"/>
          <w:szCs w:val="22"/>
        </w:rPr>
        <w:t xml:space="preserve"> of biosensors</w:t>
      </w:r>
      <w:r w:rsidR="00F42ADC">
        <w:rPr>
          <w:rFonts w:ascii="Times New Roman" w:eastAsiaTheme="majorHAnsi" w:hAnsi="Times New Roman" w:cs="Times New Roman"/>
          <w:sz w:val="24"/>
          <w:szCs w:val="22"/>
        </w:rPr>
        <w:t xml:space="preserve"> by introducing </w:t>
      </w:r>
      <w:r w:rsidR="000E23D2">
        <w:rPr>
          <w:rFonts w:ascii="Times New Roman" w:eastAsiaTheme="majorHAnsi" w:hAnsi="Times New Roman" w:cs="Times New Roman"/>
          <w:sz w:val="24"/>
          <w:szCs w:val="22"/>
        </w:rPr>
        <w:t>delicately</w:t>
      </w:r>
      <w:r w:rsidR="000E23D2">
        <w:rPr>
          <w:rFonts w:ascii="Times New Roman" w:eastAsiaTheme="majorHAnsi" w:hAnsi="Times New Roman" w:cs="Times New Roman" w:hint="eastAsia"/>
          <w:sz w:val="24"/>
          <w:szCs w:val="22"/>
        </w:rPr>
        <w:t xml:space="preserve"> </w:t>
      </w:r>
      <w:r w:rsidR="00F42ADC">
        <w:rPr>
          <w:rFonts w:ascii="Times New Roman" w:eastAsiaTheme="majorHAnsi" w:hAnsi="Times New Roman" w:cs="Times New Roman"/>
          <w:sz w:val="24"/>
          <w:szCs w:val="22"/>
        </w:rPr>
        <w:t>designed genetic circuits [</w:t>
      </w:r>
      <w:r w:rsidR="00107722">
        <w:rPr>
          <w:rFonts w:ascii="Times New Roman" w:eastAsiaTheme="majorHAnsi" w:hAnsi="Times New Roman" w:cs="Times New Roman"/>
          <w:sz w:val="24"/>
          <w:szCs w:val="22"/>
        </w:rPr>
        <w:t>10</w:t>
      </w:r>
      <w:r w:rsidR="00F42ADC">
        <w:rPr>
          <w:rFonts w:ascii="Times New Roman" w:eastAsiaTheme="majorHAnsi" w:hAnsi="Times New Roman" w:cs="Times New Roman"/>
          <w:sz w:val="24"/>
          <w:szCs w:val="22"/>
        </w:rPr>
        <w:t>, 1</w:t>
      </w:r>
      <w:r w:rsidR="00107722">
        <w:rPr>
          <w:rFonts w:ascii="Times New Roman" w:eastAsiaTheme="majorHAnsi" w:hAnsi="Times New Roman" w:cs="Times New Roman"/>
          <w:sz w:val="24"/>
          <w:szCs w:val="22"/>
        </w:rPr>
        <w:t>1</w:t>
      </w:r>
      <w:r w:rsidR="00E008CD">
        <w:rPr>
          <w:rFonts w:ascii="Times New Roman" w:eastAsiaTheme="majorHAnsi" w:hAnsi="Times New Roman" w:cs="Times New Roman"/>
          <w:sz w:val="24"/>
          <w:szCs w:val="22"/>
        </w:rPr>
        <w:t>, 12</w:t>
      </w:r>
      <w:r w:rsidR="00F42ADC">
        <w:rPr>
          <w:rFonts w:ascii="Times New Roman" w:eastAsiaTheme="majorHAnsi" w:hAnsi="Times New Roman" w:cs="Times New Roman"/>
          <w:sz w:val="24"/>
          <w:szCs w:val="22"/>
        </w:rPr>
        <w:t xml:space="preserve">]. </w:t>
      </w:r>
      <w:r w:rsidR="00245836">
        <w:rPr>
          <w:rFonts w:ascii="Times New Roman" w:eastAsiaTheme="majorHAnsi" w:hAnsi="Times New Roman" w:cs="Times New Roman"/>
          <w:sz w:val="24"/>
          <w:szCs w:val="22"/>
        </w:rPr>
        <w:t>Wan X et. al., showed a</w:t>
      </w:r>
      <w:r w:rsidR="00CD57C1">
        <w:rPr>
          <w:rFonts w:ascii="Times New Roman" w:eastAsiaTheme="majorHAnsi" w:hAnsi="Times New Roman" w:cs="Times New Roman"/>
          <w:sz w:val="24"/>
          <w:szCs w:val="22"/>
        </w:rPr>
        <w:t xml:space="preserve"> promising example for the applications with the ultra-high sensitive biosensors </w:t>
      </w:r>
      <w:r w:rsidR="00F42ADC">
        <w:rPr>
          <w:rFonts w:ascii="Times New Roman" w:eastAsiaTheme="majorHAnsi" w:hAnsi="Times New Roman" w:cs="Times New Roman"/>
          <w:sz w:val="24"/>
          <w:szCs w:val="22"/>
        </w:rPr>
        <w:t>by introducing cascade regulations of transcription factors [</w:t>
      </w:r>
      <w:r w:rsidR="003B07ED">
        <w:rPr>
          <w:rFonts w:ascii="Times New Roman" w:eastAsiaTheme="majorHAnsi" w:hAnsi="Times New Roman" w:cs="Times New Roman"/>
          <w:sz w:val="24"/>
          <w:szCs w:val="22"/>
        </w:rPr>
        <w:t>1</w:t>
      </w:r>
      <w:r w:rsidR="00E008CD">
        <w:rPr>
          <w:rFonts w:ascii="Times New Roman" w:eastAsiaTheme="majorHAnsi" w:hAnsi="Times New Roman" w:cs="Times New Roman"/>
          <w:sz w:val="24"/>
          <w:szCs w:val="22"/>
        </w:rPr>
        <w:t>3</w:t>
      </w:r>
      <w:r w:rsidR="00F42ADC">
        <w:rPr>
          <w:rFonts w:ascii="Times New Roman" w:eastAsiaTheme="majorHAnsi" w:hAnsi="Times New Roman" w:cs="Times New Roman"/>
          <w:sz w:val="24"/>
          <w:szCs w:val="22"/>
        </w:rPr>
        <w:t>]</w:t>
      </w:r>
      <w:r w:rsidR="003B07ED">
        <w:rPr>
          <w:rFonts w:ascii="Times New Roman" w:eastAsiaTheme="majorHAnsi" w:hAnsi="Times New Roman" w:cs="Times New Roman"/>
          <w:sz w:val="24"/>
          <w:szCs w:val="22"/>
        </w:rPr>
        <w:t>.</w:t>
      </w:r>
      <w:r w:rsidR="00F42ADC">
        <w:rPr>
          <w:rFonts w:ascii="Times New Roman" w:eastAsiaTheme="majorHAnsi" w:hAnsi="Times New Roman" w:cs="Times New Roman"/>
          <w:sz w:val="24"/>
          <w:szCs w:val="22"/>
        </w:rPr>
        <w:t xml:space="preserve"> </w:t>
      </w:r>
      <w:r w:rsidR="00B069AF">
        <w:rPr>
          <w:rFonts w:ascii="Times New Roman" w:eastAsiaTheme="majorHAnsi" w:hAnsi="Times New Roman" w:cs="Times New Roman"/>
          <w:sz w:val="24"/>
          <w:szCs w:val="22"/>
        </w:rPr>
        <w:t>H</w:t>
      </w:r>
      <w:r w:rsidR="00BE6D12">
        <w:rPr>
          <w:rFonts w:ascii="Times New Roman" w:eastAsiaTheme="majorHAnsi" w:hAnsi="Times New Roman" w:cs="Times New Roman"/>
          <w:sz w:val="24"/>
          <w:szCs w:val="22"/>
        </w:rPr>
        <w:t>owever, in</w:t>
      </w:r>
      <w:r w:rsidR="00B069AF">
        <w:rPr>
          <w:rFonts w:ascii="Times New Roman" w:eastAsiaTheme="majorHAnsi" w:hAnsi="Times New Roman" w:cs="Times New Roman"/>
          <w:sz w:val="24"/>
          <w:szCs w:val="22"/>
        </w:rPr>
        <w:t xml:space="preserve"> the </w:t>
      </w:r>
      <w:r w:rsidR="00496658">
        <w:rPr>
          <w:rFonts w:ascii="Times New Roman" w:eastAsiaTheme="majorHAnsi" w:hAnsi="Times New Roman" w:cs="Times New Roman"/>
          <w:sz w:val="24"/>
          <w:szCs w:val="22"/>
        </w:rPr>
        <w:t>design</w:t>
      </w:r>
      <w:r w:rsidR="00B069AF">
        <w:rPr>
          <w:rFonts w:ascii="Times New Roman" w:eastAsiaTheme="majorHAnsi" w:hAnsi="Times New Roman" w:cs="Times New Roman"/>
          <w:sz w:val="24"/>
          <w:szCs w:val="22"/>
        </w:rPr>
        <w:t xml:space="preserve"> </w:t>
      </w:r>
      <w:r w:rsidR="00BE6D12">
        <w:rPr>
          <w:rFonts w:ascii="Times New Roman" w:eastAsiaTheme="majorHAnsi" w:hAnsi="Times New Roman" w:cs="Times New Roman"/>
          <w:sz w:val="24"/>
          <w:szCs w:val="22"/>
        </w:rPr>
        <w:t xml:space="preserve">point of view, </w:t>
      </w:r>
      <w:r w:rsidR="00475DD7">
        <w:rPr>
          <w:rFonts w:ascii="Times New Roman" w:eastAsiaTheme="majorHAnsi" w:hAnsi="Times New Roman" w:cs="Times New Roman"/>
          <w:sz w:val="24"/>
          <w:szCs w:val="22"/>
        </w:rPr>
        <w:t xml:space="preserve">the </w:t>
      </w:r>
      <w:r w:rsidR="00901837">
        <w:rPr>
          <w:rFonts w:ascii="Times New Roman" w:eastAsiaTheme="majorHAnsi" w:hAnsi="Times New Roman" w:cs="Times New Roman"/>
          <w:sz w:val="24"/>
          <w:szCs w:val="22"/>
        </w:rPr>
        <w:t xml:space="preserve">expression of </w:t>
      </w:r>
      <w:r w:rsidR="00325194">
        <w:rPr>
          <w:rFonts w:ascii="Times New Roman" w:eastAsiaTheme="majorHAnsi" w:hAnsi="Times New Roman" w:cs="Times New Roman"/>
          <w:sz w:val="24"/>
          <w:szCs w:val="22"/>
        </w:rPr>
        <w:t xml:space="preserve">a </w:t>
      </w:r>
      <w:r w:rsidR="00901837">
        <w:rPr>
          <w:rFonts w:ascii="Times New Roman" w:eastAsiaTheme="majorHAnsi" w:hAnsi="Times New Roman" w:cs="Times New Roman"/>
          <w:sz w:val="24"/>
          <w:szCs w:val="22"/>
        </w:rPr>
        <w:t>sensing regulator gene</w:t>
      </w:r>
      <w:r w:rsidR="000B5F19">
        <w:rPr>
          <w:rFonts w:ascii="Times New Roman" w:eastAsiaTheme="majorHAnsi" w:hAnsi="Times New Roman" w:cs="Times New Roman"/>
          <w:sz w:val="24"/>
          <w:szCs w:val="22"/>
        </w:rPr>
        <w:t xml:space="preserve"> </w:t>
      </w:r>
      <w:r w:rsidR="00901837">
        <w:rPr>
          <w:rFonts w:ascii="Times New Roman" w:eastAsiaTheme="majorHAnsi" w:hAnsi="Times New Roman" w:cs="Times New Roman"/>
          <w:sz w:val="24"/>
          <w:szCs w:val="22"/>
        </w:rPr>
        <w:t>would be in</w:t>
      </w:r>
      <w:r w:rsidR="00BE6D12">
        <w:rPr>
          <w:rFonts w:ascii="Times New Roman" w:eastAsiaTheme="majorHAnsi" w:hAnsi="Times New Roman" w:cs="Times New Roman"/>
          <w:sz w:val="24"/>
          <w:szCs w:val="22"/>
        </w:rPr>
        <w:t xml:space="preserve">evitably </w:t>
      </w:r>
      <w:r w:rsidR="00475DD7">
        <w:rPr>
          <w:rFonts w:ascii="Times New Roman" w:eastAsiaTheme="majorHAnsi" w:hAnsi="Times New Roman" w:cs="Times New Roman"/>
          <w:sz w:val="24"/>
          <w:szCs w:val="22"/>
        </w:rPr>
        <w:t>compromised</w:t>
      </w:r>
      <w:r w:rsidR="00BE6D12">
        <w:rPr>
          <w:rFonts w:ascii="Times New Roman" w:eastAsiaTheme="majorHAnsi" w:hAnsi="Times New Roman" w:cs="Times New Roman"/>
          <w:sz w:val="24"/>
          <w:szCs w:val="22"/>
        </w:rPr>
        <w:t xml:space="preserve"> </w:t>
      </w:r>
      <w:r w:rsidR="00475DD7">
        <w:rPr>
          <w:rFonts w:ascii="Times New Roman" w:eastAsiaTheme="majorHAnsi" w:hAnsi="Times New Roman" w:cs="Times New Roman"/>
          <w:sz w:val="24"/>
          <w:szCs w:val="22"/>
        </w:rPr>
        <w:t xml:space="preserve">by </w:t>
      </w:r>
      <w:r w:rsidR="00901837">
        <w:rPr>
          <w:rFonts w:ascii="Times New Roman" w:eastAsiaTheme="majorHAnsi" w:hAnsi="Times New Roman" w:cs="Times New Roman"/>
          <w:sz w:val="24"/>
          <w:szCs w:val="22"/>
        </w:rPr>
        <w:t>the expression of reporter genes</w:t>
      </w:r>
      <w:r w:rsidR="00DA24B4">
        <w:rPr>
          <w:rFonts w:ascii="Times New Roman" w:eastAsiaTheme="majorHAnsi" w:hAnsi="Times New Roman" w:cs="Times New Roman"/>
          <w:sz w:val="24"/>
          <w:szCs w:val="22"/>
        </w:rPr>
        <w:t xml:space="preserve"> in </w:t>
      </w:r>
      <w:r w:rsidR="001503B6">
        <w:rPr>
          <w:rFonts w:ascii="Times New Roman" w:eastAsiaTheme="majorHAnsi" w:hAnsi="Times New Roman" w:cs="Times New Roman"/>
          <w:sz w:val="24"/>
          <w:szCs w:val="22"/>
        </w:rPr>
        <w:t>biosensor</w:t>
      </w:r>
      <w:r w:rsidR="00201F35">
        <w:rPr>
          <w:rFonts w:ascii="Times New Roman" w:eastAsiaTheme="majorHAnsi" w:hAnsi="Times New Roman" w:cs="Times New Roman"/>
          <w:sz w:val="24"/>
          <w:szCs w:val="22"/>
        </w:rPr>
        <w:t xml:space="preserve"> cell</w:t>
      </w:r>
      <w:r w:rsidR="00DA24B4">
        <w:rPr>
          <w:rFonts w:ascii="Times New Roman" w:eastAsiaTheme="majorHAnsi" w:hAnsi="Times New Roman" w:cs="Times New Roman"/>
          <w:sz w:val="24"/>
          <w:szCs w:val="22"/>
        </w:rPr>
        <w:t>s</w:t>
      </w:r>
      <w:r w:rsidR="001336D9">
        <w:rPr>
          <w:rFonts w:ascii="Times New Roman" w:eastAsiaTheme="majorHAnsi" w:hAnsi="Times New Roman" w:cs="Times New Roman"/>
          <w:sz w:val="24"/>
          <w:szCs w:val="22"/>
        </w:rPr>
        <w:t xml:space="preserve"> due to the </w:t>
      </w:r>
      <w:r w:rsidR="00425873">
        <w:rPr>
          <w:rFonts w:ascii="Times New Roman" w:eastAsiaTheme="majorHAnsi" w:hAnsi="Times New Roman" w:cs="Times New Roman"/>
          <w:sz w:val="24"/>
          <w:szCs w:val="22"/>
        </w:rPr>
        <w:t>limited energy sources such as ATP and NADH in a cell [</w:t>
      </w:r>
      <w:r w:rsidR="00692458">
        <w:rPr>
          <w:rFonts w:ascii="Times New Roman" w:eastAsiaTheme="majorHAnsi" w:hAnsi="Times New Roman" w:cs="Times New Roman"/>
          <w:sz w:val="24"/>
          <w:szCs w:val="22"/>
        </w:rPr>
        <w:t>14</w:t>
      </w:r>
      <w:r w:rsidR="00425873">
        <w:rPr>
          <w:rFonts w:ascii="Times New Roman" w:eastAsiaTheme="majorHAnsi" w:hAnsi="Times New Roman" w:cs="Times New Roman"/>
          <w:sz w:val="24"/>
          <w:szCs w:val="22"/>
        </w:rPr>
        <w:t xml:space="preserve">]. </w:t>
      </w:r>
    </w:p>
    <w:p w:rsidR="007A051A" w:rsidRDefault="00D8733E" w:rsidP="00A2041F">
      <w:pPr>
        <w:pStyle w:val="a3"/>
        <w:snapToGrid w:val="0"/>
        <w:spacing w:line="360" w:lineRule="auto"/>
        <w:ind w:firstLineChars="236" w:firstLine="566"/>
        <w:rPr>
          <w:rFonts w:ascii="Times New Roman" w:eastAsiaTheme="majorHAnsi" w:hAnsi="Times New Roman" w:cs="Times New Roman"/>
          <w:sz w:val="24"/>
          <w:szCs w:val="22"/>
        </w:rPr>
      </w:pPr>
      <w:r>
        <w:rPr>
          <w:rFonts w:ascii="Times New Roman" w:eastAsiaTheme="majorHAnsi" w:hAnsi="Times New Roman" w:cs="Times New Roman"/>
          <w:sz w:val="24"/>
          <w:szCs w:val="22"/>
        </w:rPr>
        <w:t>Here</w:t>
      </w:r>
      <w:r w:rsidR="00AD0CEF" w:rsidRPr="00845C2D">
        <w:rPr>
          <w:rFonts w:ascii="Times New Roman" w:eastAsiaTheme="majorHAnsi" w:hAnsi="Times New Roman" w:cs="Times New Roman"/>
          <w:sz w:val="24"/>
          <w:szCs w:val="22"/>
        </w:rPr>
        <w:t xml:space="preserve">, </w:t>
      </w:r>
      <w:r w:rsidR="001336D9">
        <w:rPr>
          <w:rFonts w:ascii="Times New Roman" w:eastAsiaTheme="majorHAnsi" w:hAnsi="Times New Roman" w:cs="Times New Roman"/>
          <w:sz w:val="24"/>
          <w:szCs w:val="22"/>
        </w:rPr>
        <w:t xml:space="preserve">we </w:t>
      </w:r>
      <w:r w:rsidR="00561ED1">
        <w:rPr>
          <w:rFonts w:ascii="Times New Roman" w:eastAsiaTheme="majorHAnsi" w:hAnsi="Times New Roman" w:cs="Times New Roman"/>
          <w:sz w:val="24"/>
          <w:szCs w:val="22"/>
        </w:rPr>
        <w:t>report</w:t>
      </w:r>
      <w:r w:rsidR="001336D9">
        <w:rPr>
          <w:rFonts w:ascii="Times New Roman" w:eastAsiaTheme="majorHAnsi" w:hAnsi="Times New Roman" w:cs="Times New Roman"/>
          <w:sz w:val="24"/>
          <w:szCs w:val="22"/>
        </w:rPr>
        <w:t xml:space="preserve"> </w:t>
      </w:r>
      <w:r w:rsidR="003B7464">
        <w:rPr>
          <w:rFonts w:ascii="Times New Roman" w:eastAsiaTheme="majorHAnsi" w:hAnsi="Times New Roman" w:cs="Times New Roman"/>
          <w:sz w:val="24"/>
          <w:szCs w:val="22"/>
        </w:rPr>
        <w:t>a new approach</w:t>
      </w:r>
      <w:r w:rsidR="001D730D">
        <w:rPr>
          <w:rFonts w:ascii="Times New Roman" w:eastAsiaTheme="majorHAnsi" w:hAnsi="Times New Roman" w:cs="Times New Roman"/>
          <w:sz w:val="24"/>
          <w:szCs w:val="22"/>
        </w:rPr>
        <w:t xml:space="preserve"> of biosensor mixture</w:t>
      </w:r>
      <w:r w:rsidR="003B7464">
        <w:rPr>
          <w:rFonts w:ascii="Times New Roman" w:eastAsiaTheme="majorHAnsi" w:hAnsi="Times New Roman" w:cs="Times New Roman"/>
          <w:sz w:val="24"/>
          <w:szCs w:val="22"/>
        </w:rPr>
        <w:t xml:space="preserve"> </w:t>
      </w:r>
      <w:r w:rsidR="002E3450">
        <w:rPr>
          <w:rFonts w:ascii="Times New Roman" w:eastAsiaTheme="majorHAnsi" w:hAnsi="Times New Roman" w:cs="Times New Roman"/>
          <w:sz w:val="24"/>
          <w:szCs w:val="22"/>
        </w:rPr>
        <w:t xml:space="preserve">to enhance the </w:t>
      </w:r>
      <w:r w:rsidR="003B7464">
        <w:rPr>
          <w:rFonts w:ascii="Times New Roman" w:eastAsiaTheme="majorHAnsi" w:hAnsi="Times New Roman" w:cs="Times New Roman"/>
          <w:sz w:val="24"/>
          <w:szCs w:val="22"/>
        </w:rPr>
        <w:t xml:space="preserve">biosensor </w:t>
      </w:r>
      <w:r w:rsidR="002E3450">
        <w:rPr>
          <w:rFonts w:ascii="Times New Roman" w:eastAsiaTheme="majorHAnsi" w:hAnsi="Times New Roman" w:cs="Times New Roman"/>
          <w:sz w:val="24"/>
          <w:szCs w:val="22"/>
        </w:rPr>
        <w:lastRenderedPageBreak/>
        <w:t>performance by</w:t>
      </w:r>
      <w:r w:rsidR="00164D53">
        <w:rPr>
          <w:rFonts w:ascii="Times New Roman" w:eastAsiaTheme="majorHAnsi" w:hAnsi="Times New Roman" w:cs="Times New Roman"/>
          <w:sz w:val="24"/>
          <w:szCs w:val="22"/>
        </w:rPr>
        <w:t xml:space="preserve"> mixing the </w:t>
      </w:r>
      <w:r w:rsidR="00AA362A">
        <w:rPr>
          <w:rFonts w:ascii="Times New Roman" w:eastAsiaTheme="majorHAnsi" w:hAnsi="Times New Roman" w:cs="Times New Roman"/>
          <w:sz w:val="24"/>
          <w:szCs w:val="22"/>
        </w:rPr>
        <w:t xml:space="preserve">modularized </w:t>
      </w:r>
      <w:r w:rsidR="00164D53">
        <w:rPr>
          <w:rFonts w:ascii="Times New Roman" w:eastAsiaTheme="majorHAnsi" w:hAnsi="Times New Roman" w:cs="Times New Roman"/>
          <w:sz w:val="24"/>
          <w:szCs w:val="22"/>
        </w:rPr>
        <w:t>biosensors</w:t>
      </w:r>
      <w:r w:rsidR="00E72607">
        <w:rPr>
          <w:rFonts w:ascii="Times New Roman" w:eastAsiaTheme="majorHAnsi" w:hAnsi="Times New Roman" w:cs="Times New Roman"/>
          <w:sz w:val="24"/>
          <w:szCs w:val="22"/>
        </w:rPr>
        <w:t xml:space="preserve"> </w:t>
      </w:r>
      <w:r w:rsidR="00AA362A">
        <w:rPr>
          <w:rFonts w:ascii="Times New Roman" w:eastAsiaTheme="majorHAnsi" w:hAnsi="Times New Roman" w:cs="Times New Roman"/>
          <w:sz w:val="24"/>
          <w:szCs w:val="22"/>
        </w:rPr>
        <w:t xml:space="preserve">each </w:t>
      </w:r>
      <w:r w:rsidR="00E72607">
        <w:rPr>
          <w:rFonts w:ascii="Times New Roman" w:eastAsiaTheme="majorHAnsi" w:hAnsi="Times New Roman" w:cs="Times New Roman"/>
          <w:sz w:val="24"/>
          <w:szCs w:val="22"/>
        </w:rPr>
        <w:t xml:space="preserve">of which </w:t>
      </w:r>
      <w:r w:rsidR="00DA08BE">
        <w:rPr>
          <w:rFonts w:ascii="Times New Roman" w:eastAsiaTheme="majorHAnsi" w:hAnsi="Times New Roman" w:cs="Times New Roman"/>
          <w:sz w:val="24"/>
          <w:szCs w:val="22"/>
        </w:rPr>
        <w:t xml:space="preserve">can be optimized </w:t>
      </w:r>
      <w:r w:rsidR="00E72607">
        <w:rPr>
          <w:rFonts w:ascii="Times New Roman" w:eastAsiaTheme="majorHAnsi" w:hAnsi="Times New Roman" w:cs="Times New Roman"/>
          <w:sz w:val="24"/>
          <w:szCs w:val="22"/>
        </w:rPr>
        <w:t xml:space="preserve">based on its harboring DNA parts such as regulatory proteins and promoters. </w:t>
      </w:r>
      <w:r w:rsidR="000E2E62">
        <w:rPr>
          <w:rFonts w:ascii="Times New Roman" w:eastAsiaTheme="majorHAnsi" w:hAnsi="Times New Roman" w:cs="Times New Roman"/>
          <w:sz w:val="24"/>
          <w:szCs w:val="22"/>
        </w:rPr>
        <w:t xml:space="preserve">Also </w:t>
      </w:r>
      <w:r w:rsidR="002E3450">
        <w:rPr>
          <w:rFonts w:ascii="Times New Roman" w:eastAsiaTheme="majorHAnsi" w:hAnsi="Times New Roman" w:cs="Times New Roman"/>
          <w:sz w:val="24"/>
          <w:szCs w:val="22"/>
        </w:rPr>
        <w:t xml:space="preserve">decoupling </w:t>
      </w:r>
      <w:r w:rsidR="00FA2207">
        <w:rPr>
          <w:rFonts w:ascii="Times New Roman" w:eastAsiaTheme="majorHAnsi" w:hAnsi="Times New Roman" w:cs="Times New Roman"/>
          <w:sz w:val="24"/>
          <w:szCs w:val="22"/>
        </w:rPr>
        <w:t xml:space="preserve">of </w:t>
      </w:r>
      <w:r w:rsidR="002E3450">
        <w:rPr>
          <w:rFonts w:ascii="Times New Roman" w:eastAsiaTheme="majorHAnsi" w:hAnsi="Times New Roman" w:cs="Times New Roman"/>
          <w:sz w:val="24"/>
          <w:szCs w:val="22"/>
        </w:rPr>
        <w:t xml:space="preserve">the </w:t>
      </w:r>
      <w:r w:rsidR="00C90A4F">
        <w:rPr>
          <w:rFonts w:ascii="Times New Roman" w:eastAsiaTheme="majorHAnsi" w:hAnsi="Times New Roman" w:cs="Times New Roman"/>
          <w:sz w:val="24"/>
          <w:szCs w:val="22"/>
        </w:rPr>
        <w:t>biosensor</w:t>
      </w:r>
      <w:r w:rsidR="002E3450">
        <w:rPr>
          <w:rFonts w:ascii="Times New Roman" w:eastAsiaTheme="majorHAnsi" w:hAnsi="Times New Roman" w:cs="Times New Roman"/>
          <w:sz w:val="24"/>
          <w:szCs w:val="22"/>
        </w:rPr>
        <w:t xml:space="preserve"> </w:t>
      </w:r>
      <w:r w:rsidR="00C90A4F">
        <w:rPr>
          <w:rFonts w:ascii="Times New Roman" w:eastAsiaTheme="majorHAnsi" w:hAnsi="Times New Roman" w:cs="Times New Roman"/>
          <w:sz w:val="24"/>
          <w:szCs w:val="22"/>
        </w:rPr>
        <w:t xml:space="preserve">growth and </w:t>
      </w:r>
      <w:r w:rsidR="002E3450">
        <w:rPr>
          <w:rFonts w:ascii="Times New Roman" w:eastAsiaTheme="majorHAnsi" w:hAnsi="Times New Roman" w:cs="Times New Roman"/>
          <w:sz w:val="24"/>
          <w:szCs w:val="22"/>
        </w:rPr>
        <w:t>reaction phase</w:t>
      </w:r>
      <w:r w:rsidR="00C90A4F">
        <w:rPr>
          <w:rFonts w:ascii="Times New Roman" w:eastAsiaTheme="majorHAnsi" w:hAnsi="Times New Roman" w:cs="Times New Roman"/>
          <w:sz w:val="24"/>
          <w:szCs w:val="22"/>
        </w:rPr>
        <w:t>s</w:t>
      </w:r>
      <w:r w:rsidR="00A424DF">
        <w:rPr>
          <w:rFonts w:ascii="Times New Roman" w:eastAsiaTheme="majorHAnsi" w:hAnsi="Times New Roman" w:cs="Times New Roman"/>
          <w:sz w:val="24"/>
          <w:szCs w:val="22"/>
        </w:rPr>
        <w:t xml:space="preserve"> </w:t>
      </w:r>
      <w:r w:rsidR="000E2E62">
        <w:rPr>
          <w:rFonts w:ascii="Times New Roman" w:eastAsiaTheme="majorHAnsi" w:hAnsi="Times New Roman" w:cs="Times New Roman"/>
          <w:sz w:val="24"/>
          <w:szCs w:val="22"/>
        </w:rPr>
        <w:t xml:space="preserve">enables </w:t>
      </w:r>
      <w:r w:rsidR="00FA2207">
        <w:rPr>
          <w:rFonts w:ascii="Times New Roman" w:eastAsiaTheme="majorHAnsi" w:hAnsi="Times New Roman" w:cs="Times New Roman"/>
          <w:sz w:val="24"/>
          <w:szCs w:val="22"/>
        </w:rPr>
        <w:t xml:space="preserve">the </w:t>
      </w:r>
      <w:r w:rsidR="00813099">
        <w:rPr>
          <w:rFonts w:ascii="Times New Roman" w:eastAsiaTheme="majorHAnsi" w:hAnsi="Times New Roman" w:cs="Times New Roman"/>
          <w:sz w:val="24"/>
          <w:szCs w:val="22"/>
        </w:rPr>
        <w:t xml:space="preserve">heterologous </w:t>
      </w:r>
      <w:r w:rsidR="00FA2207">
        <w:rPr>
          <w:rFonts w:ascii="Times New Roman" w:eastAsiaTheme="majorHAnsi" w:hAnsi="Times New Roman" w:cs="Times New Roman"/>
          <w:sz w:val="24"/>
          <w:szCs w:val="22"/>
        </w:rPr>
        <w:t>biosensor</w:t>
      </w:r>
      <w:r w:rsidR="00924BCB">
        <w:rPr>
          <w:rFonts w:ascii="Times New Roman" w:eastAsiaTheme="majorHAnsi" w:hAnsi="Times New Roman" w:cs="Times New Roman"/>
          <w:sz w:val="24"/>
          <w:szCs w:val="22"/>
        </w:rPr>
        <w:t xml:space="preserve"> mixture</w:t>
      </w:r>
      <w:r w:rsidR="00FA2207">
        <w:rPr>
          <w:rFonts w:ascii="Times New Roman" w:eastAsiaTheme="majorHAnsi" w:hAnsi="Times New Roman" w:cs="Times New Roman"/>
          <w:sz w:val="24"/>
          <w:szCs w:val="22"/>
        </w:rPr>
        <w:t xml:space="preserve"> </w:t>
      </w:r>
      <w:r w:rsidR="000E2E62">
        <w:rPr>
          <w:rFonts w:ascii="Times New Roman" w:eastAsiaTheme="majorHAnsi" w:hAnsi="Times New Roman" w:cs="Times New Roman"/>
          <w:sz w:val="24"/>
          <w:szCs w:val="22"/>
        </w:rPr>
        <w:t>to</w:t>
      </w:r>
      <w:r w:rsidR="0034031A">
        <w:rPr>
          <w:rFonts w:ascii="Times New Roman" w:eastAsiaTheme="majorHAnsi" w:hAnsi="Times New Roman" w:cs="Times New Roman"/>
          <w:sz w:val="24"/>
          <w:szCs w:val="22"/>
        </w:rPr>
        <w:t xml:space="preserve"> be</w:t>
      </w:r>
      <w:r w:rsidR="000E2E62">
        <w:rPr>
          <w:rFonts w:ascii="Times New Roman" w:eastAsiaTheme="majorHAnsi" w:hAnsi="Times New Roman" w:cs="Times New Roman"/>
          <w:sz w:val="24"/>
          <w:szCs w:val="22"/>
        </w:rPr>
        <w:t xml:space="preserve"> </w:t>
      </w:r>
      <w:r w:rsidR="00FA2207">
        <w:rPr>
          <w:rFonts w:ascii="Times New Roman" w:eastAsiaTheme="majorHAnsi" w:hAnsi="Times New Roman" w:cs="Times New Roman"/>
          <w:sz w:val="24"/>
          <w:szCs w:val="22"/>
        </w:rPr>
        <w:t xml:space="preserve">free from the growth dependent </w:t>
      </w:r>
      <w:r w:rsidR="0045314E">
        <w:rPr>
          <w:rFonts w:ascii="Times New Roman" w:eastAsiaTheme="majorHAnsi" w:hAnsi="Times New Roman" w:cs="Times New Roman"/>
          <w:sz w:val="24"/>
          <w:szCs w:val="22"/>
        </w:rPr>
        <w:t xml:space="preserve">promoter </w:t>
      </w:r>
      <w:r w:rsidR="005C4667">
        <w:rPr>
          <w:rFonts w:ascii="Times New Roman" w:eastAsiaTheme="majorHAnsi" w:hAnsi="Times New Roman" w:cs="Times New Roman"/>
          <w:sz w:val="24"/>
          <w:szCs w:val="22"/>
        </w:rPr>
        <w:t>activities</w:t>
      </w:r>
      <w:r w:rsidR="004424F7">
        <w:rPr>
          <w:rFonts w:ascii="Times New Roman" w:eastAsiaTheme="majorHAnsi" w:hAnsi="Times New Roman" w:cs="Times New Roman"/>
          <w:sz w:val="24"/>
          <w:szCs w:val="22"/>
        </w:rPr>
        <w:t xml:space="preserve"> with significantly shorten </w:t>
      </w:r>
      <w:r w:rsidR="00783D7D">
        <w:rPr>
          <w:rFonts w:ascii="Times New Roman" w:eastAsiaTheme="majorHAnsi" w:hAnsi="Times New Roman" w:cs="Times New Roman"/>
          <w:sz w:val="24"/>
          <w:szCs w:val="22"/>
        </w:rPr>
        <w:t>reaction</w:t>
      </w:r>
      <w:r w:rsidR="004424F7">
        <w:rPr>
          <w:rFonts w:ascii="Times New Roman" w:eastAsiaTheme="majorHAnsi" w:hAnsi="Times New Roman" w:cs="Times New Roman"/>
          <w:sz w:val="24"/>
          <w:szCs w:val="22"/>
        </w:rPr>
        <w:t xml:space="preserve"> time </w:t>
      </w:r>
      <w:r w:rsidR="00C050C3">
        <w:rPr>
          <w:rFonts w:ascii="Times New Roman" w:eastAsiaTheme="majorHAnsi" w:hAnsi="Times New Roman" w:cs="Times New Roman"/>
          <w:sz w:val="24"/>
          <w:szCs w:val="22"/>
        </w:rPr>
        <w:t>of biosensor</w:t>
      </w:r>
      <w:r w:rsidR="004424F7">
        <w:rPr>
          <w:rFonts w:ascii="Times New Roman" w:eastAsiaTheme="majorHAnsi" w:hAnsi="Times New Roman" w:cs="Times New Roman"/>
          <w:sz w:val="24"/>
          <w:szCs w:val="22"/>
        </w:rPr>
        <w:t>.</w:t>
      </w:r>
      <w:r w:rsidR="009D3174">
        <w:rPr>
          <w:rFonts w:ascii="Times New Roman" w:eastAsiaTheme="majorHAnsi" w:hAnsi="Times New Roman" w:cs="Times New Roman"/>
          <w:sz w:val="24"/>
          <w:szCs w:val="22"/>
        </w:rPr>
        <w:t xml:space="preserve"> </w:t>
      </w:r>
      <w:r w:rsidR="0000237C">
        <w:rPr>
          <w:rFonts w:ascii="Times New Roman" w:eastAsiaTheme="majorHAnsi" w:hAnsi="Times New Roman" w:cs="Times New Roman"/>
          <w:sz w:val="24"/>
          <w:szCs w:val="22"/>
        </w:rPr>
        <w:t xml:space="preserve">As a proof of concept, two different types of biosensor cells were used for the biosensor mixture. </w:t>
      </w:r>
      <w:r w:rsidR="006F2D54">
        <w:rPr>
          <w:rFonts w:ascii="Times New Roman" w:eastAsiaTheme="majorHAnsi" w:hAnsi="Times New Roman" w:cs="Times New Roman"/>
          <w:sz w:val="24"/>
          <w:szCs w:val="22"/>
        </w:rPr>
        <w:t>O</w:t>
      </w:r>
      <w:r w:rsidR="00E319E7">
        <w:rPr>
          <w:rFonts w:ascii="Times New Roman" w:eastAsiaTheme="majorHAnsi" w:hAnsi="Times New Roman" w:cs="Times New Roman"/>
          <w:sz w:val="24"/>
          <w:szCs w:val="22"/>
        </w:rPr>
        <w:t xml:space="preserve">ne </w:t>
      </w:r>
      <w:r w:rsidR="0000237C">
        <w:rPr>
          <w:rFonts w:ascii="Times New Roman" w:eastAsiaTheme="majorHAnsi" w:hAnsi="Times New Roman" w:cs="Times New Roman"/>
          <w:sz w:val="24"/>
          <w:szCs w:val="22"/>
        </w:rPr>
        <w:t xml:space="preserve">type of </w:t>
      </w:r>
      <w:r w:rsidR="00C36C85">
        <w:rPr>
          <w:rFonts w:ascii="Times New Roman" w:eastAsiaTheme="majorHAnsi" w:hAnsi="Times New Roman" w:cs="Times New Roman"/>
          <w:sz w:val="24"/>
          <w:szCs w:val="22"/>
        </w:rPr>
        <w:t xml:space="preserve">the </w:t>
      </w:r>
      <w:r w:rsidR="0000237C">
        <w:rPr>
          <w:rFonts w:ascii="Times New Roman" w:eastAsiaTheme="majorHAnsi" w:hAnsi="Times New Roman" w:cs="Times New Roman"/>
          <w:sz w:val="24"/>
          <w:szCs w:val="22"/>
        </w:rPr>
        <w:t>biosensor</w:t>
      </w:r>
      <w:r w:rsidR="006C620A">
        <w:rPr>
          <w:rFonts w:ascii="Times New Roman" w:eastAsiaTheme="majorHAnsi" w:hAnsi="Times New Roman" w:cs="Times New Roman"/>
          <w:sz w:val="24"/>
          <w:szCs w:val="22"/>
        </w:rPr>
        <w:t>s</w:t>
      </w:r>
      <w:r w:rsidR="00AA4619">
        <w:rPr>
          <w:rFonts w:ascii="Times New Roman" w:eastAsiaTheme="majorHAnsi" w:hAnsi="Times New Roman" w:cs="Times New Roman"/>
          <w:sz w:val="24"/>
          <w:szCs w:val="22"/>
        </w:rPr>
        <w:t xml:space="preserve"> </w:t>
      </w:r>
      <w:r w:rsidR="00397487">
        <w:rPr>
          <w:rFonts w:ascii="Times New Roman" w:eastAsiaTheme="majorHAnsi" w:hAnsi="Times New Roman" w:cs="Times New Roman"/>
          <w:sz w:val="24"/>
          <w:szCs w:val="22"/>
        </w:rPr>
        <w:t xml:space="preserve">directly </w:t>
      </w:r>
      <w:r w:rsidR="001336D9">
        <w:rPr>
          <w:rFonts w:ascii="Times New Roman" w:eastAsiaTheme="majorHAnsi" w:hAnsi="Times New Roman" w:cs="Times New Roman"/>
          <w:sz w:val="24"/>
          <w:szCs w:val="22"/>
        </w:rPr>
        <w:t>detect</w:t>
      </w:r>
      <w:r w:rsidR="00C606DB">
        <w:rPr>
          <w:rFonts w:ascii="Times New Roman" w:eastAsiaTheme="majorHAnsi" w:hAnsi="Times New Roman" w:cs="Times New Roman"/>
          <w:sz w:val="24"/>
          <w:szCs w:val="22"/>
        </w:rPr>
        <w:t xml:space="preserve">s target </w:t>
      </w:r>
      <w:r w:rsidR="00E94415">
        <w:rPr>
          <w:rFonts w:ascii="Times New Roman" w:eastAsiaTheme="majorHAnsi" w:hAnsi="Times New Roman" w:cs="Times New Roman"/>
          <w:sz w:val="24"/>
          <w:szCs w:val="22"/>
        </w:rPr>
        <w:t>substrate</w:t>
      </w:r>
      <w:r w:rsidR="00EB4FDE">
        <w:rPr>
          <w:rFonts w:ascii="Times New Roman" w:eastAsiaTheme="majorHAnsi" w:hAnsi="Times New Roman" w:cs="Times New Roman"/>
          <w:sz w:val="24"/>
          <w:szCs w:val="22"/>
        </w:rPr>
        <w:t>s</w:t>
      </w:r>
      <w:r w:rsidR="00396B3A">
        <w:rPr>
          <w:rFonts w:ascii="Times New Roman" w:eastAsiaTheme="majorHAnsi" w:hAnsi="Times New Roman" w:cs="Times New Roman"/>
          <w:sz w:val="24"/>
          <w:szCs w:val="22"/>
        </w:rPr>
        <w:t xml:space="preserve"> along with the production of </w:t>
      </w:r>
      <w:r w:rsidR="00B51B3B">
        <w:rPr>
          <w:rFonts w:ascii="Times New Roman" w:eastAsiaTheme="majorHAnsi" w:hAnsi="Times New Roman" w:cs="Times New Roman"/>
          <w:sz w:val="24"/>
          <w:szCs w:val="22"/>
        </w:rPr>
        <w:t xml:space="preserve">high affinity </w:t>
      </w:r>
      <w:r w:rsidR="00784FA9">
        <w:rPr>
          <w:rFonts w:ascii="Times New Roman" w:eastAsiaTheme="majorHAnsi" w:hAnsi="Times New Roman" w:cs="Times New Roman"/>
          <w:sz w:val="24"/>
          <w:szCs w:val="22"/>
        </w:rPr>
        <w:t>cell-cell communication molecule</w:t>
      </w:r>
      <w:r w:rsidR="00396B3A">
        <w:rPr>
          <w:rFonts w:ascii="Times New Roman" w:eastAsiaTheme="majorHAnsi" w:hAnsi="Times New Roman" w:cs="Times New Roman"/>
          <w:sz w:val="24"/>
          <w:szCs w:val="22"/>
        </w:rPr>
        <w:t>s</w:t>
      </w:r>
      <w:r w:rsidR="00C606DB">
        <w:rPr>
          <w:rFonts w:ascii="Times New Roman" w:eastAsiaTheme="majorHAnsi" w:hAnsi="Times New Roman" w:cs="Times New Roman"/>
          <w:sz w:val="24"/>
          <w:szCs w:val="22"/>
        </w:rPr>
        <w:t xml:space="preserve"> </w:t>
      </w:r>
      <w:r w:rsidR="006959B5">
        <w:rPr>
          <w:rFonts w:ascii="Times New Roman" w:eastAsiaTheme="majorHAnsi" w:hAnsi="Times New Roman" w:cs="Times New Roman"/>
          <w:sz w:val="24"/>
          <w:szCs w:val="22"/>
        </w:rPr>
        <w:t xml:space="preserve">while </w:t>
      </w:r>
      <w:r w:rsidR="00C606DB">
        <w:rPr>
          <w:rFonts w:ascii="Times New Roman" w:eastAsiaTheme="majorHAnsi" w:hAnsi="Times New Roman" w:cs="Times New Roman"/>
          <w:sz w:val="24"/>
          <w:szCs w:val="22"/>
        </w:rPr>
        <w:t xml:space="preserve">the other </w:t>
      </w:r>
      <w:r w:rsidR="00EB4FDE">
        <w:rPr>
          <w:rFonts w:ascii="Times New Roman" w:eastAsiaTheme="majorHAnsi" w:hAnsi="Times New Roman" w:cs="Times New Roman"/>
          <w:sz w:val="24"/>
          <w:szCs w:val="22"/>
        </w:rPr>
        <w:t>type of cells</w:t>
      </w:r>
      <w:r w:rsidR="0008155D">
        <w:rPr>
          <w:rFonts w:ascii="Times New Roman" w:eastAsiaTheme="majorHAnsi" w:hAnsi="Times New Roman" w:cs="Times New Roman"/>
          <w:sz w:val="24"/>
          <w:szCs w:val="22"/>
        </w:rPr>
        <w:t xml:space="preserve"> </w:t>
      </w:r>
      <w:r w:rsidR="00FD71A1">
        <w:rPr>
          <w:rFonts w:ascii="Times New Roman" w:eastAsiaTheme="majorHAnsi" w:hAnsi="Times New Roman" w:cs="Times New Roman"/>
          <w:sz w:val="24"/>
          <w:szCs w:val="22"/>
        </w:rPr>
        <w:t xml:space="preserve">was designed to </w:t>
      </w:r>
      <w:r w:rsidR="00396B3A">
        <w:rPr>
          <w:rFonts w:ascii="Times New Roman" w:eastAsiaTheme="majorHAnsi" w:hAnsi="Times New Roman" w:cs="Times New Roman"/>
          <w:sz w:val="24"/>
          <w:szCs w:val="22"/>
        </w:rPr>
        <w:t xml:space="preserve">receive </w:t>
      </w:r>
      <w:r w:rsidR="0008155D">
        <w:rPr>
          <w:rFonts w:ascii="Times New Roman" w:eastAsiaTheme="majorHAnsi" w:hAnsi="Times New Roman" w:cs="Times New Roman"/>
          <w:sz w:val="24"/>
          <w:szCs w:val="22"/>
        </w:rPr>
        <w:t xml:space="preserve">the </w:t>
      </w:r>
      <w:r w:rsidR="00396B3A">
        <w:rPr>
          <w:rFonts w:ascii="Times New Roman" w:eastAsiaTheme="majorHAnsi" w:hAnsi="Times New Roman" w:cs="Times New Roman"/>
          <w:sz w:val="24"/>
          <w:szCs w:val="22"/>
        </w:rPr>
        <w:t xml:space="preserve">communication </w:t>
      </w:r>
      <w:r w:rsidR="00C606DB">
        <w:rPr>
          <w:rFonts w:ascii="Times New Roman" w:eastAsiaTheme="majorHAnsi" w:hAnsi="Times New Roman" w:cs="Times New Roman"/>
          <w:sz w:val="24"/>
          <w:szCs w:val="22"/>
        </w:rPr>
        <w:t>signal</w:t>
      </w:r>
      <w:r w:rsidR="006959B5">
        <w:rPr>
          <w:rFonts w:ascii="Times New Roman" w:eastAsiaTheme="majorHAnsi" w:hAnsi="Times New Roman" w:cs="Times New Roman"/>
          <w:sz w:val="24"/>
          <w:szCs w:val="22"/>
        </w:rPr>
        <w:t xml:space="preserve"> </w:t>
      </w:r>
      <w:r w:rsidR="00561ED1">
        <w:rPr>
          <w:rFonts w:ascii="Times New Roman" w:eastAsiaTheme="majorHAnsi" w:hAnsi="Times New Roman" w:cs="Times New Roman"/>
          <w:sz w:val="24"/>
          <w:szCs w:val="22"/>
        </w:rPr>
        <w:t xml:space="preserve">which induces strong expression of </w:t>
      </w:r>
      <w:r w:rsidR="00315BF5">
        <w:rPr>
          <w:rFonts w:ascii="Times New Roman" w:eastAsiaTheme="majorHAnsi" w:hAnsi="Times New Roman" w:cs="Times New Roman"/>
          <w:sz w:val="24"/>
          <w:szCs w:val="22"/>
        </w:rPr>
        <w:t>reporter genes</w:t>
      </w:r>
      <w:r w:rsidR="00FD71A1">
        <w:rPr>
          <w:rFonts w:ascii="Times New Roman" w:eastAsiaTheme="majorHAnsi" w:hAnsi="Times New Roman" w:cs="Times New Roman"/>
          <w:sz w:val="24"/>
          <w:szCs w:val="22"/>
        </w:rPr>
        <w:t>.</w:t>
      </w:r>
      <w:r w:rsidR="00D40019">
        <w:rPr>
          <w:rFonts w:ascii="Times New Roman" w:eastAsiaTheme="majorHAnsi" w:hAnsi="Times New Roman" w:cs="Times New Roman"/>
          <w:sz w:val="24"/>
          <w:szCs w:val="22"/>
        </w:rPr>
        <w:t xml:space="preserve"> </w:t>
      </w:r>
    </w:p>
    <w:p w:rsidR="008A6488" w:rsidRDefault="008A6488" w:rsidP="008B0204">
      <w:pPr>
        <w:pStyle w:val="a3"/>
        <w:snapToGrid w:val="0"/>
        <w:spacing w:line="276" w:lineRule="auto"/>
        <w:rPr>
          <w:rFonts w:asciiTheme="majorHAnsi" w:eastAsiaTheme="majorHAnsi" w:hAnsiTheme="majorHAnsi"/>
          <w:sz w:val="22"/>
          <w:szCs w:val="22"/>
        </w:rPr>
      </w:pPr>
    </w:p>
    <w:p w:rsidR="00B4504F" w:rsidRPr="008B0204" w:rsidRDefault="009E4A33" w:rsidP="008B0204">
      <w:pPr>
        <w:pStyle w:val="a3"/>
        <w:snapToGrid w:val="0"/>
        <w:spacing w:line="276" w:lineRule="auto"/>
        <w:rPr>
          <w:rFonts w:asciiTheme="majorHAnsi" w:eastAsiaTheme="majorHAnsi" w:hAnsiTheme="majorHAnsi"/>
          <w:b/>
          <w:sz w:val="36"/>
          <w:szCs w:val="22"/>
        </w:rPr>
      </w:pPr>
      <w:r>
        <w:rPr>
          <w:rFonts w:asciiTheme="majorHAnsi" w:eastAsiaTheme="majorHAnsi" w:hAnsiTheme="majorHAnsi"/>
          <w:b/>
          <w:sz w:val="36"/>
          <w:szCs w:val="22"/>
        </w:rPr>
        <w:t xml:space="preserve">3. </w:t>
      </w:r>
      <w:r w:rsidR="00645EF5">
        <w:rPr>
          <w:rFonts w:asciiTheme="majorHAnsi" w:eastAsiaTheme="majorHAnsi" w:hAnsiTheme="majorHAnsi" w:hint="eastAsia"/>
          <w:b/>
          <w:sz w:val="36"/>
          <w:szCs w:val="22"/>
        </w:rPr>
        <w:t>Results</w:t>
      </w:r>
    </w:p>
    <w:p w:rsidR="00B4504F" w:rsidRPr="00CD18A2" w:rsidRDefault="00DE4B6A" w:rsidP="007D180F">
      <w:pPr>
        <w:pStyle w:val="a3"/>
        <w:snapToGrid w:val="0"/>
        <w:spacing w:line="360" w:lineRule="auto"/>
        <w:rPr>
          <w:rFonts w:ascii="Times New Roman" w:eastAsiaTheme="majorHAnsi" w:hAnsi="Times New Roman" w:cs="Times New Roman"/>
          <w:b/>
          <w:sz w:val="24"/>
          <w:szCs w:val="22"/>
        </w:rPr>
      </w:pPr>
      <w:r>
        <w:rPr>
          <w:rFonts w:ascii="Times New Roman" w:eastAsiaTheme="majorHAnsi" w:hAnsi="Times New Roman" w:cs="Times New Roman"/>
          <w:b/>
          <w:sz w:val="24"/>
          <w:szCs w:val="22"/>
        </w:rPr>
        <w:t xml:space="preserve">3.1. </w:t>
      </w:r>
      <w:r w:rsidR="00E021F2">
        <w:rPr>
          <w:rFonts w:ascii="Times New Roman" w:eastAsiaTheme="majorHAnsi" w:hAnsi="Times New Roman" w:cs="Times New Roman"/>
          <w:b/>
          <w:sz w:val="24"/>
          <w:szCs w:val="22"/>
        </w:rPr>
        <w:t>B</w:t>
      </w:r>
      <w:r w:rsidR="007F247D">
        <w:rPr>
          <w:rFonts w:ascii="Times New Roman" w:eastAsiaTheme="majorHAnsi" w:hAnsi="Times New Roman" w:cs="Times New Roman"/>
          <w:b/>
          <w:sz w:val="24"/>
          <w:szCs w:val="22"/>
        </w:rPr>
        <w:t>iosensor</w:t>
      </w:r>
      <w:r w:rsidR="00E021F2">
        <w:rPr>
          <w:rFonts w:ascii="Times New Roman" w:eastAsiaTheme="majorHAnsi" w:hAnsi="Times New Roman" w:cs="Times New Roman"/>
          <w:b/>
          <w:sz w:val="24"/>
          <w:szCs w:val="22"/>
        </w:rPr>
        <w:t xml:space="preserve"> pair</w:t>
      </w:r>
      <w:r w:rsidR="007F247D">
        <w:rPr>
          <w:rFonts w:ascii="Times New Roman" w:eastAsiaTheme="majorHAnsi" w:hAnsi="Times New Roman" w:cs="Times New Roman"/>
          <w:b/>
          <w:sz w:val="24"/>
          <w:szCs w:val="22"/>
        </w:rPr>
        <w:t xml:space="preserve"> construction</w:t>
      </w:r>
      <w:r w:rsidR="00D94297">
        <w:rPr>
          <w:rFonts w:ascii="Times New Roman" w:eastAsiaTheme="majorHAnsi" w:hAnsi="Times New Roman" w:cs="Times New Roman"/>
          <w:b/>
          <w:sz w:val="24"/>
          <w:szCs w:val="22"/>
        </w:rPr>
        <w:t xml:space="preserve"> with c</w:t>
      </w:r>
      <w:r w:rsidR="00D94297" w:rsidRPr="00CD18A2">
        <w:rPr>
          <w:rFonts w:ascii="Times New Roman" w:eastAsiaTheme="majorHAnsi" w:hAnsi="Times New Roman" w:cs="Times New Roman"/>
          <w:b/>
          <w:sz w:val="24"/>
          <w:szCs w:val="22"/>
        </w:rPr>
        <w:t>ell-cell communication</w:t>
      </w:r>
      <w:r w:rsidR="00D94297">
        <w:rPr>
          <w:rFonts w:ascii="Times New Roman" w:eastAsiaTheme="majorHAnsi" w:hAnsi="Times New Roman" w:cs="Times New Roman"/>
          <w:b/>
          <w:sz w:val="24"/>
          <w:szCs w:val="22"/>
        </w:rPr>
        <w:t xml:space="preserve"> genetic circuit</w:t>
      </w:r>
    </w:p>
    <w:p w:rsidR="00A24B03" w:rsidRDefault="00C93458" w:rsidP="00CD18A2">
      <w:pPr>
        <w:pStyle w:val="a3"/>
        <w:snapToGrid w:val="0"/>
        <w:spacing w:line="360" w:lineRule="auto"/>
        <w:rPr>
          <w:rFonts w:ascii="Times New Roman" w:eastAsiaTheme="majorHAnsi" w:hAnsi="Times New Roman" w:cs="Times New Roman"/>
          <w:sz w:val="24"/>
          <w:szCs w:val="24"/>
        </w:rPr>
      </w:pPr>
      <w:r>
        <w:rPr>
          <w:rFonts w:ascii="Times New Roman" w:eastAsiaTheme="majorHAnsi" w:hAnsi="Times New Roman" w:cs="Times New Roman"/>
          <w:sz w:val="24"/>
          <w:szCs w:val="24"/>
        </w:rPr>
        <w:t>The</w:t>
      </w:r>
      <w:r w:rsidR="008B35FF">
        <w:rPr>
          <w:rFonts w:ascii="Times New Roman" w:eastAsiaTheme="majorHAnsi" w:hAnsi="Times New Roman" w:cs="Times New Roman"/>
          <w:sz w:val="24"/>
          <w:szCs w:val="24"/>
        </w:rPr>
        <w:t xml:space="preserve"> biosensor</w:t>
      </w:r>
      <w:r>
        <w:rPr>
          <w:rFonts w:ascii="Times New Roman" w:eastAsiaTheme="majorHAnsi" w:hAnsi="Times New Roman" w:cs="Times New Roman"/>
          <w:sz w:val="24"/>
          <w:szCs w:val="24"/>
        </w:rPr>
        <w:t xml:space="preserve"> used</w:t>
      </w:r>
      <w:r w:rsidR="008B35FF">
        <w:rPr>
          <w:rFonts w:ascii="Times New Roman" w:eastAsiaTheme="majorHAnsi" w:hAnsi="Times New Roman" w:cs="Times New Roman"/>
          <w:sz w:val="24"/>
          <w:szCs w:val="24"/>
        </w:rPr>
        <w:t xml:space="preserve"> </w:t>
      </w:r>
      <w:r>
        <w:rPr>
          <w:rFonts w:ascii="Times New Roman" w:eastAsiaTheme="majorHAnsi" w:hAnsi="Times New Roman" w:cs="Times New Roman"/>
          <w:sz w:val="24"/>
          <w:szCs w:val="24"/>
        </w:rPr>
        <w:t>in this study is based on the whole cell biosensor consisting of phenol triggered DmpR and its downstream reporter protein</w:t>
      </w:r>
      <w:r w:rsidR="009A6E7E">
        <w:rPr>
          <w:rFonts w:ascii="Times New Roman" w:eastAsiaTheme="majorHAnsi" w:hAnsi="Times New Roman" w:cs="Times New Roman"/>
          <w:sz w:val="24"/>
          <w:szCs w:val="24"/>
        </w:rPr>
        <w:t>s</w:t>
      </w:r>
      <w:r w:rsidR="001C0A0A">
        <w:rPr>
          <w:rFonts w:ascii="Times New Roman" w:eastAsiaTheme="majorHAnsi" w:hAnsi="Times New Roman" w:cs="Times New Roman"/>
          <w:sz w:val="24"/>
          <w:szCs w:val="24"/>
        </w:rPr>
        <w:t xml:space="preserve"> [</w:t>
      </w:r>
      <w:r w:rsidR="006015A8">
        <w:rPr>
          <w:rFonts w:ascii="Times New Roman" w:eastAsiaTheme="majorHAnsi" w:hAnsi="Times New Roman" w:cs="Times New Roman"/>
          <w:sz w:val="24"/>
          <w:szCs w:val="24"/>
        </w:rPr>
        <w:t>6</w:t>
      </w:r>
      <w:r w:rsidR="001C0A0A">
        <w:rPr>
          <w:rFonts w:ascii="Times New Roman" w:eastAsiaTheme="majorHAnsi" w:hAnsi="Times New Roman" w:cs="Times New Roman"/>
          <w:sz w:val="24"/>
          <w:szCs w:val="24"/>
        </w:rPr>
        <w:t>]</w:t>
      </w:r>
      <w:r>
        <w:rPr>
          <w:rFonts w:ascii="Times New Roman" w:eastAsiaTheme="majorHAnsi" w:hAnsi="Times New Roman" w:cs="Times New Roman"/>
          <w:sz w:val="24"/>
          <w:szCs w:val="24"/>
        </w:rPr>
        <w:t xml:space="preserve">. </w:t>
      </w:r>
      <w:r w:rsidR="00A57F66" w:rsidRPr="00CD18A2">
        <w:rPr>
          <w:rFonts w:ascii="Times New Roman" w:eastAsiaTheme="majorHAnsi" w:hAnsi="Times New Roman" w:cs="Times New Roman"/>
          <w:sz w:val="24"/>
          <w:szCs w:val="24"/>
        </w:rPr>
        <w:t>The activated</w:t>
      </w:r>
      <w:r w:rsidR="001F7A75" w:rsidRPr="00CD18A2">
        <w:rPr>
          <w:rFonts w:ascii="Times New Roman" w:eastAsiaTheme="majorHAnsi" w:hAnsi="Times New Roman" w:cs="Times New Roman"/>
          <w:sz w:val="24"/>
          <w:szCs w:val="24"/>
        </w:rPr>
        <w:t xml:space="preserve"> DmpR</w:t>
      </w:r>
      <w:r w:rsidR="00757B98" w:rsidRPr="00CD18A2">
        <w:rPr>
          <w:rFonts w:ascii="Times New Roman" w:eastAsiaTheme="majorHAnsi" w:hAnsi="Times New Roman" w:cs="Times New Roman"/>
          <w:sz w:val="24"/>
          <w:szCs w:val="24"/>
        </w:rPr>
        <w:t xml:space="preserve"> switche</w:t>
      </w:r>
      <w:r w:rsidR="00A57F66" w:rsidRPr="00CD18A2">
        <w:rPr>
          <w:rFonts w:ascii="Times New Roman" w:eastAsiaTheme="majorHAnsi" w:hAnsi="Times New Roman" w:cs="Times New Roman"/>
          <w:sz w:val="24"/>
          <w:szCs w:val="24"/>
        </w:rPr>
        <w:t>s on the</w:t>
      </w:r>
      <w:r w:rsidR="004B5745" w:rsidRPr="00CD18A2">
        <w:rPr>
          <w:rFonts w:ascii="Times New Roman" w:eastAsiaTheme="majorHAnsi" w:hAnsi="Times New Roman" w:cs="Times New Roman"/>
          <w:sz w:val="24"/>
          <w:szCs w:val="24"/>
        </w:rPr>
        <w:t xml:space="preserve"> </w:t>
      </w:r>
      <w:r w:rsidR="00F82B34">
        <w:rPr>
          <w:rFonts w:ascii="Times New Roman" w:eastAsiaTheme="majorHAnsi" w:hAnsi="Times New Roman" w:cs="Times New Roman"/>
          <w:sz w:val="24"/>
          <w:szCs w:val="24"/>
        </w:rPr>
        <w:t>expression of</w:t>
      </w:r>
      <w:r w:rsidR="009A6E7E">
        <w:rPr>
          <w:rFonts w:ascii="Times New Roman" w:eastAsiaTheme="majorHAnsi" w:hAnsi="Times New Roman" w:cs="Times New Roman"/>
          <w:sz w:val="24"/>
          <w:szCs w:val="24"/>
        </w:rPr>
        <w:t xml:space="preserve"> the</w:t>
      </w:r>
      <w:r w:rsidR="00F82B34">
        <w:rPr>
          <w:rFonts w:ascii="Times New Roman" w:eastAsiaTheme="majorHAnsi" w:hAnsi="Times New Roman" w:cs="Times New Roman"/>
          <w:sz w:val="24"/>
          <w:szCs w:val="24"/>
        </w:rPr>
        <w:t xml:space="preserve"> </w:t>
      </w:r>
      <w:r w:rsidR="009A6E7E">
        <w:rPr>
          <w:rFonts w:ascii="Times New Roman" w:eastAsiaTheme="majorHAnsi" w:hAnsi="Times New Roman" w:cs="Times New Roman"/>
          <w:sz w:val="24"/>
          <w:szCs w:val="24"/>
        </w:rPr>
        <w:t>reporter</w:t>
      </w:r>
      <w:r w:rsidR="00BB6A23">
        <w:rPr>
          <w:rFonts w:ascii="Times New Roman" w:eastAsiaTheme="majorHAnsi" w:hAnsi="Times New Roman" w:cs="Times New Roman"/>
          <w:sz w:val="24"/>
          <w:szCs w:val="24"/>
        </w:rPr>
        <w:t xml:space="preserve"> gene</w:t>
      </w:r>
      <w:r w:rsidR="00A57F66" w:rsidRPr="00CD18A2">
        <w:rPr>
          <w:rFonts w:ascii="Times New Roman" w:eastAsiaTheme="majorHAnsi" w:hAnsi="Times New Roman" w:cs="Times New Roman"/>
          <w:sz w:val="24"/>
          <w:szCs w:val="24"/>
        </w:rPr>
        <w:t xml:space="preserve"> whi</w:t>
      </w:r>
      <w:r w:rsidR="007E7E4D" w:rsidRPr="00CD18A2">
        <w:rPr>
          <w:rFonts w:ascii="Times New Roman" w:eastAsiaTheme="majorHAnsi" w:hAnsi="Times New Roman" w:cs="Times New Roman"/>
          <w:sz w:val="24"/>
          <w:szCs w:val="24"/>
        </w:rPr>
        <w:t xml:space="preserve">ch </w:t>
      </w:r>
      <w:r w:rsidR="00241E88">
        <w:rPr>
          <w:rFonts w:ascii="Times New Roman" w:eastAsiaTheme="majorHAnsi" w:hAnsi="Times New Roman" w:cs="Times New Roman"/>
          <w:sz w:val="24"/>
          <w:szCs w:val="24"/>
        </w:rPr>
        <w:t>fluorescence can be quantified for the</w:t>
      </w:r>
      <w:r w:rsidR="0061291B">
        <w:rPr>
          <w:rFonts w:ascii="Times New Roman" w:eastAsiaTheme="majorHAnsi" w:hAnsi="Times New Roman" w:cs="Times New Roman"/>
          <w:sz w:val="24"/>
          <w:szCs w:val="24"/>
        </w:rPr>
        <w:t xml:space="preserve"> phenol concentration. </w:t>
      </w:r>
      <w:r w:rsidR="00712D96">
        <w:rPr>
          <w:rFonts w:ascii="Times New Roman" w:eastAsiaTheme="majorHAnsi" w:hAnsi="Times New Roman" w:cs="Times New Roman"/>
          <w:sz w:val="24"/>
          <w:szCs w:val="24"/>
        </w:rPr>
        <w:t>Quorum-sens</w:t>
      </w:r>
      <w:r w:rsidR="00802845">
        <w:rPr>
          <w:rFonts w:ascii="Times New Roman" w:eastAsiaTheme="majorHAnsi" w:hAnsi="Times New Roman" w:cs="Times New Roman"/>
          <w:sz w:val="24"/>
          <w:szCs w:val="24"/>
        </w:rPr>
        <w:t xml:space="preserve">ing molecules such as </w:t>
      </w:r>
      <w:r w:rsidR="00BA6699">
        <w:rPr>
          <w:rFonts w:ascii="Times New Roman" w:eastAsiaTheme="majorHAnsi" w:hAnsi="Times New Roman" w:cs="Times New Roman"/>
          <w:sz w:val="24"/>
          <w:szCs w:val="24"/>
        </w:rPr>
        <w:t>Acyl homoserine lactone</w:t>
      </w:r>
      <w:r w:rsidR="00AA0E4E">
        <w:rPr>
          <w:rFonts w:ascii="Times New Roman" w:eastAsiaTheme="majorHAnsi" w:hAnsi="Times New Roman" w:cs="Times New Roman"/>
          <w:sz w:val="24"/>
          <w:szCs w:val="24"/>
        </w:rPr>
        <w:t xml:space="preserve"> (</w:t>
      </w:r>
      <w:r w:rsidR="00802845">
        <w:rPr>
          <w:rFonts w:ascii="Times New Roman" w:eastAsiaTheme="majorHAnsi" w:hAnsi="Times New Roman" w:cs="Times New Roman"/>
          <w:sz w:val="24"/>
          <w:szCs w:val="24"/>
        </w:rPr>
        <w:t>AHL</w:t>
      </w:r>
      <w:r w:rsidR="00AA0E4E">
        <w:rPr>
          <w:rFonts w:ascii="Times New Roman" w:eastAsiaTheme="majorHAnsi" w:hAnsi="Times New Roman" w:cs="Times New Roman"/>
          <w:sz w:val="24"/>
          <w:szCs w:val="24"/>
        </w:rPr>
        <w:t>)</w:t>
      </w:r>
      <w:r w:rsidR="00802845">
        <w:rPr>
          <w:rFonts w:ascii="Times New Roman" w:eastAsiaTheme="majorHAnsi" w:hAnsi="Times New Roman" w:cs="Times New Roman"/>
          <w:sz w:val="24"/>
          <w:szCs w:val="24"/>
        </w:rPr>
        <w:t xml:space="preserve"> have been </w:t>
      </w:r>
      <w:r w:rsidR="00E10B81">
        <w:rPr>
          <w:rFonts w:ascii="Times New Roman" w:eastAsiaTheme="majorHAnsi" w:hAnsi="Times New Roman" w:cs="Times New Roman"/>
          <w:sz w:val="24"/>
          <w:szCs w:val="24"/>
        </w:rPr>
        <w:t xml:space="preserve">widely </w:t>
      </w:r>
      <w:r w:rsidR="00306E44">
        <w:rPr>
          <w:rFonts w:ascii="Times New Roman" w:eastAsiaTheme="majorHAnsi" w:hAnsi="Times New Roman" w:cs="Times New Roman"/>
          <w:sz w:val="24"/>
          <w:szCs w:val="24"/>
        </w:rPr>
        <w:t xml:space="preserve">investigated for diverse </w:t>
      </w:r>
      <w:r w:rsidR="0038440C">
        <w:rPr>
          <w:rFonts w:ascii="Times New Roman" w:eastAsiaTheme="majorHAnsi" w:hAnsi="Times New Roman" w:cs="Times New Roman"/>
          <w:sz w:val="24"/>
          <w:szCs w:val="24"/>
        </w:rPr>
        <w:t xml:space="preserve">cell-cell communication based </w:t>
      </w:r>
      <w:r w:rsidR="00306E44">
        <w:rPr>
          <w:rFonts w:ascii="Times New Roman" w:eastAsiaTheme="majorHAnsi" w:hAnsi="Times New Roman" w:cs="Times New Roman"/>
          <w:sz w:val="24"/>
          <w:szCs w:val="24"/>
        </w:rPr>
        <w:t>genetic circuit system [</w:t>
      </w:r>
      <w:r w:rsidR="005A6712">
        <w:rPr>
          <w:rFonts w:ascii="Times New Roman" w:eastAsiaTheme="majorHAnsi" w:hAnsi="Times New Roman" w:cs="Times New Roman"/>
          <w:sz w:val="24"/>
          <w:szCs w:val="24"/>
        </w:rPr>
        <w:t>1</w:t>
      </w:r>
      <w:r w:rsidR="004A3628">
        <w:rPr>
          <w:rFonts w:ascii="Times New Roman" w:eastAsiaTheme="majorHAnsi" w:hAnsi="Times New Roman" w:cs="Times New Roman"/>
          <w:sz w:val="24"/>
          <w:szCs w:val="24"/>
        </w:rPr>
        <w:t>5</w:t>
      </w:r>
      <w:r w:rsidR="00306E44">
        <w:rPr>
          <w:rFonts w:ascii="Times New Roman" w:eastAsiaTheme="majorHAnsi" w:hAnsi="Times New Roman" w:cs="Times New Roman"/>
          <w:sz w:val="24"/>
          <w:szCs w:val="24"/>
        </w:rPr>
        <w:t>]</w:t>
      </w:r>
      <w:r w:rsidR="00663B8E">
        <w:rPr>
          <w:rFonts w:ascii="Times New Roman" w:eastAsiaTheme="majorHAnsi" w:hAnsi="Times New Roman" w:cs="Times New Roman"/>
          <w:sz w:val="24"/>
          <w:szCs w:val="24"/>
        </w:rPr>
        <w:t xml:space="preserve">. </w:t>
      </w:r>
      <w:r w:rsidR="00FF5171">
        <w:rPr>
          <w:rFonts w:ascii="Times New Roman" w:eastAsiaTheme="majorHAnsi" w:hAnsi="Times New Roman" w:cs="Times New Roman"/>
          <w:sz w:val="24"/>
          <w:szCs w:val="24"/>
        </w:rPr>
        <w:t>T</w:t>
      </w:r>
      <w:r w:rsidR="00334928">
        <w:rPr>
          <w:rFonts w:ascii="Times New Roman" w:eastAsiaTheme="majorHAnsi" w:hAnsi="Times New Roman" w:cs="Times New Roman"/>
          <w:sz w:val="24"/>
          <w:szCs w:val="24"/>
        </w:rPr>
        <w:t>his study</w:t>
      </w:r>
      <w:r w:rsidR="00FF5171">
        <w:rPr>
          <w:rFonts w:ascii="Times New Roman" w:eastAsiaTheme="majorHAnsi" w:hAnsi="Times New Roman" w:cs="Times New Roman"/>
          <w:sz w:val="24"/>
          <w:szCs w:val="24"/>
        </w:rPr>
        <w:t xml:space="preserve"> employs </w:t>
      </w:r>
      <w:r w:rsidR="00524AF7" w:rsidRPr="0057435E">
        <w:rPr>
          <w:rFonts w:ascii="Times New Roman" w:eastAsiaTheme="majorHAnsi" w:hAnsi="Times New Roman" w:cs="Times New Roman"/>
          <w:i/>
          <w:sz w:val="24"/>
          <w:szCs w:val="24"/>
        </w:rPr>
        <w:t>luxI</w:t>
      </w:r>
      <w:r w:rsidR="00524AF7">
        <w:rPr>
          <w:rFonts w:ascii="Times New Roman" w:eastAsiaTheme="majorHAnsi" w:hAnsi="Times New Roman" w:cs="Times New Roman"/>
          <w:sz w:val="24"/>
          <w:szCs w:val="24"/>
        </w:rPr>
        <w:t>/</w:t>
      </w:r>
      <w:r w:rsidR="00524AF7" w:rsidRPr="0057435E">
        <w:rPr>
          <w:rFonts w:ascii="Times New Roman" w:eastAsiaTheme="majorHAnsi" w:hAnsi="Times New Roman" w:cs="Times New Roman"/>
          <w:i/>
          <w:sz w:val="24"/>
          <w:szCs w:val="24"/>
        </w:rPr>
        <w:t>luxR</w:t>
      </w:r>
      <w:r w:rsidR="00FF5171">
        <w:rPr>
          <w:rFonts w:ascii="Times New Roman" w:eastAsiaTheme="majorHAnsi" w:hAnsi="Times New Roman" w:cs="Times New Roman"/>
          <w:sz w:val="24"/>
          <w:szCs w:val="24"/>
        </w:rPr>
        <w:t xml:space="preserve"> gene pair</w:t>
      </w:r>
      <w:r w:rsidR="00524AF7">
        <w:rPr>
          <w:rFonts w:ascii="Times New Roman" w:eastAsiaTheme="majorHAnsi" w:hAnsi="Times New Roman" w:cs="Times New Roman"/>
          <w:sz w:val="24"/>
          <w:szCs w:val="24"/>
        </w:rPr>
        <w:t xml:space="preserve"> generating and recognizing AHL to construct a </w:t>
      </w:r>
      <w:r w:rsidR="00D44EAE">
        <w:rPr>
          <w:rFonts w:ascii="Times New Roman" w:eastAsiaTheme="majorHAnsi" w:hAnsi="Times New Roman" w:cs="Times New Roman"/>
          <w:sz w:val="24"/>
          <w:szCs w:val="24"/>
        </w:rPr>
        <w:t>bacterial</w:t>
      </w:r>
      <w:r w:rsidR="00524AF7">
        <w:rPr>
          <w:rFonts w:ascii="Times New Roman" w:eastAsiaTheme="majorHAnsi" w:hAnsi="Times New Roman" w:cs="Times New Roman"/>
          <w:sz w:val="24"/>
          <w:szCs w:val="24"/>
        </w:rPr>
        <w:t xml:space="preserve"> communication module</w:t>
      </w:r>
      <w:r w:rsidR="00334928">
        <w:rPr>
          <w:rFonts w:ascii="Times New Roman" w:eastAsiaTheme="majorHAnsi" w:hAnsi="Times New Roman" w:cs="Times New Roman"/>
          <w:sz w:val="24"/>
          <w:szCs w:val="24"/>
        </w:rPr>
        <w:t xml:space="preserve"> </w:t>
      </w:r>
      <w:r w:rsidR="007D7114">
        <w:rPr>
          <w:rFonts w:ascii="Times New Roman" w:eastAsiaTheme="majorHAnsi" w:hAnsi="Times New Roman" w:cs="Times New Roman"/>
          <w:sz w:val="24"/>
          <w:szCs w:val="24"/>
        </w:rPr>
        <w:t xml:space="preserve">which is coupled to </w:t>
      </w:r>
      <w:r w:rsidR="009E25C7">
        <w:rPr>
          <w:rFonts w:ascii="Times New Roman" w:eastAsiaTheme="majorHAnsi" w:hAnsi="Times New Roman" w:cs="Times New Roman"/>
          <w:sz w:val="24"/>
          <w:szCs w:val="24"/>
        </w:rPr>
        <w:t xml:space="preserve">the </w:t>
      </w:r>
      <w:r w:rsidR="009E25C7" w:rsidRPr="00E223B4">
        <w:rPr>
          <w:rFonts w:ascii="Times New Roman" w:eastAsiaTheme="majorHAnsi" w:hAnsi="Times New Roman" w:cs="Times New Roman"/>
          <w:i/>
          <w:sz w:val="24"/>
          <w:szCs w:val="24"/>
        </w:rPr>
        <w:t>dmpR</w:t>
      </w:r>
      <w:r w:rsidR="009E25C7">
        <w:rPr>
          <w:rFonts w:ascii="Times New Roman" w:eastAsiaTheme="majorHAnsi" w:hAnsi="Times New Roman" w:cs="Times New Roman"/>
          <w:sz w:val="24"/>
          <w:szCs w:val="24"/>
        </w:rPr>
        <w:t xml:space="preserve"> based </w:t>
      </w:r>
      <w:r w:rsidR="00E223B4">
        <w:rPr>
          <w:rFonts w:ascii="Times New Roman" w:eastAsiaTheme="majorHAnsi" w:hAnsi="Times New Roman" w:cs="Times New Roman"/>
          <w:sz w:val="24"/>
          <w:szCs w:val="24"/>
        </w:rPr>
        <w:t>biosensor</w:t>
      </w:r>
      <w:r w:rsidR="006C4360">
        <w:rPr>
          <w:rFonts w:ascii="Times New Roman" w:eastAsiaTheme="majorHAnsi" w:hAnsi="Times New Roman" w:cs="Times New Roman"/>
          <w:sz w:val="24"/>
          <w:szCs w:val="24"/>
        </w:rPr>
        <w:t xml:space="preserve"> (Figure 1A)</w:t>
      </w:r>
      <w:r w:rsidR="005758FF">
        <w:rPr>
          <w:rFonts w:ascii="Times New Roman" w:eastAsiaTheme="majorHAnsi" w:hAnsi="Times New Roman" w:cs="Times New Roman"/>
          <w:sz w:val="24"/>
          <w:szCs w:val="24"/>
        </w:rPr>
        <w:t xml:space="preserve">. </w:t>
      </w:r>
      <w:r w:rsidR="00A750B7">
        <w:rPr>
          <w:rFonts w:ascii="Times New Roman" w:eastAsiaTheme="majorHAnsi" w:hAnsi="Times New Roman" w:cs="Times New Roman"/>
          <w:sz w:val="24"/>
          <w:szCs w:val="24"/>
        </w:rPr>
        <w:t>We constructed t</w:t>
      </w:r>
      <w:r w:rsidR="004969F2">
        <w:rPr>
          <w:rFonts w:ascii="Times New Roman" w:eastAsiaTheme="majorHAnsi" w:hAnsi="Times New Roman" w:cs="Times New Roman"/>
          <w:sz w:val="24"/>
          <w:szCs w:val="24"/>
        </w:rPr>
        <w:t>wo types of</w:t>
      </w:r>
      <w:r w:rsidR="00A750B7">
        <w:rPr>
          <w:rFonts w:ascii="Times New Roman" w:eastAsiaTheme="majorHAnsi" w:hAnsi="Times New Roman" w:cs="Times New Roman"/>
          <w:sz w:val="24"/>
          <w:szCs w:val="24"/>
        </w:rPr>
        <w:t xml:space="preserve"> </w:t>
      </w:r>
      <w:r w:rsidR="004969F2">
        <w:rPr>
          <w:rFonts w:ascii="Times New Roman" w:eastAsiaTheme="majorHAnsi" w:hAnsi="Times New Roman" w:cs="Times New Roman"/>
          <w:sz w:val="24"/>
          <w:szCs w:val="24"/>
        </w:rPr>
        <w:t xml:space="preserve">biosensors </w:t>
      </w:r>
      <w:r w:rsidR="00A750B7">
        <w:rPr>
          <w:rFonts w:ascii="Times New Roman" w:eastAsiaTheme="majorHAnsi" w:hAnsi="Times New Roman" w:cs="Times New Roman"/>
          <w:sz w:val="24"/>
          <w:szCs w:val="24"/>
        </w:rPr>
        <w:t>o</w:t>
      </w:r>
      <w:r w:rsidR="00E16A32">
        <w:rPr>
          <w:rFonts w:ascii="Times New Roman" w:eastAsiaTheme="majorHAnsi" w:hAnsi="Times New Roman" w:cs="Times New Roman"/>
          <w:sz w:val="24"/>
          <w:szCs w:val="24"/>
        </w:rPr>
        <w:t xml:space="preserve">ne </w:t>
      </w:r>
      <w:r w:rsidR="00A750B7">
        <w:rPr>
          <w:rFonts w:ascii="Times New Roman" w:eastAsiaTheme="majorHAnsi" w:hAnsi="Times New Roman" w:cs="Times New Roman"/>
          <w:sz w:val="24"/>
          <w:szCs w:val="24"/>
        </w:rPr>
        <w:t xml:space="preserve">of which, called “Detector”, responses to </w:t>
      </w:r>
      <w:r w:rsidR="00AF2845">
        <w:rPr>
          <w:rFonts w:ascii="Times New Roman" w:eastAsiaTheme="majorHAnsi" w:hAnsi="Times New Roman" w:cs="Times New Roman"/>
          <w:sz w:val="24"/>
          <w:szCs w:val="24"/>
        </w:rPr>
        <w:t xml:space="preserve">target molecules </w:t>
      </w:r>
      <w:r w:rsidR="00A750B7">
        <w:rPr>
          <w:rFonts w:ascii="Times New Roman" w:eastAsiaTheme="majorHAnsi" w:hAnsi="Times New Roman" w:cs="Times New Roman"/>
          <w:sz w:val="24"/>
          <w:szCs w:val="24"/>
        </w:rPr>
        <w:t xml:space="preserve">by the DmpR regulator which induces </w:t>
      </w:r>
      <w:r w:rsidR="00FF5171">
        <w:rPr>
          <w:rFonts w:ascii="Times New Roman" w:eastAsiaTheme="majorHAnsi" w:hAnsi="Times New Roman" w:cs="Times New Roman"/>
          <w:sz w:val="24"/>
          <w:szCs w:val="24"/>
        </w:rPr>
        <w:t>the expression of</w:t>
      </w:r>
      <w:r w:rsidR="00A750B7">
        <w:rPr>
          <w:rFonts w:ascii="Times New Roman" w:eastAsiaTheme="majorHAnsi" w:hAnsi="Times New Roman" w:cs="Times New Roman"/>
          <w:sz w:val="24"/>
          <w:szCs w:val="24"/>
        </w:rPr>
        <w:t xml:space="preserve"> downstream </w:t>
      </w:r>
      <w:r w:rsidR="00E223B4" w:rsidRPr="00E223B4">
        <w:rPr>
          <w:rFonts w:ascii="Times New Roman" w:eastAsiaTheme="majorHAnsi" w:hAnsi="Times New Roman" w:cs="Times New Roman"/>
          <w:i/>
          <w:sz w:val="24"/>
          <w:szCs w:val="24"/>
        </w:rPr>
        <w:t>luxI</w:t>
      </w:r>
      <w:r w:rsidR="00E223B4">
        <w:rPr>
          <w:rFonts w:ascii="Times New Roman" w:eastAsiaTheme="majorHAnsi" w:hAnsi="Times New Roman" w:cs="Times New Roman"/>
          <w:sz w:val="24"/>
          <w:szCs w:val="24"/>
        </w:rPr>
        <w:t xml:space="preserve"> </w:t>
      </w:r>
      <w:r w:rsidR="00A750B7">
        <w:rPr>
          <w:rFonts w:ascii="Times New Roman" w:eastAsiaTheme="majorHAnsi" w:hAnsi="Times New Roman" w:cs="Times New Roman"/>
          <w:sz w:val="24"/>
          <w:szCs w:val="24"/>
        </w:rPr>
        <w:t xml:space="preserve">and </w:t>
      </w:r>
      <w:r w:rsidR="00E223B4" w:rsidRPr="00E223B4">
        <w:rPr>
          <w:rFonts w:ascii="Times New Roman" w:eastAsiaTheme="majorHAnsi" w:hAnsi="Times New Roman" w:cs="Times New Roman"/>
          <w:i/>
          <w:sz w:val="24"/>
          <w:szCs w:val="24"/>
        </w:rPr>
        <w:t>turboRFP</w:t>
      </w:r>
      <w:r w:rsidR="00113155">
        <w:rPr>
          <w:rFonts w:ascii="Times New Roman" w:eastAsiaTheme="majorHAnsi" w:hAnsi="Times New Roman" w:cs="Times New Roman"/>
          <w:sz w:val="24"/>
          <w:szCs w:val="24"/>
        </w:rPr>
        <w:t xml:space="preserve"> reporter gene</w:t>
      </w:r>
      <w:r w:rsidR="00A750B7">
        <w:rPr>
          <w:rFonts w:ascii="Times New Roman" w:eastAsiaTheme="majorHAnsi" w:hAnsi="Times New Roman" w:cs="Times New Roman"/>
          <w:sz w:val="24"/>
          <w:szCs w:val="24"/>
        </w:rPr>
        <w:t>s</w:t>
      </w:r>
      <w:r w:rsidR="00373A38">
        <w:rPr>
          <w:rFonts w:ascii="Times New Roman" w:eastAsiaTheme="majorHAnsi" w:hAnsi="Times New Roman" w:cs="Times New Roman"/>
          <w:sz w:val="24"/>
          <w:szCs w:val="24"/>
        </w:rPr>
        <w:t xml:space="preserve"> (</w:t>
      </w:r>
      <w:r w:rsidR="008F2F0F">
        <w:rPr>
          <w:rFonts w:ascii="Times New Roman" w:eastAsiaTheme="majorHAnsi" w:hAnsi="Times New Roman" w:cs="Times New Roman"/>
          <w:sz w:val="24"/>
          <w:szCs w:val="24"/>
        </w:rPr>
        <w:t xml:space="preserve">suppl. </w:t>
      </w:r>
      <w:r w:rsidR="00373A38">
        <w:rPr>
          <w:rFonts w:ascii="Times New Roman" w:eastAsiaTheme="majorHAnsi" w:hAnsi="Times New Roman" w:cs="Times New Roman"/>
          <w:sz w:val="24"/>
          <w:szCs w:val="24"/>
        </w:rPr>
        <w:t>Table 1</w:t>
      </w:r>
      <w:r w:rsidR="008F2F0F">
        <w:rPr>
          <w:rFonts w:ascii="Times New Roman" w:eastAsiaTheme="majorHAnsi" w:hAnsi="Times New Roman" w:cs="Times New Roman"/>
          <w:sz w:val="24"/>
          <w:szCs w:val="24"/>
        </w:rPr>
        <w:t xml:space="preserve"> primers</w:t>
      </w:r>
      <w:r w:rsidR="00373A38">
        <w:rPr>
          <w:rFonts w:ascii="Times New Roman" w:eastAsiaTheme="majorHAnsi" w:hAnsi="Times New Roman" w:cs="Times New Roman"/>
          <w:sz w:val="24"/>
          <w:szCs w:val="24"/>
        </w:rPr>
        <w:t>)</w:t>
      </w:r>
      <w:r w:rsidR="00E223B4">
        <w:rPr>
          <w:rFonts w:ascii="Times New Roman" w:eastAsiaTheme="majorHAnsi" w:hAnsi="Times New Roman" w:cs="Times New Roman"/>
          <w:sz w:val="24"/>
          <w:szCs w:val="24"/>
        </w:rPr>
        <w:t xml:space="preserve">. </w:t>
      </w:r>
      <w:r w:rsidR="00F10826">
        <w:rPr>
          <w:rFonts w:ascii="Times New Roman" w:eastAsiaTheme="majorHAnsi" w:hAnsi="Times New Roman" w:cs="Times New Roman"/>
          <w:sz w:val="24"/>
          <w:szCs w:val="24"/>
        </w:rPr>
        <w:t xml:space="preserve">The other type </w:t>
      </w:r>
      <w:r w:rsidR="00FF5171">
        <w:rPr>
          <w:rFonts w:ascii="Times New Roman" w:eastAsiaTheme="majorHAnsi" w:hAnsi="Times New Roman" w:cs="Times New Roman"/>
          <w:sz w:val="24"/>
          <w:szCs w:val="24"/>
        </w:rPr>
        <w:t>of biosensor, called “Reporter” which</w:t>
      </w:r>
      <w:r w:rsidR="00F10826">
        <w:rPr>
          <w:rFonts w:ascii="Times New Roman" w:eastAsiaTheme="majorHAnsi" w:hAnsi="Times New Roman" w:cs="Times New Roman"/>
          <w:sz w:val="24"/>
          <w:szCs w:val="24"/>
        </w:rPr>
        <w:t xml:space="preserve"> consists of AHL inducible </w:t>
      </w:r>
      <w:r w:rsidR="00F10826" w:rsidRPr="00ED3550">
        <w:rPr>
          <w:rFonts w:ascii="Times New Roman" w:eastAsiaTheme="majorHAnsi" w:hAnsi="Times New Roman" w:cs="Times New Roman"/>
          <w:i/>
          <w:sz w:val="24"/>
          <w:szCs w:val="24"/>
        </w:rPr>
        <w:t>luxR</w:t>
      </w:r>
      <w:r w:rsidR="00F10826">
        <w:rPr>
          <w:rFonts w:ascii="Times New Roman" w:eastAsiaTheme="majorHAnsi" w:hAnsi="Times New Roman" w:cs="Times New Roman"/>
          <w:sz w:val="24"/>
          <w:szCs w:val="24"/>
        </w:rPr>
        <w:t xml:space="preserve"> and its </w:t>
      </w:r>
      <w:r w:rsidR="00ED3550">
        <w:rPr>
          <w:rFonts w:ascii="Times New Roman" w:eastAsiaTheme="majorHAnsi" w:hAnsi="Times New Roman" w:cs="Times New Roman"/>
          <w:sz w:val="24"/>
          <w:szCs w:val="24"/>
        </w:rPr>
        <w:t>downstream enhanced green fluorescence protein (</w:t>
      </w:r>
      <w:r w:rsidR="00EA2F60">
        <w:rPr>
          <w:rFonts w:ascii="Times New Roman" w:eastAsiaTheme="majorHAnsi" w:hAnsi="Times New Roman" w:cs="Times New Roman"/>
          <w:sz w:val="24"/>
          <w:szCs w:val="24"/>
        </w:rPr>
        <w:t>E</w:t>
      </w:r>
      <w:r w:rsidR="006B44A9">
        <w:rPr>
          <w:rFonts w:ascii="Times New Roman" w:eastAsiaTheme="majorHAnsi" w:hAnsi="Times New Roman" w:cs="Times New Roman"/>
          <w:sz w:val="24"/>
          <w:szCs w:val="24"/>
        </w:rPr>
        <w:t>GFP</w:t>
      </w:r>
      <w:r w:rsidR="00ED3550">
        <w:rPr>
          <w:rFonts w:ascii="Times New Roman" w:eastAsiaTheme="majorHAnsi" w:hAnsi="Times New Roman" w:cs="Times New Roman"/>
          <w:sz w:val="24"/>
          <w:szCs w:val="24"/>
        </w:rPr>
        <w:t>)</w:t>
      </w:r>
      <w:r w:rsidR="00A750B7">
        <w:rPr>
          <w:rFonts w:ascii="Times New Roman" w:eastAsiaTheme="majorHAnsi" w:hAnsi="Times New Roman" w:cs="Times New Roman"/>
          <w:sz w:val="24"/>
          <w:szCs w:val="24"/>
        </w:rPr>
        <w:t xml:space="preserve"> gene</w:t>
      </w:r>
      <w:r w:rsidR="00F10826">
        <w:rPr>
          <w:rFonts w:ascii="Times New Roman" w:eastAsiaTheme="majorHAnsi" w:hAnsi="Times New Roman" w:cs="Times New Roman"/>
          <w:sz w:val="24"/>
          <w:szCs w:val="24"/>
        </w:rPr>
        <w:t xml:space="preserve">. </w:t>
      </w:r>
      <w:r w:rsidR="000F5232">
        <w:rPr>
          <w:rFonts w:ascii="Times New Roman" w:eastAsiaTheme="majorHAnsi" w:hAnsi="Times New Roman" w:cs="Times New Roman"/>
          <w:sz w:val="24"/>
          <w:szCs w:val="24"/>
        </w:rPr>
        <w:t xml:space="preserve">Once the </w:t>
      </w:r>
      <w:r w:rsidR="003F4C6F">
        <w:rPr>
          <w:rFonts w:ascii="Times New Roman" w:eastAsiaTheme="majorHAnsi" w:hAnsi="Times New Roman" w:cs="Times New Roman"/>
          <w:sz w:val="24"/>
          <w:szCs w:val="24"/>
        </w:rPr>
        <w:t xml:space="preserve">detector </w:t>
      </w:r>
      <w:r w:rsidR="000857BA">
        <w:rPr>
          <w:rFonts w:ascii="Times New Roman" w:eastAsiaTheme="majorHAnsi" w:hAnsi="Times New Roman" w:cs="Times New Roman"/>
          <w:sz w:val="24"/>
          <w:szCs w:val="24"/>
        </w:rPr>
        <w:t>cells are</w:t>
      </w:r>
      <w:r w:rsidR="003F4C6F">
        <w:rPr>
          <w:rFonts w:ascii="Times New Roman" w:eastAsiaTheme="majorHAnsi" w:hAnsi="Times New Roman" w:cs="Times New Roman"/>
          <w:sz w:val="24"/>
          <w:szCs w:val="24"/>
        </w:rPr>
        <w:t xml:space="preserve"> triggered by</w:t>
      </w:r>
      <w:r w:rsidR="00BD044C">
        <w:rPr>
          <w:rFonts w:ascii="Times New Roman" w:eastAsiaTheme="majorHAnsi" w:hAnsi="Times New Roman" w:cs="Times New Roman"/>
          <w:sz w:val="24"/>
          <w:szCs w:val="24"/>
        </w:rPr>
        <w:t xml:space="preserve"> hazardous compounds such as</w:t>
      </w:r>
      <w:r w:rsidR="003F4C6F">
        <w:rPr>
          <w:rFonts w:ascii="Times New Roman" w:eastAsiaTheme="majorHAnsi" w:hAnsi="Times New Roman" w:cs="Times New Roman"/>
          <w:sz w:val="24"/>
          <w:szCs w:val="24"/>
        </w:rPr>
        <w:t xml:space="preserve"> phenol,</w:t>
      </w:r>
      <w:r w:rsidR="00F2238A">
        <w:rPr>
          <w:rFonts w:ascii="Times New Roman" w:eastAsiaTheme="majorHAnsi" w:hAnsi="Times New Roman" w:cs="Times New Roman"/>
          <w:sz w:val="24"/>
          <w:szCs w:val="24"/>
        </w:rPr>
        <w:t xml:space="preserve"> they show red fluorescence </w:t>
      </w:r>
      <w:r w:rsidR="00C27EDC">
        <w:rPr>
          <w:rFonts w:ascii="Times New Roman" w:eastAsiaTheme="majorHAnsi" w:hAnsi="Times New Roman" w:cs="Times New Roman"/>
          <w:sz w:val="24"/>
          <w:szCs w:val="24"/>
        </w:rPr>
        <w:t xml:space="preserve">and </w:t>
      </w:r>
      <w:r w:rsidR="001A6194">
        <w:rPr>
          <w:rFonts w:ascii="Times New Roman" w:eastAsiaTheme="majorHAnsi" w:hAnsi="Times New Roman" w:cs="Times New Roman"/>
          <w:sz w:val="24"/>
          <w:szCs w:val="24"/>
        </w:rPr>
        <w:t>generate AHL</w:t>
      </w:r>
      <w:r w:rsidR="00E24722">
        <w:rPr>
          <w:rFonts w:ascii="Times New Roman" w:eastAsiaTheme="majorHAnsi" w:hAnsi="Times New Roman" w:cs="Times New Roman"/>
          <w:sz w:val="24"/>
          <w:szCs w:val="24"/>
        </w:rPr>
        <w:t xml:space="preserve"> </w:t>
      </w:r>
      <w:r w:rsidR="00A44554">
        <w:rPr>
          <w:rFonts w:ascii="Times New Roman" w:eastAsiaTheme="majorHAnsi" w:hAnsi="Times New Roman" w:cs="Times New Roman"/>
          <w:sz w:val="24"/>
          <w:szCs w:val="24"/>
        </w:rPr>
        <w:t>that</w:t>
      </w:r>
      <w:r w:rsidR="00E24722">
        <w:rPr>
          <w:rFonts w:ascii="Times New Roman" w:eastAsiaTheme="majorHAnsi" w:hAnsi="Times New Roman" w:cs="Times New Roman"/>
          <w:sz w:val="24"/>
          <w:szCs w:val="24"/>
        </w:rPr>
        <w:t xml:space="preserve"> induces the green fluorescence expression of the reporter cells</w:t>
      </w:r>
      <w:r w:rsidR="001A6194">
        <w:rPr>
          <w:rFonts w:ascii="Times New Roman" w:eastAsiaTheme="majorHAnsi" w:hAnsi="Times New Roman" w:cs="Times New Roman"/>
          <w:sz w:val="24"/>
          <w:szCs w:val="24"/>
        </w:rPr>
        <w:t xml:space="preserve">. </w:t>
      </w:r>
      <w:r w:rsidR="00D02662">
        <w:rPr>
          <w:rFonts w:ascii="Times New Roman" w:eastAsiaTheme="majorHAnsi" w:hAnsi="Times New Roman" w:cs="Times New Roman"/>
          <w:sz w:val="24"/>
          <w:szCs w:val="24"/>
        </w:rPr>
        <w:t xml:space="preserve">In order to confirm the two </w:t>
      </w:r>
      <w:r w:rsidR="00574116">
        <w:rPr>
          <w:rFonts w:ascii="Times New Roman" w:eastAsiaTheme="majorHAnsi" w:hAnsi="Times New Roman" w:cs="Times New Roman"/>
          <w:sz w:val="24"/>
          <w:szCs w:val="24"/>
        </w:rPr>
        <w:t>different</w:t>
      </w:r>
      <w:r w:rsidR="00D02662">
        <w:rPr>
          <w:rFonts w:ascii="Times New Roman" w:eastAsiaTheme="majorHAnsi" w:hAnsi="Times New Roman" w:cs="Times New Roman"/>
          <w:sz w:val="24"/>
          <w:szCs w:val="24"/>
        </w:rPr>
        <w:t xml:space="preserve"> biosensors are properly behaved in responding to phenol, detector and reporter cells were co-cultured in a LB medium with the same seed ratio and measured their </w:t>
      </w:r>
      <w:r w:rsidR="00A24B03">
        <w:rPr>
          <w:rFonts w:ascii="Times New Roman" w:eastAsiaTheme="majorHAnsi" w:hAnsi="Times New Roman" w:cs="Times New Roman"/>
          <w:sz w:val="24"/>
          <w:szCs w:val="24"/>
        </w:rPr>
        <w:t xml:space="preserve">single cell level </w:t>
      </w:r>
      <w:r w:rsidR="00D02662">
        <w:rPr>
          <w:rFonts w:ascii="Times New Roman" w:eastAsiaTheme="majorHAnsi" w:hAnsi="Times New Roman" w:cs="Times New Roman"/>
          <w:sz w:val="24"/>
          <w:szCs w:val="24"/>
        </w:rPr>
        <w:t xml:space="preserve">fluorescence </w:t>
      </w:r>
      <w:r w:rsidR="00A24B03">
        <w:rPr>
          <w:rFonts w:ascii="Times New Roman" w:eastAsiaTheme="majorHAnsi" w:hAnsi="Times New Roman" w:cs="Times New Roman"/>
          <w:sz w:val="24"/>
          <w:szCs w:val="24"/>
        </w:rPr>
        <w:t>with flow cytometry</w:t>
      </w:r>
      <w:r w:rsidR="00DD4371">
        <w:rPr>
          <w:rFonts w:ascii="Times New Roman" w:eastAsiaTheme="majorHAnsi" w:hAnsi="Times New Roman" w:cs="Times New Roman"/>
          <w:sz w:val="24"/>
          <w:szCs w:val="24"/>
        </w:rPr>
        <w:t xml:space="preserve"> (Figure 1B)</w:t>
      </w:r>
      <w:r w:rsidR="00A24B03">
        <w:rPr>
          <w:rFonts w:ascii="Times New Roman" w:eastAsiaTheme="majorHAnsi" w:hAnsi="Times New Roman" w:cs="Times New Roman"/>
          <w:sz w:val="24"/>
          <w:szCs w:val="24"/>
        </w:rPr>
        <w:t xml:space="preserve">. When </w:t>
      </w:r>
      <w:r w:rsidR="00BD4FBB">
        <w:rPr>
          <w:rFonts w:ascii="Times New Roman" w:eastAsiaTheme="majorHAnsi" w:hAnsi="Times New Roman" w:cs="Times New Roman"/>
          <w:sz w:val="24"/>
          <w:szCs w:val="24"/>
        </w:rPr>
        <w:t xml:space="preserve">there is </w:t>
      </w:r>
      <w:r w:rsidR="00A24B03">
        <w:rPr>
          <w:rFonts w:ascii="Times New Roman" w:eastAsiaTheme="majorHAnsi" w:hAnsi="Times New Roman" w:cs="Times New Roman"/>
          <w:sz w:val="24"/>
          <w:szCs w:val="24"/>
        </w:rPr>
        <w:t xml:space="preserve">no phenol in </w:t>
      </w:r>
      <w:r w:rsidR="00A55622">
        <w:rPr>
          <w:rFonts w:ascii="Times New Roman" w:eastAsiaTheme="majorHAnsi" w:hAnsi="Times New Roman" w:cs="Times New Roman"/>
          <w:sz w:val="24"/>
          <w:szCs w:val="24"/>
        </w:rPr>
        <w:t xml:space="preserve">the culture </w:t>
      </w:r>
      <w:r w:rsidR="00CB39EB">
        <w:rPr>
          <w:rFonts w:ascii="Times New Roman" w:eastAsiaTheme="majorHAnsi" w:hAnsi="Times New Roman" w:cs="Times New Roman"/>
          <w:sz w:val="24"/>
          <w:szCs w:val="24"/>
        </w:rPr>
        <w:t>broth</w:t>
      </w:r>
      <w:r w:rsidR="00A24B03">
        <w:rPr>
          <w:rFonts w:ascii="Times New Roman" w:eastAsiaTheme="majorHAnsi" w:hAnsi="Times New Roman" w:cs="Times New Roman"/>
          <w:sz w:val="24"/>
          <w:szCs w:val="24"/>
        </w:rPr>
        <w:t xml:space="preserve">, </w:t>
      </w:r>
      <w:r w:rsidR="00CB39EB">
        <w:rPr>
          <w:rFonts w:ascii="Times New Roman" w:eastAsiaTheme="majorHAnsi" w:hAnsi="Times New Roman" w:cs="Times New Roman"/>
          <w:sz w:val="24"/>
          <w:szCs w:val="24"/>
        </w:rPr>
        <w:t>neither green nor red fluorescence were not observed. But as the phenol concentration increases ranging from 1</w:t>
      </w:r>
      <w:r w:rsidR="00D55C6F" w:rsidRPr="00D55C6F">
        <w:rPr>
          <w:rFonts w:ascii="Symbol" w:eastAsiaTheme="majorHAnsi" w:hAnsi="Symbol" w:cs="Times New Roman"/>
          <w:sz w:val="24"/>
          <w:szCs w:val="24"/>
        </w:rPr>
        <w:t></w:t>
      </w:r>
      <w:r w:rsidR="00CB39EB">
        <w:rPr>
          <w:rFonts w:ascii="Times New Roman" w:eastAsiaTheme="majorHAnsi" w:hAnsi="Times New Roman" w:cs="Times New Roman"/>
          <w:sz w:val="24"/>
          <w:szCs w:val="24"/>
        </w:rPr>
        <w:t xml:space="preserve">M to 1mM, </w:t>
      </w:r>
      <w:r w:rsidR="00A55622">
        <w:rPr>
          <w:rFonts w:ascii="Times New Roman" w:eastAsiaTheme="majorHAnsi" w:hAnsi="Times New Roman" w:cs="Times New Roman"/>
          <w:sz w:val="24"/>
          <w:szCs w:val="24"/>
        </w:rPr>
        <w:t xml:space="preserve">the </w:t>
      </w:r>
      <w:r w:rsidR="00CB39EB">
        <w:rPr>
          <w:rFonts w:ascii="Times New Roman" w:eastAsiaTheme="majorHAnsi" w:hAnsi="Times New Roman" w:cs="Times New Roman"/>
          <w:sz w:val="24"/>
          <w:szCs w:val="24"/>
        </w:rPr>
        <w:t xml:space="preserve">cell </w:t>
      </w:r>
      <w:r w:rsidR="00A55622">
        <w:rPr>
          <w:rFonts w:ascii="Times New Roman" w:eastAsiaTheme="majorHAnsi" w:hAnsi="Times New Roman" w:cs="Times New Roman"/>
          <w:sz w:val="24"/>
          <w:szCs w:val="24"/>
        </w:rPr>
        <w:t xml:space="preserve">population </w:t>
      </w:r>
      <w:r w:rsidR="00CB39EB">
        <w:rPr>
          <w:rFonts w:ascii="Times New Roman" w:eastAsiaTheme="majorHAnsi" w:hAnsi="Times New Roman" w:cs="Times New Roman"/>
          <w:sz w:val="24"/>
          <w:szCs w:val="24"/>
        </w:rPr>
        <w:t xml:space="preserve">was </w:t>
      </w:r>
      <w:r w:rsidR="00A55622">
        <w:rPr>
          <w:rFonts w:ascii="Times New Roman" w:eastAsiaTheme="majorHAnsi" w:hAnsi="Times New Roman" w:cs="Times New Roman"/>
          <w:sz w:val="24"/>
          <w:szCs w:val="24"/>
        </w:rPr>
        <w:t>clearly separated into two groups</w:t>
      </w:r>
      <w:r w:rsidR="00CB39EB">
        <w:rPr>
          <w:rFonts w:ascii="Times New Roman" w:eastAsiaTheme="majorHAnsi" w:hAnsi="Times New Roman" w:cs="Times New Roman"/>
          <w:sz w:val="24"/>
          <w:szCs w:val="24"/>
        </w:rPr>
        <w:t xml:space="preserve"> of green and red</w:t>
      </w:r>
      <w:r w:rsidR="00F566D0">
        <w:rPr>
          <w:rFonts w:ascii="Times New Roman" w:eastAsiaTheme="majorHAnsi" w:hAnsi="Times New Roman" w:cs="Times New Roman"/>
          <w:sz w:val="24"/>
          <w:szCs w:val="24"/>
        </w:rPr>
        <w:t xml:space="preserve"> fluorescence</w:t>
      </w:r>
      <w:r w:rsidR="006C4360">
        <w:rPr>
          <w:rFonts w:ascii="Times New Roman" w:eastAsiaTheme="majorHAnsi" w:hAnsi="Times New Roman" w:cs="Times New Roman"/>
          <w:sz w:val="24"/>
          <w:szCs w:val="24"/>
        </w:rPr>
        <w:t xml:space="preserve">, which means </w:t>
      </w:r>
      <w:r w:rsidR="00D257E5">
        <w:rPr>
          <w:rFonts w:ascii="Times New Roman" w:eastAsiaTheme="majorHAnsi" w:hAnsi="Times New Roman" w:cs="Times New Roman"/>
          <w:sz w:val="24"/>
          <w:szCs w:val="24"/>
        </w:rPr>
        <w:t xml:space="preserve">both </w:t>
      </w:r>
      <w:r w:rsidR="006C4360">
        <w:rPr>
          <w:rFonts w:ascii="Times New Roman" w:eastAsiaTheme="majorHAnsi" w:hAnsi="Times New Roman" w:cs="Times New Roman"/>
          <w:sz w:val="24"/>
          <w:szCs w:val="24"/>
        </w:rPr>
        <w:t>the</w:t>
      </w:r>
      <w:r w:rsidR="00D257E5">
        <w:rPr>
          <w:rFonts w:ascii="Times New Roman" w:eastAsiaTheme="majorHAnsi" w:hAnsi="Times New Roman" w:cs="Times New Roman"/>
          <w:sz w:val="24"/>
          <w:szCs w:val="24"/>
        </w:rPr>
        <w:t xml:space="preserve"> detector and reporter cells properly produces red </w:t>
      </w:r>
      <w:r w:rsidR="00D257E5">
        <w:rPr>
          <w:rFonts w:ascii="Times New Roman" w:eastAsiaTheme="majorHAnsi" w:hAnsi="Times New Roman" w:cs="Times New Roman"/>
          <w:sz w:val="24"/>
          <w:szCs w:val="24"/>
        </w:rPr>
        <w:lastRenderedPageBreak/>
        <w:t>and green fluorescence proteins, respectively, mediated by AHL as a response of</w:t>
      </w:r>
      <w:r w:rsidR="006C4360">
        <w:rPr>
          <w:rFonts w:ascii="Times New Roman" w:eastAsiaTheme="majorHAnsi" w:hAnsi="Times New Roman" w:cs="Times New Roman"/>
          <w:sz w:val="24"/>
          <w:szCs w:val="24"/>
        </w:rPr>
        <w:t xml:space="preserve"> </w:t>
      </w:r>
      <w:r w:rsidR="003E7138">
        <w:rPr>
          <w:rFonts w:ascii="Times New Roman" w:eastAsiaTheme="majorHAnsi" w:hAnsi="Times New Roman" w:cs="Times New Roman"/>
          <w:sz w:val="24"/>
          <w:szCs w:val="24"/>
        </w:rPr>
        <w:t xml:space="preserve">the </w:t>
      </w:r>
      <w:r w:rsidR="00D257E5">
        <w:rPr>
          <w:rFonts w:ascii="Times New Roman" w:eastAsiaTheme="majorHAnsi" w:hAnsi="Times New Roman" w:cs="Times New Roman"/>
          <w:sz w:val="24"/>
          <w:szCs w:val="24"/>
        </w:rPr>
        <w:t xml:space="preserve">phenol molecules.  </w:t>
      </w:r>
    </w:p>
    <w:p w:rsidR="00983D2D" w:rsidRDefault="00983D2D" w:rsidP="00CD18A2">
      <w:pPr>
        <w:pStyle w:val="a3"/>
        <w:snapToGrid w:val="0"/>
        <w:spacing w:line="360" w:lineRule="auto"/>
        <w:rPr>
          <w:rFonts w:ascii="Times New Roman" w:eastAsiaTheme="majorHAnsi" w:hAnsi="Times New Roman" w:cs="Times New Roman"/>
          <w:sz w:val="24"/>
          <w:szCs w:val="24"/>
        </w:rPr>
      </w:pPr>
    </w:p>
    <w:p w:rsidR="00F863A6" w:rsidRPr="00462F76" w:rsidRDefault="00DE4B6A" w:rsidP="00CD18A2">
      <w:pPr>
        <w:pStyle w:val="a3"/>
        <w:snapToGrid w:val="0"/>
        <w:spacing w:line="360" w:lineRule="auto"/>
        <w:rPr>
          <w:rFonts w:ascii="Times New Roman" w:eastAsiaTheme="majorHAnsi" w:hAnsi="Times New Roman" w:cs="Times New Roman"/>
          <w:b/>
          <w:sz w:val="24"/>
          <w:szCs w:val="24"/>
        </w:rPr>
      </w:pPr>
      <w:r>
        <w:rPr>
          <w:rFonts w:ascii="Times New Roman" w:eastAsiaTheme="majorHAnsi" w:hAnsi="Times New Roman" w:cs="Times New Roman"/>
          <w:b/>
          <w:sz w:val="24"/>
          <w:szCs w:val="24"/>
        </w:rPr>
        <w:t xml:space="preserve">3.2. </w:t>
      </w:r>
      <w:r w:rsidR="007C323D">
        <w:rPr>
          <w:rFonts w:ascii="Times New Roman" w:eastAsiaTheme="majorHAnsi" w:hAnsi="Times New Roman" w:cs="Times New Roman" w:hint="eastAsia"/>
          <w:b/>
          <w:sz w:val="24"/>
          <w:szCs w:val="24"/>
        </w:rPr>
        <w:t>C</w:t>
      </w:r>
      <w:r w:rsidR="007C323D">
        <w:rPr>
          <w:rFonts w:ascii="Times New Roman" w:eastAsiaTheme="majorHAnsi" w:hAnsi="Times New Roman" w:cs="Times New Roman"/>
          <w:b/>
          <w:sz w:val="24"/>
          <w:szCs w:val="24"/>
        </w:rPr>
        <w:t>o-culture</w:t>
      </w:r>
      <w:r w:rsidR="00EB5714">
        <w:rPr>
          <w:rFonts w:ascii="Times New Roman" w:eastAsiaTheme="majorHAnsi" w:hAnsi="Times New Roman" w:cs="Times New Roman"/>
          <w:b/>
          <w:sz w:val="24"/>
          <w:szCs w:val="24"/>
        </w:rPr>
        <w:t xml:space="preserve"> </w:t>
      </w:r>
      <w:r w:rsidR="00D41A9E">
        <w:rPr>
          <w:rFonts w:ascii="Times New Roman" w:eastAsiaTheme="majorHAnsi" w:hAnsi="Times New Roman" w:cs="Times New Roman"/>
          <w:b/>
          <w:sz w:val="24"/>
          <w:szCs w:val="24"/>
        </w:rPr>
        <w:t xml:space="preserve">based </w:t>
      </w:r>
      <w:r w:rsidR="000242DF">
        <w:rPr>
          <w:rFonts w:ascii="Times New Roman" w:eastAsiaTheme="majorHAnsi" w:hAnsi="Times New Roman" w:cs="Times New Roman"/>
          <w:b/>
          <w:sz w:val="24"/>
          <w:szCs w:val="24"/>
        </w:rPr>
        <w:t>biosensor</w:t>
      </w:r>
      <w:r w:rsidR="008A0BC7">
        <w:rPr>
          <w:rFonts w:ascii="Times New Roman" w:eastAsiaTheme="majorHAnsi" w:hAnsi="Times New Roman" w:cs="Times New Roman"/>
          <w:b/>
          <w:sz w:val="24"/>
          <w:szCs w:val="24"/>
        </w:rPr>
        <w:t xml:space="preserve"> mixture</w:t>
      </w:r>
    </w:p>
    <w:p w:rsidR="00FE18F7" w:rsidRDefault="008F424E" w:rsidP="00CD18A2">
      <w:pPr>
        <w:pStyle w:val="a3"/>
        <w:snapToGrid w:val="0"/>
        <w:spacing w:line="360" w:lineRule="auto"/>
        <w:rPr>
          <w:rFonts w:ascii="Times New Roman" w:eastAsiaTheme="majorHAnsi" w:hAnsi="Times New Roman" w:cs="Times New Roman"/>
          <w:sz w:val="24"/>
          <w:szCs w:val="24"/>
        </w:rPr>
      </w:pPr>
      <w:r w:rsidRPr="00CD18A2">
        <w:rPr>
          <w:rFonts w:ascii="Times New Roman" w:eastAsiaTheme="majorHAnsi" w:hAnsi="Times New Roman" w:cs="Times New Roman"/>
          <w:sz w:val="24"/>
          <w:szCs w:val="24"/>
        </w:rPr>
        <w:t xml:space="preserve">The </w:t>
      </w:r>
      <w:r>
        <w:rPr>
          <w:rFonts w:ascii="Times New Roman" w:eastAsiaTheme="majorHAnsi" w:hAnsi="Times New Roman" w:cs="Times New Roman"/>
          <w:sz w:val="24"/>
          <w:szCs w:val="24"/>
        </w:rPr>
        <w:t>rational of signal amplification of the paired microbial biosensor is based on the much smaller low detection limit</w:t>
      </w:r>
      <w:r w:rsidR="008A3C71">
        <w:rPr>
          <w:rFonts w:ascii="Times New Roman" w:eastAsiaTheme="majorHAnsi" w:hAnsi="Times New Roman" w:cs="Times New Roman"/>
          <w:sz w:val="24"/>
          <w:szCs w:val="24"/>
        </w:rPr>
        <w:t xml:space="preserve"> (LOD)</w:t>
      </w:r>
      <w:r>
        <w:rPr>
          <w:rFonts w:ascii="Times New Roman" w:eastAsiaTheme="majorHAnsi" w:hAnsi="Times New Roman" w:cs="Times New Roman"/>
          <w:sz w:val="24"/>
          <w:szCs w:val="24"/>
        </w:rPr>
        <w:t xml:space="preserve"> of LuxR regulator in reporter cells than </w:t>
      </w:r>
      <w:r w:rsidRPr="00CD18A2">
        <w:rPr>
          <w:rFonts w:ascii="Times New Roman" w:eastAsiaTheme="majorHAnsi" w:hAnsi="Times New Roman" w:cs="Times New Roman"/>
          <w:sz w:val="24"/>
          <w:szCs w:val="24"/>
        </w:rPr>
        <w:t xml:space="preserve">the phenol </w:t>
      </w:r>
      <w:r>
        <w:rPr>
          <w:rFonts w:ascii="Times New Roman" w:eastAsiaTheme="majorHAnsi" w:hAnsi="Times New Roman" w:cs="Times New Roman"/>
          <w:sz w:val="24"/>
          <w:szCs w:val="24"/>
        </w:rPr>
        <w:t>responsive</w:t>
      </w:r>
      <w:r w:rsidRPr="00CD18A2">
        <w:rPr>
          <w:rFonts w:ascii="Times New Roman" w:eastAsiaTheme="majorHAnsi" w:hAnsi="Times New Roman" w:cs="Times New Roman"/>
          <w:sz w:val="24"/>
          <w:szCs w:val="24"/>
        </w:rPr>
        <w:t xml:space="preserve"> DmpR </w:t>
      </w:r>
      <w:r>
        <w:rPr>
          <w:rFonts w:ascii="Times New Roman" w:eastAsiaTheme="majorHAnsi" w:hAnsi="Times New Roman" w:cs="Times New Roman"/>
          <w:sz w:val="24"/>
          <w:szCs w:val="24"/>
        </w:rPr>
        <w:t>in detectors</w:t>
      </w:r>
      <w:r w:rsidR="00634903">
        <w:rPr>
          <w:rFonts w:ascii="Times New Roman" w:eastAsiaTheme="majorHAnsi" w:hAnsi="Times New Roman" w:cs="Times New Roman"/>
          <w:sz w:val="24"/>
          <w:szCs w:val="24"/>
        </w:rPr>
        <w:t xml:space="preserve">. </w:t>
      </w:r>
      <w:r w:rsidR="000C389F">
        <w:rPr>
          <w:rFonts w:ascii="Times New Roman" w:eastAsiaTheme="majorHAnsi" w:hAnsi="Times New Roman" w:cs="Times New Roman"/>
          <w:sz w:val="24"/>
          <w:szCs w:val="24"/>
        </w:rPr>
        <w:t xml:space="preserve">Figure 2A shows </w:t>
      </w:r>
      <w:r w:rsidR="00634903">
        <w:rPr>
          <w:rFonts w:ascii="Times New Roman" w:eastAsiaTheme="majorHAnsi" w:hAnsi="Times New Roman" w:cs="Times New Roman"/>
          <w:sz w:val="24"/>
          <w:szCs w:val="24"/>
        </w:rPr>
        <w:t>DmpR</w:t>
      </w:r>
      <w:r>
        <w:rPr>
          <w:rFonts w:ascii="Times New Roman" w:eastAsiaTheme="majorHAnsi" w:hAnsi="Times New Roman" w:cs="Times New Roman"/>
          <w:sz w:val="24"/>
          <w:szCs w:val="24"/>
        </w:rPr>
        <w:t xml:space="preserve"> </w:t>
      </w:r>
      <w:r w:rsidR="000C389F">
        <w:rPr>
          <w:rFonts w:ascii="Times New Roman" w:eastAsiaTheme="majorHAnsi" w:hAnsi="Times New Roman" w:cs="Times New Roman"/>
          <w:sz w:val="24"/>
          <w:szCs w:val="24"/>
        </w:rPr>
        <w:t>triggers</w:t>
      </w:r>
      <w:r>
        <w:rPr>
          <w:rFonts w:ascii="Times New Roman" w:eastAsiaTheme="majorHAnsi" w:hAnsi="Times New Roman" w:cs="Times New Roman"/>
          <w:sz w:val="24"/>
          <w:szCs w:val="24"/>
        </w:rPr>
        <w:t xml:space="preserve"> red fluorescence above </w:t>
      </w:r>
      <w:r>
        <w:rPr>
          <w:rFonts w:ascii="Times New Roman" w:eastAsiaTheme="majorHAnsi" w:hAnsi="Times New Roman" w:cs="Times New Roman" w:hint="eastAsia"/>
          <w:sz w:val="24"/>
          <w:szCs w:val="24"/>
        </w:rPr>
        <w:t>5</w:t>
      </w:r>
      <w:r w:rsidRPr="008F424E">
        <w:rPr>
          <w:rFonts w:ascii="Symbol" w:eastAsiaTheme="majorHAnsi" w:hAnsi="Symbol" w:cs="Times New Roman"/>
          <w:sz w:val="24"/>
          <w:szCs w:val="24"/>
        </w:rPr>
        <w:t></w:t>
      </w:r>
      <w:r>
        <w:rPr>
          <w:rFonts w:ascii="Times New Roman" w:eastAsiaTheme="majorHAnsi" w:hAnsi="Times New Roman" w:cs="Times New Roman" w:hint="eastAsia"/>
          <w:sz w:val="24"/>
          <w:szCs w:val="24"/>
        </w:rPr>
        <w:t xml:space="preserve">M phenol </w:t>
      </w:r>
      <w:r>
        <w:rPr>
          <w:rFonts w:ascii="Times New Roman" w:eastAsiaTheme="majorHAnsi" w:hAnsi="Times New Roman" w:cs="Times New Roman"/>
          <w:sz w:val="24"/>
          <w:szCs w:val="24"/>
        </w:rPr>
        <w:t xml:space="preserve">while the </w:t>
      </w:r>
      <w:r w:rsidR="00D021AA">
        <w:rPr>
          <w:rFonts w:ascii="Times New Roman" w:eastAsiaTheme="majorHAnsi" w:hAnsi="Times New Roman" w:cs="Times New Roman"/>
          <w:sz w:val="24"/>
          <w:szCs w:val="24"/>
        </w:rPr>
        <w:t>LOD</w:t>
      </w:r>
      <w:r>
        <w:rPr>
          <w:rFonts w:ascii="Times New Roman" w:eastAsiaTheme="majorHAnsi" w:hAnsi="Times New Roman" w:cs="Times New Roman"/>
          <w:sz w:val="24"/>
          <w:szCs w:val="24"/>
        </w:rPr>
        <w:t xml:space="preserve"> of reporter cells is approximately 0.05</w:t>
      </w:r>
      <w:r w:rsidRPr="00634903">
        <w:rPr>
          <w:rFonts w:ascii="Symbol" w:eastAsiaTheme="majorHAnsi" w:hAnsi="Symbol" w:cs="Times New Roman"/>
          <w:sz w:val="24"/>
          <w:szCs w:val="24"/>
        </w:rPr>
        <w:t></w:t>
      </w:r>
      <w:r>
        <w:rPr>
          <w:rFonts w:ascii="Times New Roman" w:eastAsiaTheme="majorHAnsi" w:hAnsi="Times New Roman" w:cs="Times New Roman"/>
          <w:sz w:val="24"/>
          <w:szCs w:val="24"/>
        </w:rPr>
        <w:t>M</w:t>
      </w:r>
      <w:r w:rsidR="0099438F">
        <w:rPr>
          <w:rFonts w:ascii="Times New Roman" w:eastAsiaTheme="majorHAnsi" w:hAnsi="Times New Roman" w:cs="Times New Roman"/>
          <w:sz w:val="24"/>
          <w:szCs w:val="24"/>
        </w:rPr>
        <w:t xml:space="preserve"> (Figure 2B</w:t>
      </w:r>
      <w:r>
        <w:rPr>
          <w:rFonts w:ascii="Times New Roman" w:eastAsiaTheme="majorHAnsi" w:hAnsi="Times New Roman" w:cs="Times New Roman"/>
          <w:sz w:val="24"/>
          <w:szCs w:val="24"/>
        </w:rPr>
        <w:t>)</w:t>
      </w:r>
      <w:r w:rsidR="00F67DD8">
        <w:rPr>
          <w:rFonts w:ascii="Times New Roman" w:eastAsiaTheme="majorHAnsi" w:hAnsi="Times New Roman" w:cs="Times New Roman"/>
          <w:sz w:val="24"/>
          <w:szCs w:val="24"/>
        </w:rPr>
        <w:t xml:space="preserve"> which is hundred times lower than the DmpR case. </w:t>
      </w:r>
      <w:r w:rsidR="00876254">
        <w:rPr>
          <w:rFonts w:ascii="Times New Roman" w:eastAsiaTheme="majorHAnsi" w:hAnsi="Times New Roman" w:cs="Times New Roman"/>
          <w:sz w:val="24"/>
          <w:szCs w:val="24"/>
        </w:rPr>
        <w:t>The paired</w:t>
      </w:r>
      <w:r w:rsidR="00E12E88">
        <w:rPr>
          <w:rFonts w:ascii="Times New Roman" w:eastAsiaTheme="majorHAnsi" w:hAnsi="Times New Roman" w:cs="Times New Roman"/>
          <w:sz w:val="24"/>
          <w:szCs w:val="24"/>
        </w:rPr>
        <w:t xml:space="preserve"> </w:t>
      </w:r>
      <w:r w:rsidR="00876254">
        <w:rPr>
          <w:rFonts w:ascii="Times New Roman" w:eastAsiaTheme="majorHAnsi" w:hAnsi="Times New Roman" w:cs="Times New Roman"/>
          <w:sz w:val="24"/>
          <w:szCs w:val="24"/>
        </w:rPr>
        <w:t>biosensor</w:t>
      </w:r>
      <w:r w:rsidR="00FE2EE5">
        <w:rPr>
          <w:rFonts w:ascii="Times New Roman" w:eastAsiaTheme="majorHAnsi" w:hAnsi="Times New Roman" w:cs="Times New Roman"/>
          <w:sz w:val="24"/>
          <w:szCs w:val="24"/>
        </w:rPr>
        <w:t xml:space="preserve"> with equal</w:t>
      </w:r>
      <w:r w:rsidR="00901238">
        <w:rPr>
          <w:rFonts w:ascii="Times New Roman" w:eastAsiaTheme="majorHAnsi" w:hAnsi="Times New Roman" w:cs="Times New Roman"/>
          <w:sz w:val="24"/>
          <w:szCs w:val="24"/>
        </w:rPr>
        <w:t xml:space="preserve"> seed</w:t>
      </w:r>
      <w:r w:rsidR="00FE2EE5">
        <w:rPr>
          <w:rFonts w:ascii="Times New Roman" w:eastAsiaTheme="majorHAnsi" w:hAnsi="Times New Roman" w:cs="Times New Roman"/>
          <w:sz w:val="24"/>
          <w:szCs w:val="24"/>
        </w:rPr>
        <w:t xml:space="preserve"> portion of detector and reporter </w:t>
      </w:r>
      <w:r w:rsidR="007F049A">
        <w:rPr>
          <w:rFonts w:ascii="Times New Roman" w:eastAsiaTheme="majorHAnsi" w:hAnsi="Times New Roman" w:cs="Times New Roman"/>
          <w:sz w:val="24"/>
          <w:szCs w:val="24"/>
        </w:rPr>
        <w:t xml:space="preserve">cells </w:t>
      </w:r>
      <w:r w:rsidR="00FE2EE5">
        <w:rPr>
          <w:rFonts w:ascii="Times New Roman" w:eastAsiaTheme="majorHAnsi" w:hAnsi="Times New Roman" w:cs="Times New Roman"/>
          <w:sz w:val="24"/>
          <w:szCs w:val="24"/>
        </w:rPr>
        <w:t xml:space="preserve">clearly higher specific fluorescence </w:t>
      </w:r>
      <w:r w:rsidR="00E0109D">
        <w:rPr>
          <w:rFonts w:ascii="Times New Roman" w:eastAsiaTheme="majorHAnsi" w:hAnsi="Times New Roman" w:cs="Times New Roman"/>
          <w:sz w:val="24"/>
          <w:szCs w:val="24"/>
        </w:rPr>
        <w:t xml:space="preserve">than the whole cell biosensor of </w:t>
      </w:r>
      <w:r w:rsidR="001C5587">
        <w:rPr>
          <w:rFonts w:ascii="Times New Roman" w:eastAsiaTheme="majorHAnsi" w:hAnsi="Times New Roman" w:cs="Times New Roman"/>
          <w:sz w:val="24"/>
          <w:szCs w:val="24"/>
        </w:rPr>
        <w:t xml:space="preserve">our previous study </w:t>
      </w:r>
      <w:r w:rsidR="007A2BDC">
        <w:rPr>
          <w:rFonts w:ascii="Times New Roman" w:eastAsiaTheme="majorHAnsi" w:hAnsi="Times New Roman" w:cs="Times New Roman"/>
          <w:sz w:val="24"/>
          <w:szCs w:val="24"/>
        </w:rPr>
        <w:t>[</w:t>
      </w:r>
      <w:r w:rsidR="002A36A8">
        <w:rPr>
          <w:rFonts w:ascii="Times New Roman" w:eastAsiaTheme="majorHAnsi" w:hAnsi="Times New Roman" w:cs="Times New Roman"/>
          <w:sz w:val="24"/>
          <w:szCs w:val="24"/>
        </w:rPr>
        <w:t>6</w:t>
      </w:r>
      <w:r w:rsidR="007A2BDC">
        <w:rPr>
          <w:rFonts w:ascii="Times New Roman" w:eastAsiaTheme="majorHAnsi" w:hAnsi="Times New Roman" w:cs="Times New Roman"/>
          <w:sz w:val="24"/>
          <w:szCs w:val="24"/>
        </w:rPr>
        <w:t xml:space="preserve">]. </w:t>
      </w:r>
      <w:r w:rsidR="00424A57">
        <w:rPr>
          <w:rFonts w:ascii="Times New Roman" w:eastAsiaTheme="majorHAnsi" w:hAnsi="Times New Roman" w:cs="Times New Roman"/>
          <w:sz w:val="24"/>
          <w:szCs w:val="24"/>
        </w:rPr>
        <w:t xml:space="preserve">In order to investigate optimal portion of detector and reporter cells, </w:t>
      </w:r>
      <w:r w:rsidR="004133B4" w:rsidRPr="00CD18A2">
        <w:rPr>
          <w:rFonts w:ascii="Times New Roman" w:eastAsiaTheme="majorHAnsi" w:hAnsi="Times New Roman" w:cs="Times New Roman"/>
          <w:sz w:val="24"/>
          <w:szCs w:val="24"/>
        </w:rPr>
        <w:t>the inoculation ratio for each cell type was divided into</w:t>
      </w:r>
      <w:r w:rsidR="004D1A89" w:rsidRPr="00CD18A2">
        <w:rPr>
          <w:rFonts w:ascii="Times New Roman" w:eastAsiaTheme="majorHAnsi" w:hAnsi="Times New Roman" w:cs="Times New Roman"/>
          <w:sz w:val="24"/>
          <w:szCs w:val="24"/>
        </w:rPr>
        <w:t xml:space="preserve"> 0, 5, 10, 15, 20</w:t>
      </w:r>
      <w:r w:rsidR="004133B4" w:rsidRPr="00CD18A2">
        <w:rPr>
          <w:rFonts w:ascii="Times New Roman" w:eastAsiaTheme="majorHAnsi" w:hAnsi="Times New Roman" w:cs="Times New Roman"/>
          <w:sz w:val="24"/>
          <w:szCs w:val="24"/>
        </w:rPr>
        <w:t xml:space="preserve"> </w:t>
      </w:r>
      <w:r w:rsidR="00856629" w:rsidRPr="00CD18A2">
        <w:rPr>
          <w:rFonts w:ascii="Times New Roman" w:eastAsiaTheme="majorHAnsi" w:hAnsi="Times New Roman" w:cs="Times New Roman"/>
          <w:sz w:val="24"/>
          <w:szCs w:val="24"/>
        </w:rPr>
        <w:sym w:font="Symbol" w:char="F06D"/>
      </w:r>
      <w:r w:rsidR="004D1A89" w:rsidRPr="00CD18A2">
        <w:rPr>
          <w:rFonts w:ascii="Times New Roman" w:eastAsiaTheme="majorHAnsi" w:hAnsi="Times New Roman" w:cs="Times New Roman"/>
          <w:sz w:val="24"/>
          <w:szCs w:val="24"/>
        </w:rPr>
        <w:t>L</w:t>
      </w:r>
      <w:r w:rsidR="004133B4" w:rsidRPr="00CD18A2">
        <w:rPr>
          <w:rFonts w:ascii="Times New Roman" w:eastAsiaTheme="majorHAnsi" w:hAnsi="Times New Roman" w:cs="Times New Roman"/>
          <w:sz w:val="24"/>
          <w:szCs w:val="24"/>
        </w:rPr>
        <w:t xml:space="preserve"> and added to</w:t>
      </w:r>
      <w:r w:rsidR="004D1A89" w:rsidRPr="00CD18A2">
        <w:rPr>
          <w:rFonts w:ascii="Times New Roman" w:eastAsiaTheme="majorHAnsi" w:hAnsi="Times New Roman" w:cs="Times New Roman"/>
          <w:sz w:val="24"/>
          <w:szCs w:val="24"/>
        </w:rPr>
        <w:t xml:space="preserve"> </w:t>
      </w:r>
      <w:r w:rsidR="00706C8A" w:rsidRPr="00CD18A2">
        <w:rPr>
          <w:rFonts w:ascii="Times New Roman" w:eastAsiaTheme="majorHAnsi" w:hAnsi="Times New Roman" w:cs="Times New Roman"/>
          <w:sz w:val="24"/>
          <w:szCs w:val="24"/>
        </w:rPr>
        <w:t xml:space="preserve">the </w:t>
      </w:r>
      <w:r w:rsidR="00EA772E" w:rsidRPr="00CD18A2">
        <w:rPr>
          <w:rFonts w:ascii="Times New Roman" w:eastAsiaTheme="majorHAnsi" w:hAnsi="Times New Roman" w:cs="Times New Roman"/>
          <w:sz w:val="24"/>
          <w:szCs w:val="24"/>
        </w:rPr>
        <w:t>culture medium to make up the final</w:t>
      </w:r>
      <w:r w:rsidR="004D1A89" w:rsidRPr="00CD18A2">
        <w:rPr>
          <w:rFonts w:ascii="Times New Roman" w:eastAsiaTheme="majorHAnsi" w:hAnsi="Times New Roman" w:cs="Times New Roman"/>
          <w:sz w:val="24"/>
          <w:szCs w:val="24"/>
        </w:rPr>
        <w:t xml:space="preserve"> 40</w:t>
      </w:r>
      <w:r w:rsidR="00EA772E" w:rsidRPr="00CD18A2">
        <w:rPr>
          <w:rFonts w:ascii="Times New Roman" w:eastAsiaTheme="majorHAnsi" w:hAnsi="Times New Roman" w:cs="Times New Roman"/>
          <w:sz w:val="24"/>
          <w:szCs w:val="24"/>
        </w:rPr>
        <w:t xml:space="preserve"> </w:t>
      </w:r>
      <w:r w:rsidR="004D1A89" w:rsidRPr="00C4277E">
        <w:rPr>
          <w:rFonts w:ascii="Symbol" w:eastAsiaTheme="majorHAnsi" w:hAnsi="Symbol" w:cs="Times New Roman"/>
          <w:sz w:val="24"/>
          <w:szCs w:val="24"/>
        </w:rPr>
        <w:t></w:t>
      </w:r>
      <w:r w:rsidR="004D1A89" w:rsidRPr="00CD18A2">
        <w:rPr>
          <w:rFonts w:ascii="Times New Roman" w:eastAsiaTheme="majorHAnsi" w:hAnsi="Times New Roman" w:cs="Times New Roman"/>
          <w:sz w:val="24"/>
          <w:szCs w:val="24"/>
        </w:rPr>
        <w:t>L</w:t>
      </w:r>
      <w:r w:rsidR="00C4277E">
        <w:rPr>
          <w:rFonts w:ascii="Times New Roman" w:eastAsiaTheme="majorHAnsi" w:hAnsi="Times New Roman" w:cs="Times New Roman"/>
          <w:sz w:val="24"/>
          <w:szCs w:val="24"/>
        </w:rPr>
        <w:t xml:space="preserve"> of detector and reporter cell mixture</w:t>
      </w:r>
      <w:r w:rsidR="00465365">
        <w:rPr>
          <w:rFonts w:ascii="Times New Roman" w:eastAsiaTheme="majorHAnsi" w:hAnsi="Times New Roman" w:cs="Times New Roman"/>
          <w:sz w:val="24"/>
          <w:szCs w:val="24"/>
        </w:rPr>
        <w:t xml:space="preserve"> volume in a 1ml LB mediam</w:t>
      </w:r>
      <w:r w:rsidR="00670931">
        <w:rPr>
          <w:rFonts w:ascii="Times New Roman" w:eastAsiaTheme="majorHAnsi" w:hAnsi="Times New Roman" w:cs="Times New Roman"/>
          <w:sz w:val="24"/>
          <w:szCs w:val="24"/>
        </w:rPr>
        <w:t xml:space="preserve">. </w:t>
      </w:r>
      <w:r w:rsidR="00EA772E" w:rsidRPr="00CD18A2">
        <w:rPr>
          <w:rFonts w:ascii="Times New Roman" w:eastAsiaTheme="majorHAnsi" w:hAnsi="Times New Roman" w:cs="Times New Roman"/>
          <w:sz w:val="24"/>
          <w:szCs w:val="24"/>
        </w:rPr>
        <w:t xml:space="preserve">The </w:t>
      </w:r>
      <w:r w:rsidR="00DF1152" w:rsidRPr="00CD18A2">
        <w:rPr>
          <w:rFonts w:ascii="Times New Roman" w:eastAsiaTheme="majorHAnsi" w:hAnsi="Times New Roman" w:cs="Times New Roman"/>
          <w:sz w:val="24"/>
          <w:szCs w:val="24"/>
        </w:rPr>
        <w:t xml:space="preserve">cells were treated with the </w:t>
      </w:r>
      <w:r w:rsidR="00EA772E" w:rsidRPr="00CD18A2">
        <w:rPr>
          <w:rFonts w:ascii="Times New Roman" w:eastAsiaTheme="majorHAnsi" w:hAnsi="Times New Roman" w:cs="Times New Roman"/>
          <w:sz w:val="24"/>
          <w:szCs w:val="24"/>
        </w:rPr>
        <w:t xml:space="preserve">final concentration of 100 </w:t>
      </w:r>
      <w:r w:rsidR="00EA772E" w:rsidRPr="00CD18A2">
        <w:rPr>
          <w:rFonts w:ascii="Times New Roman" w:eastAsiaTheme="majorHAnsi" w:hAnsi="Times New Roman" w:cs="Times New Roman"/>
          <w:sz w:val="24"/>
          <w:szCs w:val="24"/>
        </w:rPr>
        <w:sym w:font="Symbol" w:char="F06D"/>
      </w:r>
      <w:r w:rsidR="00EA772E" w:rsidRPr="00CD18A2">
        <w:rPr>
          <w:rFonts w:ascii="Times New Roman" w:eastAsiaTheme="majorHAnsi" w:hAnsi="Times New Roman" w:cs="Times New Roman"/>
          <w:sz w:val="24"/>
          <w:szCs w:val="24"/>
        </w:rPr>
        <w:t>M p</w:t>
      </w:r>
      <w:r w:rsidR="00667280" w:rsidRPr="00CD18A2">
        <w:rPr>
          <w:rFonts w:ascii="Times New Roman" w:eastAsiaTheme="majorHAnsi" w:hAnsi="Times New Roman" w:cs="Times New Roman"/>
          <w:sz w:val="24"/>
          <w:szCs w:val="24"/>
        </w:rPr>
        <w:t>henol</w:t>
      </w:r>
      <w:r w:rsidR="00EB4C2E">
        <w:rPr>
          <w:rFonts w:ascii="Times New Roman" w:eastAsiaTheme="majorHAnsi" w:hAnsi="Times New Roman" w:cs="Times New Roman"/>
          <w:sz w:val="24"/>
          <w:szCs w:val="24"/>
        </w:rPr>
        <w:t xml:space="preserve"> followed by </w:t>
      </w:r>
      <w:r w:rsidR="00EA772E" w:rsidRPr="00CD18A2">
        <w:rPr>
          <w:rFonts w:ascii="Times New Roman" w:eastAsiaTheme="majorHAnsi" w:hAnsi="Times New Roman" w:cs="Times New Roman"/>
          <w:sz w:val="24"/>
          <w:szCs w:val="24"/>
        </w:rPr>
        <w:t>the 15-hour culture at</w:t>
      </w:r>
      <w:r w:rsidR="00667280" w:rsidRPr="00CD18A2">
        <w:rPr>
          <w:rFonts w:ascii="Times New Roman" w:eastAsiaTheme="majorHAnsi" w:hAnsi="Times New Roman" w:cs="Times New Roman"/>
          <w:sz w:val="24"/>
          <w:szCs w:val="24"/>
        </w:rPr>
        <w:t xml:space="preserve"> </w:t>
      </w:r>
      <w:r w:rsidR="00886B99" w:rsidRPr="00CD18A2">
        <w:rPr>
          <w:rFonts w:ascii="Times New Roman" w:eastAsiaTheme="majorHAnsi" w:hAnsi="Times New Roman" w:cs="Times New Roman"/>
          <w:sz w:val="24"/>
          <w:szCs w:val="24"/>
        </w:rPr>
        <w:t>30</w:t>
      </w:r>
      <w:r w:rsidR="00262875">
        <w:rPr>
          <w:rFonts w:ascii="Times New Roman" w:eastAsiaTheme="majorHAnsi" w:hAnsi="Times New Roman" w:cs="Times New Roman"/>
          <w:sz w:val="24"/>
          <w:szCs w:val="24"/>
        </w:rPr>
        <w:t>°C. F</w:t>
      </w:r>
      <w:r w:rsidR="00262875" w:rsidRPr="00CD18A2">
        <w:rPr>
          <w:rFonts w:ascii="Times New Roman" w:eastAsiaTheme="majorHAnsi" w:hAnsi="Times New Roman" w:cs="Times New Roman"/>
          <w:sz w:val="24"/>
          <w:szCs w:val="24"/>
        </w:rPr>
        <w:t xml:space="preserve">luorescence strength in </w:t>
      </w:r>
      <w:r w:rsidR="00262875">
        <w:rPr>
          <w:rFonts w:ascii="Times New Roman" w:eastAsiaTheme="majorHAnsi" w:hAnsi="Times New Roman" w:cs="Times New Roman"/>
          <w:sz w:val="24"/>
          <w:szCs w:val="24"/>
        </w:rPr>
        <w:t xml:space="preserve">the </w:t>
      </w:r>
      <w:r w:rsidR="00262875" w:rsidRPr="00CD18A2">
        <w:rPr>
          <w:rFonts w:ascii="Times New Roman" w:eastAsiaTheme="majorHAnsi" w:hAnsi="Times New Roman" w:cs="Times New Roman"/>
          <w:sz w:val="24"/>
          <w:szCs w:val="24"/>
        </w:rPr>
        <w:t>nine different</w:t>
      </w:r>
      <w:r w:rsidR="00262875">
        <w:rPr>
          <w:rFonts w:ascii="Times New Roman" w:eastAsiaTheme="majorHAnsi" w:hAnsi="Times New Roman" w:cs="Times New Roman"/>
          <w:sz w:val="24"/>
          <w:szCs w:val="24"/>
        </w:rPr>
        <w:t xml:space="preserve"> cases were measured and </w:t>
      </w:r>
      <w:r w:rsidR="00EA772E" w:rsidRPr="00CD18A2">
        <w:rPr>
          <w:rFonts w:ascii="Times New Roman" w:eastAsiaTheme="majorHAnsi" w:hAnsi="Times New Roman" w:cs="Times New Roman"/>
          <w:sz w:val="24"/>
          <w:szCs w:val="24"/>
        </w:rPr>
        <w:t xml:space="preserve">the highest expression of green fluorescence was exhibited by the ratio of </w:t>
      </w:r>
      <w:r w:rsidR="004D1A89" w:rsidRPr="00CD18A2">
        <w:rPr>
          <w:rFonts w:ascii="Times New Roman" w:eastAsiaTheme="majorHAnsi" w:hAnsi="Times New Roman" w:cs="Times New Roman"/>
          <w:sz w:val="24"/>
          <w:szCs w:val="24"/>
        </w:rPr>
        <w:t>15</w:t>
      </w:r>
      <w:r w:rsidR="00EA772E" w:rsidRPr="00CD18A2">
        <w:rPr>
          <w:rFonts w:ascii="Times New Roman" w:eastAsiaTheme="majorHAnsi" w:hAnsi="Times New Roman" w:cs="Times New Roman"/>
          <w:sz w:val="24"/>
          <w:szCs w:val="24"/>
        </w:rPr>
        <w:t xml:space="preserve"> </w:t>
      </w:r>
      <w:r w:rsidR="00BA050F" w:rsidRPr="00CD18A2">
        <w:rPr>
          <w:rFonts w:ascii="Times New Roman" w:eastAsiaTheme="majorHAnsi" w:hAnsi="Times New Roman" w:cs="Times New Roman"/>
          <w:sz w:val="24"/>
          <w:szCs w:val="24"/>
        </w:rPr>
        <w:sym w:font="Symbol" w:char="F06D"/>
      </w:r>
      <w:r w:rsidR="004D1A89" w:rsidRPr="00CD18A2">
        <w:rPr>
          <w:rFonts w:ascii="Times New Roman" w:eastAsiaTheme="majorHAnsi" w:hAnsi="Times New Roman" w:cs="Times New Roman"/>
          <w:sz w:val="24"/>
          <w:szCs w:val="24"/>
        </w:rPr>
        <w:t>L</w:t>
      </w:r>
      <w:r w:rsidR="000D3488">
        <w:rPr>
          <w:rFonts w:ascii="Times New Roman" w:eastAsiaTheme="majorHAnsi" w:hAnsi="Times New Roman" w:cs="Times New Roman"/>
          <w:sz w:val="24"/>
          <w:szCs w:val="24"/>
        </w:rPr>
        <w:t xml:space="preserve"> detector</w:t>
      </w:r>
      <w:r w:rsidR="00EA772E" w:rsidRPr="00CD18A2">
        <w:rPr>
          <w:rFonts w:ascii="Times New Roman" w:eastAsiaTheme="majorHAnsi" w:hAnsi="Times New Roman" w:cs="Times New Roman"/>
          <w:sz w:val="24"/>
          <w:szCs w:val="24"/>
        </w:rPr>
        <w:t xml:space="preserve"> and</w:t>
      </w:r>
      <w:r w:rsidR="004D1A89" w:rsidRPr="00CD18A2">
        <w:rPr>
          <w:rFonts w:ascii="Times New Roman" w:eastAsiaTheme="majorHAnsi" w:hAnsi="Times New Roman" w:cs="Times New Roman"/>
          <w:sz w:val="24"/>
          <w:szCs w:val="24"/>
        </w:rPr>
        <w:t xml:space="preserve"> 25</w:t>
      </w:r>
      <w:r w:rsidR="00EA772E" w:rsidRPr="00CD18A2">
        <w:rPr>
          <w:rFonts w:ascii="Times New Roman" w:eastAsiaTheme="majorHAnsi" w:hAnsi="Times New Roman" w:cs="Times New Roman"/>
          <w:sz w:val="24"/>
          <w:szCs w:val="24"/>
        </w:rPr>
        <w:t xml:space="preserve"> </w:t>
      </w:r>
      <w:r w:rsidR="00BA050F" w:rsidRPr="00CD18A2">
        <w:rPr>
          <w:rFonts w:ascii="Times New Roman" w:eastAsiaTheme="majorHAnsi" w:hAnsi="Times New Roman" w:cs="Times New Roman"/>
          <w:sz w:val="24"/>
          <w:szCs w:val="24"/>
        </w:rPr>
        <w:sym w:font="Symbol" w:char="F06D"/>
      </w:r>
      <w:r w:rsidR="004D1A89" w:rsidRPr="00CD18A2">
        <w:rPr>
          <w:rFonts w:ascii="Times New Roman" w:eastAsiaTheme="majorHAnsi" w:hAnsi="Times New Roman" w:cs="Times New Roman"/>
          <w:sz w:val="24"/>
          <w:szCs w:val="24"/>
        </w:rPr>
        <w:t>L</w:t>
      </w:r>
      <w:r w:rsidR="00EA772E" w:rsidRPr="00CD18A2">
        <w:rPr>
          <w:rFonts w:ascii="Times New Roman" w:eastAsiaTheme="majorHAnsi" w:hAnsi="Times New Roman" w:cs="Times New Roman"/>
          <w:sz w:val="24"/>
          <w:szCs w:val="24"/>
        </w:rPr>
        <w:t xml:space="preserve"> </w:t>
      </w:r>
      <w:r w:rsidR="000D3488">
        <w:rPr>
          <w:rFonts w:ascii="Times New Roman" w:eastAsiaTheme="majorHAnsi" w:hAnsi="Times New Roman" w:cs="Times New Roman"/>
          <w:sz w:val="24"/>
          <w:szCs w:val="24"/>
        </w:rPr>
        <w:t>reporter</w:t>
      </w:r>
      <w:r w:rsidR="004D1A89" w:rsidRPr="00CD18A2">
        <w:rPr>
          <w:rFonts w:ascii="Times New Roman" w:eastAsiaTheme="majorHAnsi" w:hAnsi="Times New Roman" w:cs="Times New Roman"/>
          <w:sz w:val="24"/>
          <w:szCs w:val="24"/>
        </w:rPr>
        <w:t>.</w:t>
      </w:r>
      <w:r w:rsidR="00667280" w:rsidRPr="00CD18A2">
        <w:rPr>
          <w:rFonts w:ascii="Times New Roman" w:eastAsiaTheme="majorHAnsi" w:hAnsi="Times New Roman" w:cs="Times New Roman"/>
          <w:sz w:val="24"/>
          <w:szCs w:val="24"/>
        </w:rPr>
        <w:t xml:space="preserve"> </w:t>
      </w:r>
      <w:r w:rsidR="0059611E">
        <w:rPr>
          <w:rFonts w:ascii="Times New Roman" w:eastAsiaTheme="majorHAnsi" w:hAnsi="Times New Roman" w:cs="Times New Roman"/>
          <w:sz w:val="24"/>
          <w:szCs w:val="24"/>
        </w:rPr>
        <w:t xml:space="preserve">However, the green fluorescence </w:t>
      </w:r>
      <w:r w:rsidR="009C56D0">
        <w:rPr>
          <w:rFonts w:ascii="Times New Roman" w:eastAsiaTheme="majorHAnsi" w:hAnsi="Times New Roman" w:cs="Times New Roman"/>
          <w:sz w:val="24"/>
          <w:szCs w:val="24"/>
        </w:rPr>
        <w:t>intensity</w:t>
      </w:r>
      <w:r w:rsidR="0059611E">
        <w:rPr>
          <w:rFonts w:ascii="Times New Roman" w:eastAsiaTheme="majorHAnsi" w:hAnsi="Times New Roman" w:cs="Times New Roman"/>
          <w:sz w:val="24"/>
          <w:szCs w:val="24"/>
        </w:rPr>
        <w:t xml:space="preserve"> is not </w:t>
      </w:r>
      <w:r w:rsidR="009C56D0">
        <w:rPr>
          <w:rFonts w:ascii="Times New Roman" w:eastAsiaTheme="majorHAnsi" w:hAnsi="Times New Roman" w:cs="Times New Roman"/>
          <w:sz w:val="24"/>
          <w:szCs w:val="24"/>
        </w:rPr>
        <w:t>strong</w:t>
      </w:r>
      <w:r w:rsidR="0059611E">
        <w:rPr>
          <w:rFonts w:ascii="Times New Roman" w:eastAsiaTheme="majorHAnsi" w:hAnsi="Times New Roman" w:cs="Times New Roman"/>
          <w:sz w:val="24"/>
          <w:szCs w:val="24"/>
        </w:rPr>
        <w:t xml:space="preserve"> enough as we initially expected in comparison with the 1:1 ratio case</w:t>
      </w:r>
      <w:r w:rsidR="00436756">
        <w:rPr>
          <w:rFonts w:ascii="Times New Roman" w:eastAsiaTheme="majorHAnsi" w:hAnsi="Times New Roman" w:cs="Times New Roman"/>
          <w:sz w:val="24"/>
          <w:szCs w:val="24"/>
        </w:rPr>
        <w:t xml:space="preserve">. </w:t>
      </w:r>
      <w:r w:rsidR="00093274">
        <w:rPr>
          <w:rFonts w:ascii="Times New Roman" w:eastAsiaTheme="majorHAnsi" w:hAnsi="Times New Roman" w:cs="Times New Roman"/>
          <w:sz w:val="24"/>
          <w:szCs w:val="24"/>
        </w:rPr>
        <w:t>Considering</w:t>
      </w:r>
      <w:r w:rsidR="00BA0370">
        <w:rPr>
          <w:rFonts w:ascii="Times New Roman" w:eastAsiaTheme="majorHAnsi" w:hAnsi="Times New Roman" w:cs="Times New Roman"/>
          <w:sz w:val="24"/>
          <w:szCs w:val="24"/>
        </w:rPr>
        <w:t xml:space="preserve"> t</w:t>
      </w:r>
      <w:r w:rsidR="002E16A0">
        <w:rPr>
          <w:rFonts w:ascii="Times New Roman" w:eastAsiaTheme="majorHAnsi" w:hAnsi="Times New Roman" w:cs="Times New Roman"/>
          <w:sz w:val="24"/>
          <w:szCs w:val="24"/>
        </w:rPr>
        <w:t xml:space="preserve">he red fluorescence from </w:t>
      </w:r>
      <w:r w:rsidR="0059611E">
        <w:rPr>
          <w:rFonts w:ascii="Times New Roman" w:eastAsiaTheme="majorHAnsi" w:hAnsi="Times New Roman" w:cs="Times New Roman"/>
          <w:sz w:val="24"/>
          <w:szCs w:val="24"/>
        </w:rPr>
        <w:t>detector</w:t>
      </w:r>
      <w:r w:rsidR="002E16A0">
        <w:rPr>
          <w:rFonts w:ascii="Times New Roman" w:eastAsiaTheme="majorHAnsi" w:hAnsi="Times New Roman" w:cs="Times New Roman"/>
          <w:sz w:val="24"/>
          <w:szCs w:val="24"/>
        </w:rPr>
        <w:t xml:space="preserve"> cells </w:t>
      </w:r>
      <w:r w:rsidR="002F082D">
        <w:rPr>
          <w:rFonts w:ascii="Times New Roman" w:eastAsiaTheme="majorHAnsi" w:hAnsi="Times New Roman" w:cs="Times New Roman"/>
          <w:sz w:val="24"/>
          <w:szCs w:val="24"/>
        </w:rPr>
        <w:t xml:space="preserve">along with green signal </w:t>
      </w:r>
      <w:r w:rsidR="002E16A0">
        <w:rPr>
          <w:rFonts w:ascii="Times New Roman" w:eastAsiaTheme="majorHAnsi" w:hAnsi="Times New Roman" w:cs="Times New Roman"/>
          <w:sz w:val="24"/>
          <w:szCs w:val="24"/>
        </w:rPr>
        <w:t xml:space="preserve">in </w:t>
      </w:r>
      <w:r w:rsidR="00BA0370">
        <w:rPr>
          <w:rFonts w:ascii="Times New Roman" w:eastAsiaTheme="majorHAnsi" w:hAnsi="Times New Roman" w:cs="Times New Roman"/>
          <w:sz w:val="24"/>
          <w:szCs w:val="24"/>
        </w:rPr>
        <w:t>each culture</w:t>
      </w:r>
      <w:r w:rsidR="00F475D8">
        <w:rPr>
          <w:rFonts w:ascii="Times New Roman" w:eastAsiaTheme="majorHAnsi" w:hAnsi="Times New Roman" w:cs="Times New Roman"/>
          <w:sz w:val="24"/>
          <w:szCs w:val="24"/>
        </w:rPr>
        <w:t>d mixture</w:t>
      </w:r>
      <w:r w:rsidR="00BA0370">
        <w:rPr>
          <w:rFonts w:ascii="Times New Roman" w:eastAsiaTheme="majorHAnsi" w:hAnsi="Times New Roman" w:cs="Times New Roman"/>
          <w:sz w:val="24"/>
          <w:szCs w:val="24"/>
        </w:rPr>
        <w:t xml:space="preserve">, </w:t>
      </w:r>
      <w:r w:rsidR="00580C70">
        <w:rPr>
          <w:rFonts w:ascii="Times New Roman" w:eastAsiaTheme="majorHAnsi" w:hAnsi="Times New Roman" w:cs="Times New Roman"/>
          <w:sz w:val="24"/>
          <w:szCs w:val="24"/>
        </w:rPr>
        <w:t>the total signal strength of</w:t>
      </w:r>
      <w:r w:rsidR="000B2ADD">
        <w:rPr>
          <w:rFonts w:ascii="Times New Roman" w:eastAsiaTheme="majorHAnsi" w:hAnsi="Times New Roman" w:cs="Times New Roman"/>
          <w:sz w:val="24"/>
          <w:szCs w:val="24"/>
        </w:rPr>
        <w:t xml:space="preserve"> 15:25 might not be the strongest anymore. </w:t>
      </w:r>
      <w:r w:rsidR="00E06649">
        <w:rPr>
          <w:rFonts w:ascii="Times New Roman" w:eastAsiaTheme="majorHAnsi" w:hAnsi="Times New Roman" w:cs="Times New Roman"/>
          <w:sz w:val="24"/>
          <w:szCs w:val="24"/>
        </w:rPr>
        <w:t>We discussed this is possibly because the activation tim</w:t>
      </w:r>
      <w:r w:rsidR="00406F54">
        <w:rPr>
          <w:rFonts w:ascii="Times New Roman" w:eastAsiaTheme="majorHAnsi" w:hAnsi="Times New Roman" w:cs="Times New Roman"/>
          <w:sz w:val="24"/>
          <w:szCs w:val="24"/>
        </w:rPr>
        <w:t>e</w:t>
      </w:r>
      <w:r w:rsidR="00E06649">
        <w:rPr>
          <w:rFonts w:ascii="Times New Roman" w:eastAsiaTheme="majorHAnsi" w:hAnsi="Times New Roman" w:cs="Times New Roman"/>
          <w:sz w:val="24"/>
          <w:szCs w:val="24"/>
        </w:rPr>
        <w:t xml:space="preserve"> </w:t>
      </w:r>
      <w:r w:rsidR="007951E5">
        <w:rPr>
          <w:rFonts w:ascii="Times New Roman" w:eastAsiaTheme="majorHAnsi" w:hAnsi="Times New Roman" w:cs="Times New Roman"/>
          <w:sz w:val="24"/>
          <w:szCs w:val="24"/>
        </w:rPr>
        <w:t>imbalance</w:t>
      </w:r>
      <w:r w:rsidR="00E06649">
        <w:rPr>
          <w:rFonts w:ascii="Times New Roman" w:eastAsiaTheme="majorHAnsi" w:hAnsi="Times New Roman" w:cs="Times New Roman"/>
          <w:sz w:val="24"/>
          <w:szCs w:val="24"/>
        </w:rPr>
        <w:t xml:space="preserve"> between DmpR and LuxR of detector and reporter cells, </w:t>
      </w:r>
      <w:r w:rsidR="007951E5">
        <w:rPr>
          <w:rFonts w:ascii="Times New Roman" w:eastAsiaTheme="majorHAnsi" w:hAnsi="Times New Roman" w:cs="Times New Roman"/>
          <w:sz w:val="24"/>
          <w:szCs w:val="24"/>
        </w:rPr>
        <w:t>respectively</w:t>
      </w:r>
      <w:r w:rsidR="00E06649">
        <w:rPr>
          <w:rFonts w:ascii="Times New Roman" w:eastAsiaTheme="majorHAnsi" w:hAnsi="Times New Roman" w:cs="Times New Roman"/>
          <w:sz w:val="24"/>
          <w:szCs w:val="24"/>
        </w:rPr>
        <w:t xml:space="preserve">. </w:t>
      </w:r>
      <w:r w:rsidR="00CB4CB6" w:rsidRPr="0049578B">
        <w:rPr>
          <w:rFonts w:ascii="Times New Roman" w:eastAsiaTheme="majorHAnsi" w:hAnsi="Times New Roman" w:cs="Times New Roman"/>
          <w:sz w:val="24"/>
          <w:szCs w:val="22"/>
        </w:rPr>
        <w:t>DmpR</w:t>
      </w:r>
      <w:r w:rsidR="00CB4CB6">
        <w:rPr>
          <w:rFonts w:ascii="Times New Roman" w:eastAsiaTheme="majorHAnsi" w:hAnsi="Times New Roman" w:cs="Times New Roman"/>
          <w:sz w:val="24"/>
          <w:szCs w:val="22"/>
        </w:rPr>
        <w:t xml:space="preserve"> </w:t>
      </w:r>
      <w:r w:rsidR="00093274">
        <w:rPr>
          <w:rFonts w:ascii="Times New Roman" w:eastAsiaTheme="majorHAnsi" w:hAnsi="Times New Roman" w:cs="Times New Roman"/>
          <w:sz w:val="24"/>
          <w:szCs w:val="22"/>
        </w:rPr>
        <w:t xml:space="preserve">protein </w:t>
      </w:r>
      <w:r w:rsidR="00CB4CB6">
        <w:rPr>
          <w:rFonts w:ascii="Times New Roman" w:eastAsiaTheme="majorHAnsi" w:hAnsi="Times New Roman" w:cs="Times New Roman"/>
          <w:sz w:val="24"/>
          <w:szCs w:val="22"/>
        </w:rPr>
        <w:t xml:space="preserve">is </w:t>
      </w:r>
      <w:r w:rsidR="00CB4CB6" w:rsidRPr="0049578B">
        <w:rPr>
          <w:rFonts w:ascii="Times New Roman" w:eastAsiaTheme="majorHAnsi" w:hAnsi="Times New Roman" w:cs="Times New Roman"/>
          <w:sz w:val="24"/>
          <w:szCs w:val="22"/>
        </w:rPr>
        <w:t xml:space="preserve">the sigma-54 </w:t>
      </w:r>
      <w:r w:rsidR="00CB4CB6">
        <w:rPr>
          <w:rFonts w:ascii="Times New Roman" w:eastAsiaTheme="majorHAnsi" w:hAnsi="Times New Roman" w:cs="Times New Roman"/>
          <w:sz w:val="24"/>
          <w:szCs w:val="22"/>
        </w:rPr>
        <w:t xml:space="preserve">factor dependent </w:t>
      </w:r>
      <w:r w:rsidR="00CB4CB6" w:rsidRPr="0049578B">
        <w:rPr>
          <w:rFonts w:ascii="Times New Roman" w:eastAsiaTheme="majorHAnsi" w:hAnsi="Times New Roman" w:cs="Times New Roman"/>
          <w:sz w:val="24"/>
          <w:szCs w:val="22"/>
        </w:rPr>
        <w:t>transcription factor whose activity is elevated upon</w:t>
      </w:r>
      <w:r w:rsidR="00CB4CB6">
        <w:rPr>
          <w:rFonts w:ascii="Times New Roman" w:eastAsiaTheme="majorHAnsi" w:hAnsi="Times New Roman" w:cs="Times New Roman"/>
          <w:sz w:val="24"/>
          <w:szCs w:val="22"/>
        </w:rPr>
        <w:t xml:space="preserve"> nitrogen</w:t>
      </w:r>
      <w:r w:rsidR="00CB4CB6" w:rsidRPr="0049578B">
        <w:rPr>
          <w:rFonts w:ascii="Times New Roman" w:eastAsiaTheme="majorHAnsi" w:hAnsi="Times New Roman" w:cs="Times New Roman"/>
          <w:sz w:val="24"/>
          <w:szCs w:val="22"/>
        </w:rPr>
        <w:t xml:space="preserve"> deficiency</w:t>
      </w:r>
      <w:r w:rsidR="00CB4CB6">
        <w:rPr>
          <w:rFonts w:ascii="Times New Roman" w:eastAsiaTheme="majorHAnsi" w:hAnsi="Times New Roman" w:cs="Times New Roman"/>
          <w:sz w:val="24"/>
          <w:szCs w:val="22"/>
        </w:rPr>
        <w:t xml:space="preserve"> [</w:t>
      </w:r>
      <w:r w:rsidR="00194789">
        <w:rPr>
          <w:rFonts w:ascii="Times New Roman" w:eastAsiaTheme="majorHAnsi" w:hAnsi="Times New Roman" w:cs="Times New Roman"/>
          <w:sz w:val="24"/>
          <w:szCs w:val="22"/>
        </w:rPr>
        <w:t>16</w:t>
      </w:r>
      <w:r w:rsidR="00CB4CB6">
        <w:rPr>
          <w:rFonts w:ascii="Times New Roman" w:eastAsiaTheme="majorHAnsi" w:hAnsi="Times New Roman" w:cs="Times New Roman"/>
          <w:sz w:val="24"/>
          <w:szCs w:val="22"/>
        </w:rPr>
        <w:t xml:space="preserve">]. So, in the presence of inducing molecules, the fluorescence </w:t>
      </w:r>
      <w:r w:rsidR="00CB4CB6" w:rsidRPr="0049578B">
        <w:rPr>
          <w:rFonts w:ascii="Times New Roman" w:eastAsiaTheme="majorHAnsi" w:hAnsi="Times New Roman" w:cs="Times New Roman"/>
          <w:sz w:val="24"/>
          <w:szCs w:val="22"/>
        </w:rPr>
        <w:t xml:space="preserve">signal </w:t>
      </w:r>
      <w:r w:rsidR="00CB4CB6">
        <w:rPr>
          <w:rFonts w:ascii="Times New Roman" w:eastAsiaTheme="majorHAnsi" w:hAnsi="Times New Roman" w:cs="Times New Roman"/>
          <w:sz w:val="24"/>
          <w:szCs w:val="22"/>
        </w:rPr>
        <w:t xml:space="preserve">of detector is expected to </w:t>
      </w:r>
      <w:r w:rsidR="00CB4CB6" w:rsidRPr="0049578B">
        <w:rPr>
          <w:rFonts w:ascii="Times New Roman" w:eastAsiaTheme="majorHAnsi" w:hAnsi="Times New Roman" w:cs="Times New Roman"/>
          <w:sz w:val="24"/>
          <w:szCs w:val="22"/>
        </w:rPr>
        <w:t>increas</w:t>
      </w:r>
      <w:r w:rsidR="00406F54">
        <w:rPr>
          <w:rFonts w:ascii="Times New Roman" w:eastAsiaTheme="majorHAnsi" w:hAnsi="Times New Roman" w:cs="Times New Roman"/>
          <w:sz w:val="24"/>
          <w:szCs w:val="22"/>
        </w:rPr>
        <w:t>e</w:t>
      </w:r>
      <w:r w:rsidR="00B00A62">
        <w:rPr>
          <w:rFonts w:ascii="Times New Roman" w:eastAsiaTheme="majorHAnsi" w:hAnsi="Times New Roman" w:cs="Times New Roman"/>
          <w:sz w:val="24"/>
          <w:szCs w:val="22"/>
        </w:rPr>
        <w:t xml:space="preserve"> starting</w:t>
      </w:r>
      <w:r w:rsidR="004E5BC1">
        <w:rPr>
          <w:rFonts w:ascii="Times New Roman" w:eastAsiaTheme="majorHAnsi" w:hAnsi="Times New Roman" w:cs="Times New Roman"/>
          <w:sz w:val="24"/>
          <w:szCs w:val="22"/>
        </w:rPr>
        <w:t xml:space="preserve"> from </w:t>
      </w:r>
      <w:r w:rsidR="00406F54">
        <w:rPr>
          <w:rFonts w:ascii="Times New Roman" w:eastAsiaTheme="majorHAnsi" w:hAnsi="Times New Roman" w:cs="Times New Roman"/>
          <w:sz w:val="24"/>
          <w:szCs w:val="22"/>
        </w:rPr>
        <w:t xml:space="preserve">at </w:t>
      </w:r>
      <w:r w:rsidR="004E5BC1">
        <w:rPr>
          <w:rFonts w:ascii="Times New Roman" w:eastAsiaTheme="majorHAnsi" w:hAnsi="Times New Roman" w:cs="Times New Roman"/>
          <w:sz w:val="24"/>
          <w:szCs w:val="22"/>
        </w:rPr>
        <w:t xml:space="preserve">the end of </w:t>
      </w:r>
      <w:r w:rsidR="00CB4CB6" w:rsidRPr="0049578B">
        <w:rPr>
          <w:rFonts w:ascii="Times New Roman" w:eastAsiaTheme="majorHAnsi" w:hAnsi="Times New Roman" w:cs="Times New Roman"/>
          <w:sz w:val="24"/>
          <w:szCs w:val="22"/>
        </w:rPr>
        <w:t>exponential phase</w:t>
      </w:r>
      <w:r w:rsidR="00CB4CB6">
        <w:rPr>
          <w:rFonts w:ascii="Times New Roman" w:eastAsiaTheme="majorHAnsi" w:hAnsi="Times New Roman" w:cs="Times New Roman"/>
          <w:sz w:val="24"/>
          <w:szCs w:val="22"/>
        </w:rPr>
        <w:t xml:space="preserve"> of cell growth while the </w:t>
      </w:r>
      <w:r w:rsidR="007170E8">
        <w:rPr>
          <w:rFonts w:ascii="Times New Roman" w:eastAsiaTheme="majorHAnsi" w:hAnsi="Times New Roman" w:cs="Times New Roman"/>
          <w:sz w:val="24"/>
          <w:szCs w:val="22"/>
        </w:rPr>
        <w:t xml:space="preserve">LuxR transcription factor in </w:t>
      </w:r>
      <w:r w:rsidR="00CB4CB6">
        <w:rPr>
          <w:rFonts w:ascii="Times New Roman" w:eastAsiaTheme="majorHAnsi" w:hAnsi="Times New Roman" w:cs="Times New Roman"/>
          <w:sz w:val="24"/>
          <w:szCs w:val="22"/>
        </w:rPr>
        <w:t xml:space="preserve">reporter cells </w:t>
      </w:r>
      <w:r w:rsidR="007170E8">
        <w:rPr>
          <w:rFonts w:ascii="Times New Roman" w:eastAsiaTheme="majorHAnsi" w:hAnsi="Times New Roman" w:cs="Times New Roman"/>
          <w:sz w:val="24"/>
          <w:szCs w:val="22"/>
        </w:rPr>
        <w:t xml:space="preserve">is </w:t>
      </w:r>
      <w:r w:rsidR="00CB4CB6">
        <w:rPr>
          <w:rFonts w:ascii="Times New Roman" w:eastAsiaTheme="majorHAnsi" w:hAnsi="Times New Roman" w:cs="Times New Roman"/>
          <w:sz w:val="24"/>
          <w:szCs w:val="22"/>
        </w:rPr>
        <w:t xml:space="preserve">based on sigma-70 </w:t>
      </w:r>
      <w:r w:rsidR="007170E8">
        <w:rPr>
          <w:rFonts w:ascii="Times New Roman" w:eastAsiaTheme="majorHAnsi" w:hAnsi="Times New Roman" w:cs="Times New Roman"/>
          <w:sz w:val="24"/>
          <w:szCs w:val="22"/>
        </w:rPr>
        <w:t>which</w:t>
      </w:r>
      <w:r w:rsidR="00950912">
        <w:rPr>
          <w:rFonts w:ascii="Times New Roman" w:eastAsiaTheme="majorHAnsi" w:hAnsi="Times New Roman" w:cs="Times New Roman"/>
          <w:sz w:val="24"/>
          <w:szCs w:val="22"/>
        </w:rPr>
        <w:t xml:space="preserve"> triggers the fluorescence protein expression from</w:t>
      </w:r>
      <w:r w:rsidR="00FB271E">
        <w:rPr>
          <w:rFonts w:ascii="Times New Roman" w:eastAsiaTheme="majorHAnsi" w:hAnsi="Times New Roman" w:cs="Times New Roman"/>
          <w:sz w:val="24"/>
          <w:szCs w:val="22"/>
        </w:rPr>
        <w:t xml:space="preserve"> at</w:t>
      </w:r>
      <w:r w:rsidR="00950912">
        <w:rPr>
          <w:rFonts w:ascii="Times New Roman" w:eastAsiaTheme="majorHAnsi" w:hAnsi="Times New Roman" w:cs="Times New Roman"/>
          <w:sz w:val="24"/>
          <w:szCs w:val="22"/>
        </w:rPr>
        <w:t xml:space="preserve"> </w:t>
      </w:r>
      <w:r w:rsidR="00CB4CB6">
        <w:rPr>
          <w:rFonts w:ascii="Times New Roman" w:eastAsiaTheme="majorHAnsi" w:hAnsi="Times New Roman" w:cs="Times New Roman"/>
          <w:sz w:val="24"/>
          <w:szCs w:val="22"/>
        </w:rPr>
        <w:t xml:space="preserve">the early </w:t>
      </w:r>
      <w:r w:rsidR="0062374A">
        <w:rPr>
          <w:rFonts w:ascii="Times New Roman" w:eastAsiaTheme="majorHAnsi" w:hAnsi="Times New Roman" w:cs="Times New Roman"/>
          <w:sz w:val="24"/>
          <w:szCs w:val="22"/>
        </w:rPr>
        <w:t>stage</w:t>
      </w:r>
      <w:r w:rsidR="00CB4CB6">
        <w:rPr>
          <w:rFonts w:ascii="Times New Roman" w:eastAsiaTheme="majorHAnsi" w:hAnsi="Times New Roman" w:cs="Times New Roman"/>
          <w:sz w:val="24"/>
          <w:szCs w:val="22"/>
        </w:rPr>
        <w:t xml:space="preserve"> of cell growth.</w:t>
      </w:r>
      <w:r w:rsidR="007D38EF">
        <w:rPr>
          <w:rFonts w:ascii="Times New Roman" w:eastAsiaTheme="majorHAnsi" w:hAnsi="Times New Roman" w:cs="Times New Roman"/>
          <w:sz w:val="24"/>
          <w:szCs w:val="22"/>
        </w:rPr>
        <w:t xml:space="preserve"> </w:t>
      </w:r>
    </w:p>
    <w:p w:rsidR="00B4504F" w:rsidRPr="00A967F5" w:rsidRDefault="00B4504F" w:rsidP="008B0204">
      <w:pPr>
        <w:pStyle w:val="a3"/>
        <w:snapToGrid w:val="0"/>
        <w:spacing w:line="276" w:lineRule="auto"/>
        <w:rPr>
          <w:rFonts w:ascii="Times New Roman" w:eastAsiaTheme="majorHAnsi" w:hAnsi="Times New Roman" w:cs="Times New Roman"/>
          <w:b/>
          <w:sz w:val="24"/>
          <w:szCs w:val="24"/>
        </w:rPr>
      </w:pPr>
    </w:p>
    <w:p w:rsidR="00011055" w:rsidRPr="00A967F5" w:rsidRDefault="00DE4B6A" w:rsidP="00A967F5">
      <w:pPr>
        <w:pStyle w:val="a3"/>
        <w:snapToGrid w:val="0"/>
        <w:spacing w:line="360" w:lineRule="auto"/>
        <w:rPr>
          <w:rFonts w:ascii="Times New Roman" w:eastAsiaTheme="majorHAnsi" w:hAnsi="Times New Roman" w:cs="Times New Roman"/>
          <w:b/>
          <w:sz w:val="24"/>
          <w:szCs w:val="24"/>
        </w:rPr>
      </w:pPr>
      <w:r>
        <w:rPr>
          <w:rFonts w:ascii="Times New Roman" w:eastAsiaTheme="majorHAnsi" w:hAnsi="Times New Roman" w:cs="Times New Roman"/>
          <w:b/>
          <w:sz w:val="24"/>
          <w:szCs w:val="24"/>
        </w:rPr>
        <w:t xml:space="preserve">3.3. </w:t>
      </w:r>
      <w:r w:rsidR="00B32657" w:rsidRPr="00A967F5">
        <w:rPr>
          <w:rFonts w:ascii="Times New Roman" w:eastAsiaTheme="majorHAnsi" w:hAnsi="Times New Roman" w:cs="Times New Roman"/>
          <w:b/>
          <w:sz w:val="24"/>
          <w:szCs w:val="24"/>
        </w:rPr>
        <w:t>F</w:t>
      </w:r>
      <w:r w:rsidR="00011055" w:rsidRPr="00A967F5">
        <w:rPr>
          <w:rFonts w:ascii="Times New Roman" w:eastAsiaTheme="majorHAnsi" w:hAnsi="Times New Roman" w:cs="Times New Roman"/>
          <w:b/>
          <w:sz w:val="24"/>
          <w:szCs w:val="24"/>
        </w:rPr>
        <w:t xml:space="preserve">reeze </w:t>
      </w:r>
      <w:r w:rsidR="00B32657" w:rsidRPr="00A967F5">
        <w:rPr>
          <w:rFonts w:ascii="Times New Roman" w:eastAsiaTheme="majorHAnsi" w:hAnsi="Times New Roman" w:cs="Times New Roman"/>
          <w:b/>
          <w:sz w:val="24"/>
          <w:szCs w:val="24"/>
        </w:rPr>
        <w:t xml:space="preserve">based </w:t>
      </w:r>
      <w:r w:rsidR="0015210C">
        <w:rPr>
          <w:rFonts w:ascii="Times New Roman" w:eastAsiaTheme="majorHAnsi" w:hAnsi="Times New Roman" w:cs="Times New Roman"/>
          <w:b/>
          <w:sz w:val="24"/>
          <w:szCs w:val="24"/>
        </w:rPr>
        <w:t>decoupling of</w:t>
      </w:r>
      <w:r w:rsidR="003F28A4">
        <w:rPr>
          <w:rFonts w:ascii="Times New Roman" w:eastAsiaTheme="majorHAnsi" w:hAnsi="Times New Roman" w:cs="Times New Roman"/>
          <w:b/>
          <w:sz w:val="24"/>
          <w:szCs w:val="24"/>
        </w:rPr>
        <w:t xml:space="preserve"> biosensor</w:t>
      </w:r>
      <w:r w:rsidR="0015210C">
        <w:rPr>
          <w:rFonts w:ascii="Times New Roman" w:eastAsiaTheme="majorHAnsi" w:hAnsi="Times New Roman" w:cs="Times New Roman"/>
          <w:b/>
          <w:sz w:val="24"/>
          <w:szCs w:val="24"/>
        </w:rPr>
        <w:t xml:space="preserve"> growth and reaction </w:t>
      </w:r>
    </w:p>
    <w:p w:rsidR="00FB0190" w:rsidRDefault="006B34C0" w:rsidP="003D3101">
      <w:pPr>
        <w:pStyle w:val="a3"/>
        <w:snapToGrid w:val="0"/>
        <w:spacing w:line="360" w:lineRule="auto"/>
        <w:rPr>
          <w:rFonts w:ascii="Times New Roman" w:eastAsiaTheme="majorHAnsi" w:hAnsi="Times New Roman" w:cs="Times New Roman"/>
          <w:sz w:val="24"/>
          <w:szCs w:val="22"/>
        </w:rPr>
      </w:pPr>
      <w:r>
        <w:rPr>
          <w:rFonts w:ascii="Times New Roman" w:eastAsiaTheme="majorHAnsi" w:hAnsi="Times New Roman" w:cs="Times New Roman"/>
          <w:sz w:val="24"/>
          <w:szCs w:val="22"/>
        </w:rPr>
        <w:t xml:space="preserve">In order to investigate </w:t>
      </w:r>
      <w:r w:rsidR="00ED70FB">
        <w:rPr>
          <w:rFonts w:ascii="Times New Roman" w:eastAsiaTheme="majorHAnsi" w:hAnsi="Times New Roman" w:cs="Times New Roman"/>
          <w:sz w:val="24"/>
          <w:szCs w:val="22"/>
        </w:rPr>
        <w:t>the transcription factor activation</w:t>
      </w:r>
      <w:r w:rsidR="00CF5A3B">
        <w:rPr>
          <w:rFonts w:ascii="Times New Roman" w:eastAsiaTheme="majorHAnsi" w:hAnsi="Times New Roman" w:cs="Times New Roman"/>
          <w:sz w:val="24"/>
          <w:szCs w:val="22"/>
        </w:rPr>
        <w:t xml:space="preserve"> </w:t>
      </w:r>
      <w:r w:rsidR="004C4148">
        <w:rPr>
          <w:rFonts w:ascii="Times New Roman" w:eastAsiaTheme="majorHAnsi" w:hAnsi="Times New Roman" w:cs="Times New Roman"/>
          <w:sz w:val="24"/>
          <w:szCs w:val="22"/>
        </w:rPr>
        <w:t xml:space="preserve">phase </w:t>
      </w:r>
      <w:r w:rsidR="00051386">
        <w:rPr>
          <w:rFonts w:ascii="Times New Roman" w:eastAsiaTheme="majorHAnsi" w:hAnsi="Times New Roman" w:cs="Times New Roman"/>
          <w:sz w:val="24"/>
          <w:szCs w:val="22"/>
        </w:rPr>
        <w:t>difference</w:t>
      </w:r>
      <w:r w:rsidR="00CF5A3B">
        <w:rPr>
          <w:rFonts w:ascii="Times New Roman" w:eastAsiaTheme="majorHAnsi" w:hAnsi="Times New Roman" w:cs="Times New Roman"/>
          <w:sz w:val="24"/>
          <w:szCs w:val="22"/>
        </w:rPr>
        <w:t xml:space="preserve">, biosensor mixture with 1:1 portion of detector and reporter cells were cultured with final concentration of 0, 10, and 100 </w:t>
      </w:r>
      <w:r w:rsidR="00CF5A3B" w:rsidRPr="00CF5A3B">
        <w:rPr>
          <w:rFonts w:ascii="Symbol" w:eastAsiaTheme="majorHAnsi" w:hAnsi="Symbol" w:cs="Times New Roman"/>
          <w:sz w:val="24"/>
          <w:szCs w:val="22"/>
        </w:rPr>
        <w:t></w:t>
      </w:r>
      <w:r w:rsidR="00CF5A3B">
        <w:rPr>
          <w:rFonts w:ascii="Times New Roman" w:eastAsiaTheme="majorHAnsi" w:hAnsi="Times New Roman" w:cs="Times New Roman"/>
          <w:sz w:val="24"/>
          <w:szCs w:val="22"/>
        </w:rPr>
        <w:t xml:space="preserve">M phenol followed by time-course measurement of the red and green fluorescence. </w:t>
      </w:r>
      <w:r w:rsidR="00CB4CB6">
        <w:rPr>
          <w:rFonts w:ascii="Times New Roman" w:eastAsiaTheme="majorHAnsi" w:hAnsi="Times New Roman" w:cs="Times New Roman"/>
          <w:sz w:val="24"/>
          <w:szCs w:val="22"/>
        </w:rPr>
        <w:t xml:space="preserve">In figure 3A, red fluorescence from detector cells starts to be shown approximately </w:t>
      </w:r>
      <w:r w:rsidR="00F85DCC">
        <w:rPr>
          <w:rFonts w:ascii="Times New Roman" w:eastAsiaTheme="majorHAnsi" w:hAnsi="Times New Roman" w:cs="Times New Roman"/>
          <w:sz w:val="24"/>
          <w:szCs w:val="22"/>
        </w:rPr>
        <w:t xml:space="preserve">10 hours </w:t>
      </w:r>
      <w:r w:rsidR="00CB4CB6">
        <w:rPr>
          <w:rFonts w:ascii="Times New Roman" w:eastAsiaTheme="majorHAnsi" w:hAnsi="Times New Roman" w:cs="Times New Roman"/>
          <w:sz w:val="24"/>
          <w:szCs w:val="22"/>
        </w:rPr>
        <w:t xml:space="preserve">after </w:t>
      </w:r>
      <w:r w:rsidR="00135D04">
        <w:rPr>
          <w:rFonts w:ascii="Times New Roman" w:eastAsiaTheme="majorHAnsi" w:hAnsi="Times New Roman" w:cs="Times New Roman"/>
          <w:sz w:val="24"/>
          <w:szCs w:val="22"/>
        </w:rPr>
        <w:t>the main cell culture</w:t>
      </w:r>
      <w:r w:rsidR="00CB4CB6">
        <w:rPr>
          <w:rFonts w:ascii="Times New Roman" w:eastAsiaTheme="majorHAnsi" w:hAnsi="Times New Roman" w:cs="Times New Roman"/>
          <w:sz w:val="24"/>
          <w:szCs w:val="22"/>
        </w:rPr>
        <w:t xml:space="preserve"> </w:t>
      </w:r>
      <w:r w:rsidR="00F85DCC">
        <w:rPr>
          <w:rFonts w:ascii="Times New Roman" w:eastAsiaTheme="majorHAnsi" w:hAnsi="Times New Roman" w:cs="Times New Roman"/>
          <w:sz w:val="24"/>
          <w:szCs w:val="22"/>
        </w:rPr>
        <w:t xml:space="preserve">starts </w:t>
      </w:r>
      <w:r w:rsidR="00CB4CB6">
        <w:rPr>
          <w:rFonts w:ascii="Times New Roman" w:eastAsiaTheme="majorHAnsi" w:hAnsi="Times New Roman" w:cs="Times New Roman"/>
          <w:sz w:val="24"/>
          <w:szCs w:val="22"/>
        </w:rPr>
        <w:t xml:space="preserve">while green fluorescence triggered by LuxR in reporter cells </w:t>
      </w:r>
      <w:r w:rsidR="00CB4CB6">
        <w:rPr>
          <w:rFonts w:ascii="Times New Roman" w:eastAsiaTheme="majorHAnsi" w:hAnsi="Times New Roman" w:cs="Times New Roman"/>
          <w:sz w:val="24"/>
          <w:szCs w:val="22"/>
        </w:rPr>
        <w:lastRenderedPageBreak/>
        <w:t xml:space="preserve">were shown </w:t>
      </w:r>
      <w:r w:rsidR="00331707">
        <w:rPr>
          <w:rFonts w:ascii="Times New Roman" w:eastAsiaTheme="majorHAnsi" w:hAnsi="Times New Roman" w:cs="Times New Roman"/>
          <w:sz w:val="24"/>
          <w:szCs w:val="22"/>
        </w:rPr>
        <w:t xml:space="preserve">approximately 4~5 hours </w:t>
      </w:r>
      <w:r w:rsidR="00A727CB">
        <w:rPr>
          <w:rFonts w:ascii="Times New Roman" w:eastAsiaTheme="majorHAnsi" w:hAnsi="Times New Roman" w:cs="Times New Roman"/>
          <w:sz w:val="24"/>
          <w:szCs w:val="22"/>
        </w:rPr>
        <w:t>ahead of</w:t>
      </w:r>
      <w:r w:rsidR="00331707">
        <w:rPr>
          <w:rFonts w:ascii="Times New Roman" w:eastAsiaTheme="majorHAnsi" w:hAnsi="Times New Roman" w:cs="Times New Roman"/>
          <w:sz w:val="24"/>
          <w:szCs w:val="22"/>
        </w:rPr>
        <w:t xml:space="preserve"> the red fluorescence of detector cells </w:t>
      </w:r>
      <w:r w:rsidR="00CB4CB6">
        <w:rPr>
          <w:rFonts w:ascii="Times New Roman" w:eastAsiaTheme="majorHAnsi" w:hAnsi="Times New Roman" w:cs="Times New Roman"/>
          <w:sz w:val="24"/>
          <w:szCs w:val="22"/>
        </w:rPr>
        <w:t xml:space="preserve">as we </w:t>
      </w:r>
      <w:r w:rsidR="00424747">
        <w:rPr>
          <w:rFonts w:ascii="Times New Roman" w:eastAsiaTheme="majorHAnsi" w:hAnsi="Times New Roman" w:cs="Times New Roman"/>
          <w:sz w:val="24"/>
          <w:szCs w:val="22"/>
        </w:rPr>
        <w:t>assumed</w:t>
      </w:r>
      <w:r w:rsidR="001A0D57">
        <w:rPr>
          <w:rFonts w:ascii="Times New Roman" w:eastAsiaTheme="majorHAnsi" w:hAnsi="Times New Roman" w:cs="Times New Roman"/>
          <w:sz w:val="24"/>
          <w:szCs w:val="22"/>
        </w:rPr>
        <w:t xml:space="preserve">. </w:t>
      </w:r>
      <w:r w:rsidR="00C17F0E">
        <w:rPr>
          <w:rFonts w:ascii="Times New Roman" w:eastAsiaTheme="majorHAnsi" w:hAnsi="Times New Roman" w:cs="Times New Roman"/>
          <w:sz w:val="24"/>
          <w:szCs w:val="22"/>
        </w:rPr>
        <w:t>So</w:t>
      </w:r>
      <w:r w:rsidR="00A713A9">
        <w:rPr>
          <w:rFonts w:ascii="Times New Roman" w:eastAsiaTheme="majorHAnsi" w:hAnsi="Times New Roman" w:cs="Times New Roman"/>
          <w:sz w:val="24"/>
          <w:szCs w:val="22"/>
        </w:rPr>
        <w:t xml:space="preserve"> </w:t>
      </w:r>
      <w:r w:rsidR="00C17F0E">
        <w:rPr>
          <w:rFonts w:ascii="Times New Roman" w:eastAsiaTheme="majorHAnsi" w:hAnsi="Times New Roman" w:cs="Times New Roman"/>
          <w:sz w:val="24"/>
          <w:szCs w:val="22"/>
        </w:rPr>
        <w:t xml:space="preserve">our strategy was to </w:t>
      </w:r>
      <w:r w:rsidR="004D0242">
        <w:rPr>
          <w:rFonts w:ascii="Times New Roman" w:eastAsiaTheme="majorHAnsi" w:hAnsi="Times New Roman" w:cs="Times New Roman"/>
          <w:sz w:val="24"/>
          <w:szCs w:val="22"/>
        </w:rPr>
        <w:t>freeze</w:t>
      </w:r>
      <w:r w:rsidR="00C17F0E">
        <w:rPr>
          <w:rFonts w:ascii="Times New Roman" w:eastAsiaTheme="majorHAnsi" w:hAnsi="Times New Roman" w:cs="Times New Roman"/>
          <w:sz w:val="24"/>
          <w:szCs w:val="22"/>
        </w:rPr>
        <w:t xml:space="preserve"> the biosensor cells which</w:t>
      </w:r>
      <w:r w:rsidR="00A713A9">
        <w:rPr>
          <w:rFonts w:ascii="Times New Roman" w:eastAsiaTheme="majorHAnsi" w:hAnsi="Times New Roman" w:cs="Times New Roman"/>
          <w:sz w:val="24"/>
          <w:szCs w:val="22"/>
        </w:rPr>
        <w:t xml:space="preserve"> </w:t>
      </w:r>
      <w:r w:rsidR="00C17F0E">
        <w:rPr>
          <w:rFonts w:ascii="Times New Roman" w:eastAsiaTheme="majorHAnsi" w:hAnsi="Times New Roman" w:cs="Times New Roman"/>
          <w:sz w:val="24"/>
          <w:szCs w:val="22"/>
        </w:rPr>
        <w:t xml:space="preserve">are </w:t>
      </w:r>
      <w:r w:rsidR="00A713A9">
        <w:rPr>
          <w:rFonts w:ascii="Times New Roman" w:eastAsiaTheme="majorHAnsi" w:hAnsi="Times New Roman" w:cs="Times New Roman"/>
          <w:sz w:val="24"/>
          <w:szCs w:val="22"/>
        </w:rPr>
        <w:t>harvested in</w:t>
      </w:r>
      <w:r w:rsidR="009F45D6" w:rsidRPr="0049578B">
        <w:rPr>
          <w:rFonts w:ascii="Times New Roman" w:eastAsiaTheme="majorHAnsi" w:hAnsi="Times New Roman" w:cs="Times New Roman"/>
          <w:sz w:val="24"/>
          <w:szCs w:val="22"/>
        </w:rPr>
        <w:t xml:space="preserve"> the exponential phase</w:t>
      </w:r>
      <w:r w:rsidR="00C17F0E">
        <w:rPr>
          <w:rFonts w:ascii="Times New Roman" w:eastAsiaTheme="majorHAnsi" w:hAnsi="Times New Roman" w:cs="Times New Roman"/>
          <w:sz w:val="24"/>
          <w:szCs w:val="22"/>
        </w:rPr>
        <w:t>, right before the DmpR in detector cells is activated</w:t>
      </w:r>
      <w:r w:rsidR="004D0242">
        <w:rPr>
          <w:rFonts w:ascii="Times New Roman" w:eastAsiaTheme="majorHAnsi" w:hAnsi="Times New Roman" w:cs="Times New Roman"/>
          <w:sz w:val="24"/>
          <w:szCs w:val="22"/>
        </w:rPr>
        <w:t xml:space="preserve">, so that </w:t>
      </w:r>
      <w:r w:rsidR="0015686C">
        <w:rPr>
          <w:rFonts w:ascii="Times New Roman" w:eastAsiaTheme="majorHAnsi" w:hAnsi="Times New Roman" w:cs="Times New Roman"/>
          <w:sz w:val="24"/>
          <w:szCs w:val="22"/>
        </w:rPr>
        <w:t xml:space="preserve">the </w:t>
      </w:r>
      <w:r w:rsidR="007818F4">
        <w:rPr>
          <w:rFonts w:ascii="Times New Roman" w:eastAsiaTheme="majorHAnsi" w:hAnsi="Times New Roman" w:cs="Times New Roman"/>
          <w:sz w:val="24"/>
          <w:szCs w:val="22"/>
        </w:rPr>
        <w:t xml:space="preserve">thawed </w:t>
      </w:r>
      <w:r w:rsidR="0015686C">
        <w:rPr>
          <w:rFonts w:ascii="Times New Roman" w:eastAsiaTheme="majorHAnsi" w:hAnsi="Times New Roman" w:cs="Times New Roman"/>
          <w:sz w:val="24"/>
          <w:szCs w:val="22"/>
        </w:rPr>
        <w:t xml:space="preserve">biosensor mixture directly reacted with substrates </w:t>
      </w:r>
      <w:r w:rsidR="004D0242">
        <w:rPr>
          <w:rFonts w:ascii="Times New Roman" w:eastAsiaTheme="majorHAnsi" w:hAnsi="Times New Roman" w:cs="Times New Roman"/>
          <w:sz w:val="24"/>
          <w:szCs w:val="22"/>
        </w:rPr>
        <w:t>with</w:t>
      </w:r>
      <w:r w:rsidR="0015686C">
        <w:rPr>
          <w:rFonts w:ascii="Times New Roman" w:eastAsiaTheme="majorHAnsi" w:hAnsi="Times New Roman" w:cs="Times New Roman"/>
          <w:sz w:val="24"/>
          <w:szCs w:val="22"/>
        </w:rPr>
        <w:t xml:space="preserve">out </w:t>
      </w:r>
      <w:r w:rsidR="00BE4498">
        <w:rPr>
          <w:rFonts w:ascii="Times New Roman" w:eastAsiaTheme="majorHAnsi" w:hAnsi="Times New Roman" w:cs="Times New Roman"/>
          <w:sz w:val="24"/>
          <w:szCs w:val="22"/>
        </w:rPr>
        <w:t xml:space="preserve">cell growth. </w:t>
      </w:r>
      <w:r w:rsidR="00AA1B54">
        <w:rPr>
          <w:rFonts w:ascii="Times New Roman" w:eastAsiaTheme="majorHAnsi" w:hAnsi="Times New Roman" w:cs="Times New Roman"/>
          <w:sz w:val="24"/>
          <w:szCs w:val="22"/>
        </w:rPr>
        <w:t>To evaluate the freeze approach</w:t>
      </w:r>
      <w:r w:rsidR="004979AB" w:rsidRPr="0049578B">
        <w:rPr>
          <w:rFonts w:ascii="Times New Roman" w:eastAsiaTheme="majorHAnsi" w:hAnsi="Times New Roman" w:cs="Times New Roman"/>
          <w:sz w:val="24"/>
          <w:szCs w:val="22"/>
        </w:rPr>
        <w:t>,</w:t>
      </w:r>
      <w:r w:rsidR="003A343B">
        <w:rPr>
          <w:rFonts w:ascii="Times New Roman" w:eastAsiaTheme="majorHAnsi" w:hAnsi="Times New Roman" w:cs="Times New Roman"/>
          <w:sz w:val="24"/>
          <w:szCs w:val="22"/>
        </w:rPr>
        <w:t xml:space="preserve"> </w:t>
      </w:r>
      <w:r w:rsidR="00AA1B54">
        <w:rPr>
          <w:rFonts w:ascii="Times New Roman" w:eastAsiaTheme="majorHAnsi" w:hAnsi="Times New Roman" w:cs="Times New Roman"/>
          <w:sz w:val="24"/>
          <w:szCs w:val="22"/>
        </w:rPr>
        <w:t>th</w:t>
      </w:r>
      <w:r w:rsidR="00174C7C">
        <w:rPr>
          <w:rFonts w:ascii="Times New Roman" w:eastAsiaTheme="majorHAnsi" w:hAnsi="Times New Roman" w:cs="Times New Roman"/>
          <w:sz w:val="24"/>
          <w:szCs w:val="22"/>
        </w:rPr>
        <w:t xml:space="preserve">e </w:t>
      </w:r>
      <w:r w:rsidR="003A343B">
        <w:rPr>
          <w:rFonts w:ascii="Times New Roman" w:eastAsiaTheme="majorHAnsi" w:hAnsi="Times New Roman" w:cs="Times New Roman"/>
          <w:sz w:val="24"/>
          <w:szCs w:val="22"/>
        </w:rPr>
        <w:t xml:space="preserve">DmpR based </w:t>
      </w:r>
      <w:r w:rsidR="00174C7C">
        <w:rPr>
          <w:rFonts w:ascii="Times New Roman" w:eastAsiaTheme="majorHAnsi" w:hAnsi="Times New Roman" w:cs="Times New Roman"/>
          <w:sz w:val="24"/>
          <w:szCs w:val="22"/>
        </w:rPr>
        <w:t xml:space="preserve">whole cell biosensor, GESSv4 </w:t>
      </w:r>
      <w:r w:rsidR="00312EEE">
        <w:rPr>
          <w:rFonts w:ascii="Times New Roman" w:eastAsiaTheme="majorHAnsi" w:hAnsi="Times New Roman" w:cs="Times New Roman"/>
          <w:sz w:val="24"/>
          <w:szCs w:val="22"/>
        </w:rPr>
        <w:t>[6]</w:t>
      </w:r>
      <w:r w:rsidR="00174C7C">
        <w:rPr>
          <w:rFonts w:ascii="Times New Roman" w:eastAsiaTheme="majorHAnsi" w:hAnsi="Times New Roman" w:cs="Times New Roman"/>
          <w:sz w:val="24"/>
          <w:szCs w:val="22"/>
        </w:rPr>
        <w:t xml:space="preserve"> were collected</w:t>
      </w:r>
      <w:r w:rsidR="005A17C2" w:rsidRPr="0049578B">
        <w:rPr>
          <w:rFonts w:ascii="Times New Roman" w:eastAsiaTheme="majorHAnsi" w:hAnsi="Times New Roman" w:cs="Times New Roman"/>
          <w:sz w:val="24"/>
          <w:szCs w:val="22"/>
        </w:rPr>
        <w:t xml:space="preserve"> </w:t>
      </w:r>
      <w:r w:rsidR="00247215" w:rsidRPr="0049578B">
        <w:rPr>
          <w:rFonts w:ascii="Times New Roman" w:eastAsiaTheme="majorHAnsi" w:hAnsi="Times New Roman" w:cs="Times New Roman"/>
          <w:sz w:val="24"/>
          <w:szCs w:val="22"/>
        </w:rPr>
        <w:t>in their h</w:t>
      </w:r>
      <w:r w:rsidR="004979AB" w:rsidRPr="0049578B">
        <w:rPr>
          <w:rFonts w:ascii="Times New Roman" w:eastAsiaTheme="majorHAnsi" w:hAnsi="Times New Roman" w:cs="Times New Roman"/>
          <w:sz w:val="24"/>
          <w:szCs w:val="22"/>
        </w:rPr>
        <w:t xml:space="preserve">ealthiest state and prior to </w:t>
      </w:r>
      <w:r w:rsidR="002E5658" w:rsidRPr="0049578B">
        <w:rPr>
          <w:rFonts w:ascii="Times New Roman" w:eastAsiaTheme="majorHAnsi" w:hAnsi="Times New Roman" w:cs="Times New Roman"/>
          <w:sz w:val="24"/>
          <w:szCs w:val="22"/>
        </w:rPr>
        <w:t>sigma</w:t>
      </w:r>
      <w:r w:rsidR="00247215" w:rsidRPr="0049578B">
        <w:rPr>
          <w:rFonts w:ascii="Times New Roman" w:eastAsiaTheme="majorHAnsi" w:hAnsi="Times New Roman" w:cs="Times New Roman"/>
          <w:sz w:val="24"/>
          <w:szCs w:val="22"/>
        </w:rPr>
        <w:t xml:space="preserve"> </w:t>
      </w:r>
      <w:r w:rsidR="002E5658" w:rsidRPr="0049578B">
        <w:rPr>
          <w:rFonts w:ascii="Times New Roman" w:eastAsiaTheme="majorHAnsi" w:hAnsi="Times New Roman" w:cs="Times New Roman"/>
          <w:sz w:val="24"/>
          <w:szCs w:val="22"/>
        </w:rPr>
        <w:t>54</w:t>
      </w:r>
      <w:r w:rsidR="00247215" w:rsidRPr="0049578B">
        <w:rPr>
          <w:rFonts w:ascii="Times New Roman" w:eastAsiaTheme="majorHAnsi" w:hAnsi="Times New Roman" w:cs="Times New Roman"/>
          <w:sz w:val="24"/>
          <w:szCs w:val="22"/>
        </w:rPr>
        <w:t xml:space="preserve"> expression </w:t>
      </w:r>
      <w:r w:rsidR="006D6A3A" w:rsidRPr="0049578B">
        <w:rPr>
          <w:rFonts w:ascii="Times New Roman" w:eastAsiaTheme="majorHAnsi" w:hAnsi="Times New Roman" w:cs="Times New Roman"/>
          <w:sz w:val="24"/>
          <w:szCs w:val="22"/>
        </w:rPr>
        <w:t xml:space="preserve">during </w:t>
      </w:r>
      <w:r w:rsidR="005A17C2" w:rsidRPr="0049578B">
        <w:rPr>
          <w:rFonts w:ascii="Times New Roman" w:eastAsiaTheme="majorHAnsi" w:hAnsi="Times New Roman" w:cs="Times New Roman"/>
          <w:sz w:val="24"/>
          <w:szCs w:val="22"/>
        </w:rPr>
        <w:t>exponential phase</w:t>
      </w:r>
      <w:r w:rsidR="00045059">
        <w:rPr>
          <w:rFonts w:ascii="Times New Roman" w:eastAsiaTheme="majorHAnsi" w:hAnsi="Times New Roman" w:cs="Times New Roman"/>
          <w:sz w:val="24"/>
          <w:szCs w:val="22"/>
        </w:rPr>
        <w:t xml:space="preserve">. After centrifugation of the cells, they were suspended </w:t>
      </w:r>
      <w:r w:rsidR="004979AB" w:rsidRPr="0049578B">
        <w:rPr>
          <w:rFonts w:ascii="Times New Roman" w:eastAsiaTheme="majorHAnsi" w:hAnsi="Times New Roman" w:cs="Times New Roman"/>
          <w:sz w:val="24"/>
          <w:szCs w:val="22"/>
        </w:rPr>
        <w:t xml:space="preserve">with </w:t>
      </w:r>
      <w:r w:rsidR="00045059">
        <w:rPr>
          <w:rFonts w:ascii="Times New Roman" w:eastAsiaTheme="majorHAnsi" w:hAnsi="Times New Roman" w:cs="Times New Roman"/>
          <w:sz w:val="24"/>
          <w:szCs w:val="22"/>
        </w:rPr>
        <w:t xml:space="preserve">1/10 culture volume of </w:t>
      </w:r>
      <w:r w:rsidR="004979AB" w:rsidRPr="0049578B">
        <w:rPr>
          <w:rFonts w:ascii="Times New Roman" w:eastAsiaTheme="majorHAnsi" w:hAnsi="Times New Roman" w:cs="Times New Roman"/>
          <w:sz w:val="24"/>
          <w:szCs w:val="22"/>
        </w:rPr>
        <w:t>fresh LB and glycerol before its storage at -70°C.</w:t>
      </w:r>
      <w:r w:rsidR="00B57996">
        <w:rPr>
          <w:rFonts w:ascii="Times New Roman" w:eastAsiaTheme="majorHAnsi" w:hAnsi="Times New Roman" w:cs="Times New Roman"/>
          <w:sz w:val="24"/>
          <w:szCs w:val="22"/>
        </w:rPr>
        <w:t xml:space="preserve"> For the reaction with </w:t>
      </w:r>
      <w:r w:rsidR="00AB5184">
        <w:rPr>
          <w:rFonts w:ascii="Times New Roman" w:eastAsiaTheme="majorHAnsi" w:hAnsi="Times New Roman" w:cs="Times New Roman"/>
          <w:sz w:val="24"/>
          <w:szCs w:val="22"/>
        </w:rPr>
        <w:t>phenol</w:t>
      </w:r>
      <w:r w:rsidR="00B57996">
        <w:rPr>
          <w:rFonts w:ascii="Times New Roman" w:eastAsiaTheme="majorHAnsi" w:hAnsi="Times New Roman" w:cs="Times New Roman"/>
          <w:sz w:val="24"/>
          <w:szCs w:val="22"/>
        </w:rPr>
        <w:t>,</w:t>
      </w:r>
      <w:r w:rsidR="004979AB" w:rsidRPr="0049578B">
        <w:rPr>
          <w:rFonts w:ascii="Times New Roman" w:eastAsiaTheme="majorHAnsi" w:hAnsi="Times New Roman" w:cs="Times New Roman"/>
          <w:sz w:val="24"/>
          <w:szCs w:val="22"/>
        </w:rPr>
        <w:t xml:space="preserve"> </w:t>
      </w:r>
      <w:r w:rsidR="00B57996">
        <w:rPr>
          <w:rFonts w:ascii="Times New Roman" w:eastAsiaTheme="majorHAnsi" w:hAnsi="Times New Roman" w:cs="Times New Roman"/>
          <w:sz w:val="24"/>
          <w:szCs w:val="22"/>
        </w:rPr>
        <w:t>t</w:t>
      </w:r>
      <w:r w:rsidR="004979AB" w:rsidRPr="0049578B">
        <w:rPr>
          <w:rFonts w:ascii="Times New Roman" w:eastAsiaTheme="majorHAnsi" w:hAnsi="Times New Roman" w:cs="Times New Roman"/>
          <w:sz w:val="24"/>
          <w:szCs w:val="22"/>
        </w:rPr>
        <w:t xml:space="preserve">he </w:t>
      </w:r>
      <w:r w:rsidR="00B57996">
        <w:rPr>
          <w:rFonts w:ascii="Times New Roman" w:eastAsiaTheme="majorHAnsi" w:hAnsi="Times New Roman" w:cs="Times New Roman"/>
          <w:sz w:val="24"/>
          <w:szCs w:val="22"/>
        </w:rPr>
        <w:t xml:space="preserve">thawed </w:t>
      </w:r>
      <w:r w:rsidR="006D6A3A" w:rsidRPr="0049578B">
        <w:rPr>
          <w:rFonts w:ascii="Times New Roman" w:eastAsiaTheme="majorHAnsi" w:hAnsi="Times New Roman" w:cs="Times New Roman"/>
          <w:sz w:val="24"/>
          <w:szCs w:val="22"/>
        </w:rPr>
        <w:t xml:space="preserve">cells </w:t>
      </w:r>
      <w:r w:rsidR="00B57996">
        <w:rPr>
          <w:rFonts w:ascii="Times New Roman" w:eastAsiaTheme="majorHAnsi" w:hAnsi="Times New Roman" w:cs="Times New Roman"/>
          <w:sz w:val="24"/>
          <w:szCs w:val="22"/>
        </w:rPr>
        <w:t>were</w:t>
      </w:r>
      <w:r w:rsidR="004979AB" w:rsidRPr="0049578B">
        <w:rPr>
          <w:rFonts w:ascii="Times New Roman" w:eastAsiaTheme="majorHAnsi" w:hAnsi="Times New Roman" w:cs="Times New Roman"/>
          <w:sz w:val="24"/>
          <w:szCs w:val="22"/>
        </w:rPr>
        <w:t xml:space="preserve"> </w:t>
      </w:r>
      <w:r w:rsidR="00B57996">
        <w:rPr>
          <w:rFonts w:ascii="Times New Roman" w:eastAsiaTheme="majorHAnsi" w:hAnsi="Times New Roman" w:cs="Times New Roman"/>
          <w:sz w:val="24"/>
          <w:szCs w:val="22"/>
        </w:rPr>
        <w:t xml:space="preserve">mixed </w:t>
      </w:r>
      <w:r w:rsidR="00217DB3">
        <w:rPr>
          <w:rFonts w:ascii="Times New Roman" w:eastAsiaTheme="majorHAnsi" w:hAnsi="Times New Roman" w:cs="Times New Roman"/>
          <w:sz w:val="24"/>
          <w:szCs w:val="22"/>
        </w:rPr>
        <w:t>with</w:t>
      </w:r>
      <w:r w:rsidR="00B57996">
        <w:rPr>
          <w:rFonts w:ascii="Times New Roman" w:eastAsiaTheme="majorHAnsi" w:hAnsi="Times New Roman" w:cs="Times New Roman"/>
          <w:sz w:val="24"/>
          <w:szCs w:val="22"/>
        </w:rPr>
        <w:t xml:space="preserve"> </w:t>
      </w:r>
      <w:r w:rsidR="00217DB3">
        <w:rPr>
          <w:rFonts w:ascii="Times New Roman" w:eastAsiaTheme="majorHAnsi" w:hAnsi="Times New Roman" w:cs="Times New Roman"/>
          <w:sz w:val="24"/>
          <w:szCs w:val="22"/>
        </w:rPr>
        <w:t>9/10 volu</w:t>
      </w:r>
      <w:r w:rsidR="00AD5655">
        <w:rPr>
          <w:rFonts w:ascii="Times New Roman" w:eastAsiaTheme="majorHAnsi" w:hAnsi="Times New Roman" w:cs="Times New Roman"/>
          <w:sz w:val="24"/>
          <w:szCs w:val="22"/>
        </w:rPr>
        <w:t>m</w:t>
      </w:r>
      <w:r w:rsidR="00217DB3">
        <w:rPr>
          <w:rFonts w:ascii="Times New Roman" w:eastAsiaTheme="majorHAnsi" w:hAnsi="Times New Roman" w:cs="Times New Roman"/>
          <w:sz w:val="24"/>
          <w:szCs w:val="22"/>
        </w:rPr>
        <w:t xml:space="preserve">e of minimal media with </w:t>
      </w:r>
      <w:r w:rsidR="00217DB3" w:rsidRPr="00F80C72">
        <w:rPr>
          <w:rFonts w:ascii="Times New Roman" w:eastAsiaTheme="majorHAnsi" w:hAnsi="Times New Roman" w:cs="Times New Roman"/>
          <w:color w:val="FF0000"/>
          <w:sz w:val="24"/>
          <w:szCs w:val="22"/>
        </w:rPr>
        <w:t>10% acetate</w:t>
      </w:r>
      <w:r w:rsidR="00217DB3">
        <w:rPr>
          <w:rFonts w:ascii="Times New Roman" w:eastAsiaTheme="majorHAnsi" w:hAnsi="Times New Roman" w:cs="Times New Roman"/>
          <w:sz w:val="24"/>
          <w:szCs w:val="22"/>
        </w:rPr>
        <w:t xml:space="preserve">. </w:t>
      </w:r>
      <w:r w:rsidR="006F6C60">
        <w:rPr>
          <w:rFonts w:ascii="Times New Roman" w:eastAsiaTheme="majorHAnsi" w:hAnsi="Times New Roman" w:cs="Times New Roman"/>
          <w:sz w:val="24"/>
          <w:szCs w:val="22"/>
        </w:rPr>
        <w:t>Our approach (LB-LB-MM) showed</w:t>
      </w:r>
      <w:r w:rsidR="006400F0">
        <w:rPr>
          <w:rFonts w:ascii="Times New Roman" w:eastAsiaTheme="majorHAnsi" w:hAnsi="Times New Roman" w:cs="Times New Roman"/>
          <w:sz w:val="24"/>
          <w:szCs w:val="22"/>
        </w:rPr>
        <w:t xml:space="preserve"> approximately</w:t>
      </w:r>
      <w:r w:rsidR="006F6C60">
        <w:rPr>
          <w:rFonts w:ascii="Times New Roman" w:eastAsiaTheme="majorHAnsi" w:hAnsi="Times New Roman" w:cs="Times New Roman"/>
          <w:sz w:val="24"/>
          <w:szCs w:val="22"/>
        </w:rPr>
        <w:t xml:space="preserve"> </w:t>
      </w:r>
      <w:r w:rsidR="006400F0" w:rsidRPr="00F80C72">
        <w:rPr>
          <w:rFonts w:ascii="Times New Roman" w:eastAsiaTheme="majorHAnsi" w:hAnsi="Times New Roman" w:cs="Times New Roman"/>
          <w:color w:val="FF0000"/>
          <w:sz w:val="24"/>
          <w:szCs w:val="22"/>
        </w:rPr>
        <w:t>2</w:t>
      </w:r>
      <w:r w:rsidR="006400F0">
        <w:rPr>
          <w:rFonts w:ascii="Times New Roman" w:eastAsiaTheme="majorHAnsi" w:hAnsi="Times New Roman" w:cs="Times New Roman"/>
          <w:color w:val="FF0000"/>
          <w:sz w:val="24"/>
          <w:szCs w:val="22"/>
        </w:rPr>
        <w:t>.5</w:t>
      </w:r>
      <w:r w:rsidR="006400F0" w:rsidRPr="00F80C72">
        <w:rPr>
          <w:rFonts w:ascii="Times New Roman" w:eastAsiaTheme="majorHAnsi" w:hAnsi="Times New Roman" w:cs="Times New Roman"/>
          <w:color w:val="FF0000"/>
          <w:sz w:val="24"/>
          <w:szCs w:val="22"/>
        </w:rPr>
        <w:t xml:space="preserve"> fold </w:t>
      </w:r>
      <w:r w:rsidR="006400F0">
        <w:rPr>
          <w:rFonts w:ascii="Times New Roman" w:eastAsiaTheme="majorHAnsi" w:hAnsi="Times New Roman" w:cs="Times New Roman"/>
          <w:sz w:val="24"/>
          <w:szCs w:val="22"/>
        </w:rPr>
        <w:t xml:space="preserve">higher </w:t>
      </w:r>
      <w:r w:rsidR="006F6C60">
        <w:rPr>
          <w:rFonts w:ascii="Times New Roman" w:eastAsiaTheme="majorHAnsi" w:hAnsi="Times New Roman" w:cs="Times New Roman"/>
          <w:sz w:val="24"/>
          <w:szCs w:val="22"/>
        </w:rPr>
        <w:t xml:space="preserve">fluorescence level responding to phenol </w:t>
      </w:r>
      <w:r w:rsidR="006400F0">
        <w:rPr>
          <w:rFonts w:ascii="Times New Roman" w:eastAsiaTheme="majorHAnsi" w:hAnsi="Times New Roman" w:cs="Times New Roman"/>
          <w:sz w:val="24"/>
          <w:szCs w:val="22"/>
        </w:rPr>
        <w:t xml:space="preserve">than </w:t>
      </w:r>
      <w:r w:rsidR="003259A0">
        <w:rPr>
          <w:rFonts w:ascii="Times New Roman" w:eastAsiaTheme="majorHAnsi" w:hAnsi="Times New Roman" w:cs="Times New Roman"/>
          <w:sz w:val="24"/>
          <w:szCs w:val="22"/>
        </w:rPr>
        <w:t xml:space="preserve">the normal LB </w:t>
      </w:r>
      <w:r w:rsidR="002D6CA3">
        <w:rPr>
          <w:rFonts w:ascii="Times New Roman" w:eastAsiaTheme="majorHAnsi" w:hAnsi="Times New Roman" w:cs="Times New Roman"/>
          <w:sz w:val="24"/>
          <w:szCs w:val="22"/>
        </w:rPr>
        <w:t>condition</w:t>
      </w:r>
      <w:r w:rsidR="003259A0">
        <w:rPr>
          <w:rFonts w:ascii="Times New Roman" w:eastAsiaTheme="majorHAnsi" w:hAnsi="Times New Roman" w:cs="Times New Roman"/>
          <w:sz w:val="24"/>
          <w:szCs w:val="22"/>
        </w:rPr>
        <w:t xml:space="preserve"> without freeze step</w:t>
      </w:r>
      <w:r w:rsidR="001D082D">
        <w:rPr>
          <w:rFonts w:ascii="Times New Roman" w:eastAsiaTheme="majorHAnsi" w:hAnsi="Times New Roman" w:cs="Times New Roman"/>
          <w:sz w:val="24"/>
          <w:szCs w:val="22"/>
        </w:rPr>
        <w:t xml:space="preserve"> at </w:t>
      </w:r>
      <w:r w:rsidR="00E634D4">
        <w:rPr>
          <w:rFonts w:ascii="Times New Roman" w:eastAsiaTheme="majorHAnsi" w:hAnsi="Times New Roman" w:cs="Times New Roman"/>
          <w:sz w:val="24"/>
          <w:szCs w:val="22"/>
        </w:rPr>
        <w:t>1</w:t>
      </w:r>
      <w:r w:rsidR="001D082D">
        <w:rPr>
          <w:rFonts w:ascii="Times New Roman" w:eastAsiaTheme="majorHAnsi" w:hAnsi="Times New Roman" w:cs="Times New Roman"/>
          <w:sz w:val="24"/>
          <w:szCs w:val="22"/>
        </w:rPr>
        <w:t>9 hours</w:t>
      </w:r>
      <w:r w:rsidR="00366270">
        <w:rPr>
          <w:rFonts w:ascii="Times New Roman" w:eastAsiaTheme="majorHAnsi" w:hAnsi="Times New Roman" w:cs="Times New Roman"/>
          <w:sz w:val="24"/>
          <w:szCs w:val="22"/>
        </w:rPr>
        <w:t xml:space="preserve"> (Figure 3C)</w:t>
      </w:r>
      <w:r w:rsidR="003259A0">
        <w:rPr>
          <w:rFonts w:ascii="Times New Roman" w:eastAsiaTheme="majorHAnsi" w:hAnsi="Times New Roman" w:cs="Times New Roman"/>
          <w:sz w:val="24"/>
          <w:szCs w:val="22"/>
        </w:rPr>
        <w:t xml:space="preserve">. </w:t>
      </w:r>
      <w:r w:rsidR="002C2ABB">
        <w:rPr>
          <w:rFonts w:ascii="Times New Roman" w:eastAsiaTheme="majorHAnsi" w:hAnsi="Times New Roman" w:cs="Times New Roman"/>
          <w:sz w:val="24"/>
          <w:szCs w:val="22"/>
        </w:rPr>
        <w:t xml:space="preserve">This </w:t>
      </w:r>
      <w:r w:rsidR="00FB0648">
        <w:rPr>
          <w:rFonts w:ascii="Times New Roman" w:eastAsiaTheme="majorHAnsi" w:hAnsi="Times New Roman" w:cs="Times New Roman"/>
          <w:sz w:val="24"/>
          <w:szCs w:val="22"/>
        </w:rPr>
        <w:t xml:space="preserve">high fluorescence </w:t>
      </w:r>
      <w:r w:rsidR="002C2ABB">
        <w:rPr>
          <w:rFonts w:ascii="Times New Roman" w:eastAsiaTheme="majorHAnsi" w:hAnsi="Times New Roman" w:cs="Times New Roman"/>
          <w:sz w:val="24"/>
          <w:szCs w:val="22"/>
        </w:rPr>
        <w:t xml:space="preserve">might be </w:t>
      </w:r>
      <w:r w:rsidR="005536F4">
        <w:rPr>
          <w:rFonts w:ascii="Times New Roman" w:eastAsiaTheme="majorHAnsi" w:hAnsi="Times New Roman" w:cs="Times New Roman"/>
          <w:sz w:val="24"/>
          <w:szCs w:val="22"/>
        </w:rPr>
        <w:t xml:space="preserve">mainly </w:t>
      </w:r>
      <w:r w:rsidR="002C2ABB">
        <w:rPr>
          <w:rFonts w:ascii="Times New Roman" w:eastAsiaTheme="majorHAnsi" w:hAnsi="Times New Roman" w:cs="Times New Roman"/>
          <w:sz w:val="24"/>
          <w:szCs w:val="22"/>
        </w:rPr>
        <w:t>due to the supplement of glycerol and fresh LB ef</w:t>
      </w:r>
      <w:r w:rsidR="00FE2172">
        <w:rPr>
          <w:rFonts w:ascii="Times New Roman" w:eastAsiaTheme="majorHAnsi" w:hAnsi="Times New Roman" w:cs="Times New Roman"/>
          <w:sz w:val="24"/>
          <w:szCs w:val="22"/>
        </w:rPr>
        <w:t>fe</w:t>
      </w:r>
      <w:r w:rsidR="0030676B">
        <w:rPr>
          <w:rFonts w:ascii="Times New Roman" w:eastAsiaTheme="majorHAnsi" w:hAnsi="Times New Roman" w:cs="Times New Roman"/>
          <w:sz w:val="24"/>
          <w:szCs w:val="22"/>
        </w:rPr>
        <w:t xml:space="preserve">cts along with freezing stress. </w:t>
      </w:r>
      <w:r w:rsidR="005E6529">
        <w:rPr>
          <w:rFonts w:ascii="Times New Roman" w:eastAsiaTheme="majorHAnsi" w:hAnsi="Times New Roman" w:cs="Times New Roman"/>
          <w:sz w:val="24"/>
          <w:szCs w:val="22"/>
        </w:rPr>
        <w:t xml:space="preserve">One of the advantages of this approach is that the </w:t>
      </w:r>
      <w:r w:rsidR="0099424D">
        <w:rPr>
          <w:rFonts w:ascii="Times New Roman" w:eastAsiaTheme="majorHAnsi" w:hAnsi="Times New Roman" w:cs="Times New Roman"/>
          <w:sz w:val="24"/>
          <w:szCs w:val="22"/>
        </w:rPr>
        <w:t>s</w:t>
      </w:r>
      <w:r w:rsidR="00CB02D7">
        <w:rPr>
          <w:rFonts w:ascii="Times New Roman" w:eastAsiaTheme="majorHAnsi" w:hAnsi="Times New Roman" w:cs="Times New Roman"/>
          <w:sz w:val="24"/>
          <w:szCs w:val="22"/>
        </w:rPr>
        <w:t xml:space="preserve">eparately stored freezing biosensors enable to control the </w:t>
      </w:r>
      <w:r w:rsidR="00FB0648">
        <w:rPr>
          <w:rFonts w:ascii="Times New Roman" w:eastAsiaTheme="majorHAnsi" w:hAnsi="Times New Roman" w:cs="Times New Roman"/>
          <w:sz w:val="24"/>
          <w:szCs w:val="22"/>
        </w:rPr>
        <w:t xml:space="preserve">portion of </w:t>
      </w:r>
      <w:r w:rsidR="00EC2DBF">
        <w:rPr>
          <w:rFonts w:ascii="Times New Roman" w:eastAsiaTheme="majorHAnsi" w:hAnsi="Times New Roman" w:cs="Times New Roman"/>
          <w:sz w:val="24"/>
          <w:szCs w:val="22"/>
        </w:rPr>
        <w:t xml:space="preserve">the </w:t>
      </w:r>
      <w:r w:rsidR="00FB0648">
        <w:rPr>
          <w:rFonts w:ascii="Times New Roman" w:eastAsiaTheme="majorHAnsi" w:hAnsi="Times New Roman" w:cs="Times New Roman"/>
          <w:sz w:val="24"/>
          <w:szCs w:val="22"/>
        </w:rPr>
        <w:t>detector and reporter cells in the biosensor mixture.</w:t>
      </w:r>
      <w:r w:rsidR="00733BB1">
        <w:rPr>
          <w:rFonts w:ascii="Times New Roman" w:eastAsiaTheme="majorHAnsi" w:hAnsi="Times New Roman" w:cs="Times New Roman"/>
          <w:sz w:val="24"/>
          <w:szCs w:val="22"/>
        </w:rPr>
        <w:t xml:space="preserve"> </w:t>
      </w:r>
      <w:r w:rsidR="00457C35">
        <w:rPr>
          <w:rFonts w:ascii="Times New Roman" w:eastAsiaTheme="majorHAnsi" w:hAnsi="Times New Roman" w:cs="Times New Roman"/>
          <w:sz w:val="24"/>
          <w:szCs w:val="22"/>
        </w:rPr>
        <w:t>We diluted</w:t>
      </w:r>
      <w:r w:rsidR="004979AB" w:rsidRPr="0049578B">
        <w:rPr>
          <w:rFonts w:ascii="Times New Roman" w:eastAsiaTheme="majorHAnsi" w:hAnsi="Times New Roman" w:cs="Times New Roman"/>
          <w:sz w:val="24"/>
          <w:szCs w:val="22"/>
        </w:rPr>
        <w:t xml:space="preserve"> the stocked cells </w:t>
      </w:r>
      <w:r w:rsidR="00457C35">
        <w:rPr>
          <w:rFonts w:ascii="Times New Roman" w:eastAsiaTheme="majorHAnsi" w:hAnsi="Times New Roman" w:cs="Times New Roman"/>
          <w:sz w:val="24"/>
          <w:szCs w:val="22"/>
        </w:rPr>
        <w:t xml:space="preserve">to </w:t>
      </w:r>
      <w:r w:rsidR="00457C35" w:rsidRPr="00457C35">
        <w:rPr>
          <w:rFonts w:ascii="Times New Roman" w:eastAsiaTheme="majorHAnsi" w:hAnsi="Times New Roman" w:cs="Times New Roman"/>
          <w:color w:val="FF0000"/>
          <w:sz w:val="24"/>
          <w:szCs w:val="22"/>
        </w:rPr>
        <w:t>minimal media 10% acetate</w:t>
      </w:r>
      <w:r w:rsidR="00457C35">
        <w:rPr>
          <w:rFonts w:ascii="Times New Roman" w:eastAsiaTheme="majorHAnsi" w:hAnsi="Times New Roman" w:cs="Times New Roman"/>
          <w:sz w:val="24"/>
          <w:szCs w:val="22"/>
        </w:rPr>
        <w:t xml:space="preserve"> </w:t>
      </w:r>
      <w:r w:rsidR="00226F9A">
        <w:rPr>
          <w:rFonts w:ascii="Times New Roman" w:eastAsiaTheme="majorHAnsi" w:hAnsi="Times New Roman" w:cs="Times New Roman"/>
          <w:sz w:val="24"/>
          <w:szCs w:val="22"/>
        </w:rPr>
        <w:t>in the portion ranging from</w:t>
      </w:r>
      <w:r w:rsidR="00A80243">
        <w:rPr>
          <w:rFonts w:ascii="Times New Roman" w:eastAsiaTheme="majorHAnsi" w:hAnsi="Times New Roman" w:cs="Times New Roman"/>
          <w:sz w:val="24"/>
          <w:szCs w:val="22"/>
        </w:rPr>
        <w:t xml:space="preserve"> </w:t>
      </w:r>
      <w:r w:rsidR="00CD01C9" w:rsidRPr="0049578B">
        <w:rPr>
          <w:rFonts w:ascii="Times New Roman" w:eastAsiaTheme="majorHAnsi" w:hAnsi="Times New Roman" w:cs="Times New Roman"/>
          <w:sz w:val="24"/>
          <w:szCs w:val="22"/>
        </w:rPr>
        <w:t>1</w:t>
      </w:r>
      <w:r w:rsidR="00914457" w:rsidRPr="0049578B">
        <w:rPr>
          <w:rFonts w:ascii="Times New Roman" w:eastAsiaTheme="majorHAnsi" w:hAnsi="Times New Roman" w:cs="Times New Roman"/>
          <w:sz w:val="24"/>
          <w:szCs w:val="22"/>
        </w:rPr>
        <w:t>/10</w:t>
      </w:r>
      <w:r w:rsidR="00226F9A">
        <w:rPr>
          <w:rFonts w:ascii="Times New Roman" w:eastAsiaTheme="majorHAnsi" w:hAnsi="Times New Roman" w:cs="Times New Roman"/>
          <w:sz w:val="24"/>
          <w:szCs w:val="22"/>
        </w:rPr>
        <w:t>0 to</w:t>
      </w:r>
      <w:r w:rsidR="00A24FAA">
        <w:rPr>
          <w:rFonts w:ascii="Times New Roman" w:eastAsiaTheme="majorHAnsi" w:hAnsi="Times New Roman" w:cs="Times New Roman"/>
          <w:sz w:val="24"/>
          <w:szCs w:val="22"/>
        </w:rPr>
        <w:t xml:space="preserve"> 1/2</w:t>
      </w:r>
      <w:r w:rsidR="00FC71FF">
        <w:rPr>
          <w:rFonts w:ascii="Times New Roman" w:eastAsiaTheme="majorHAnsi" w:hAnsi="Times New Roman" w:cs="Times New Roman"/>
          <w:sz w:val="24"/>
          <w:szCs w:val="22"/>
        </w:rPr>
        <w:t xml:space="preserve"> </w:t>
      </w:r>
      <w:r w:rsidR="00226F9A">
        <w:rPr>
          <w:rFonts w:ascii="Times New Roman" w:eastAsiaTheme="majorHAnsi" w:hAnsi="Times New Roman" w:cs="Times New Roman"/>
          <w:sz w:val="24"/>
          <w:szCs w:val="22"/>
        </w:rPr>
        <w:t xml:space="preserve">and measured </w:t>
      </w:r>
      <w:r w:rsidR="002C61BA">
        <w:rPr>
          <w:rFonts w:ascii="Times New Roman" w:eastAsiaTheme="majorHAnsi" w:hAnsi="Times New Roman" w:cs="Times New Roman"/>
          <w:sz w:val="24"/>
          <w:szCs w:val="22"/>
        </w:rPr>
        <w:t xml:space="preserve">time course fluorescence and OD </w:t>
      </w:r>
      <w:r w:rsidR="00FC71FF">
        <w:rPr>
          <w:rFonts w:ascii="Times New Roman" w:eastAsiaTheme="majorHAnsi" w:hAnsi="Times New Roman" w:cs="Times New Roman"/>
          <w:sz w:val="24"/>
          <w:szCs w:val="22"/>
        </w:rPr>
        <w:t xml:space="preserve">to compare </w:t>
      </w:r>
      <w:r w:rsidR="004979AB" w:rsidRPr="0049578B">
        <w:rPr>
          <w:rFonts w:ascii="Times New Roman" w:eastAsiaTheme="majorHAnsi" w:hAnsi="Times New Roman" w:cs="Times New Roman"/>
          <w:sz w:val="24"/>
          <w:szCs w:val="22"/>
        </w:rPr>
        <w:t>their reaction</w:t>
      </w:r>
      <w:r w:rsidR="00FC71FF">
        <w:rPr>
          <w:rFonts w:ascii="Times New Roman" w:eastAsiaTheme="majorHAnsi" w:hAnsi="Times New Roman" w:cs="Times New Roman"/>
          <w:sz w:val="24"/>
          <w:szCs w:val="22"/>
        </w:rPr>
        <w:t xml:space="preserve"> efficiency. Despite the maximum fluorescence </w:t>
      </w:r>
      <w:r w:rsidR="00D334A6">
        <w:rPr>
          <w:rFonts w:ascii="Times New Roman" w:eastAsiaTheme="majorHAnsi" w:hAnsi="Times New Roman" w:cs="Times New Roman"/>
          <w:sz w:val="24"/>
          <w:szCs w:val="22"/>
        </w:rPr>
        <w:t>was observed</w:t>
      </w:r>
      <w:r w:rsidR="00FC71FF">
        <w:rPr>
          <w:rFonts w:ascii="Times New Roman" w:eastAsiaTheme="majorHAnsi" w:hAnsi="Times New Roman" w:cs="Times New Roman"/>
          <w:sz w:val="24"/>
          <w:szCs w:val="22"/>
        </w:rPr>
        <w:t xml:space="preserve"> in the case of 1/100 dilution at the final concentration of 100</w:t>
      </w:r>
      <w:r w:rsidR="00FC71FF" w:rsidRPr="00FC71FF">
        <w:rPr>
          <w:rFonts w:ascii="Symbol" w:eastAsiaTheme="majorHAnsi" w:hAnsi="Symbol" w:cs="Times New Roman"/>
          <w:sz w:val="24"/>
          <w:szCs w:val="22"/>
        </w:rPr>
        <w:t></w:t>
      </w:r>
      <w:r w:rsidR="00FC71FF">
        <w:rPr>
          <w:rFonts w:ascii="Times New Roman" w:eastAsiaTheme="majorHAnsi" w:hAnsi="Times New Roman" w:cs="Times New Roman"/>
          <w:sz w:val="24"/>
          <w:szCs w:val="22"/>
        </w:rPr>
        <w:t>M phenol</w:t>
      </w:r>
      <w:r w:rsidR="000D2175">
        <w:rPr>
          <w:rFonts w:ascii="Times New Roman" w:eastAsiaTheme="majorHAnsi" w:hAnsi="Times New Roman" w:cs="Times New Roman"/>
          <w:sz w:val="24"/>
          <w:szCs w:val="22"/>
        </w:rPr>
        <w:t xml:space="preserve"> in Figure </w:t>
      </w:r>
      <w:r w:rsidR="00AB7F2D">
        <w:rPr>
          <w:rFonts w:ascii="Times New Roman" w:eastAsiaTheme="majorHAnsi" w:hAnsi="Times New Roman" w:cs="Times New Roman"/>
          <w:sz w:val="24"/>
          <w:szCs w:val="22"/>
        </w:rPr>
        <w:t>4</w:t>
      </w:r>
      <w:r w:rsidR="000D2175">
        <w:rPr>
          <w:rFonts w:ascii="Times New Roman" w:eastAsiaTheme="majorHAnsi" w:hAnsi="Times New Roman" w:cs="Times New Roman"/>
          <w:sz w:val="24"/>
          <w:szCs w:val="22"/>
        </w:rPr>
        <w:t>A</w:t>
      </w:r>
      <w:r w:rsidR="00FC71FF">
        <w:rPr>
          <w:rFonts w:ascii="Times New Roman" w:eastAsiaTheme="majorHAnsi" w:hAnsi="Times New Roman" w:cs="Times New Roman"/>
          <w:sz w:val="24"/>
          <w:szCs w:val="22"/>
        </w:rPr>
        <w:t>,</w:t>
      </w:r>
      <w:r w:rsidR="00621DA7">
        <w:rPr>
          <w:rFonts w:ascii="Times New Roman" w:eastAsiaTheme="majorHAnsi" w:hAnsi="Times New Roman" w:cs="Times New Roman"/>
          <w:sz w:val="24"/>
          <w:szCs w:val="22"/>
        </w:rPr>
        <w:t xml:space="preserve"> optimal condition was chosen with </w:t>
      </w:r>
      <w:r w:rsidR="00CD01C9" w:rsidRPr="0049578B">
        <w:rPr>
          <w:rFonts w:ascii="Times New Roman" w:eastAsiaTheme="majorHAnsi" w:hAnsi="Times New Roman" w:cs="Times New Roman"/>
          <w:sz w:val="24"/>
          <w:szCs w:val="22"/>
        </w:rPr>
        <w:t>1/10</w:t>
      </w:r>
      <w:r w:rsidR="000D2175">
        <w:rPr>
          <w:rFonts w:ascii="Times New Roman" w:eastAsiaTheme="majorHAnsi" w:hAnsi="Times New Roman" w:cs="Times New Roman"/>
          <w:sz w:val="24"/>
          <w:szCs w:val="22"/>
        </w:rPr>
        <w:t xml:space="preserve"> diluted condition </w:t>
      </w:r>
      <w:r w:rsidR="00F46392">
        <w:rPr>
          <w:rFonts w:ascii="Times New Roman" w:eastAsiaTheme="majorHAnsi" w:hAnsi="Times New Roman" w:cs="Times New Roman"/>
          <w:sz w:val="24"/>
          <w:szCs w:val="22"/>
        </w:rPr>
        <w:t>that</w:t>
      </w:r>
      <w:r w:rsidR="00621DA7">
        <w:rPr>
          <w:rFonts w:ascii="Times New Roman" w:eastAsiaTheme="majorHAnsi" w:hAnsi="Times New Roman" w:cs="Times New Roman"/>
          <w:sz w:val="24"/>
          <w:szCs w:val="22"/>
        </w:rPr>
        <w:t xml:space="preserve"> </w:t>
      </w:r>
      <w:r w:rsidR="00865833">
        <w:rPr>
          <w:rFonts w:ascii="Times New Roman" w:eastAsiaTheme="majorHAnsi" w:hAnsi="Times New Roman" w:cs="Times New Roman"/>
          <w:sz w:val="24"/>
          <w:szCs w:val="22"/>
        </w:rPr>
        <w:t xml:space="preserve">optical density </w:t>
      </w:r>
      <w:r w:rsidR="000D2175">
        <w:rPr>
          <w:rFonts w:ascii="Times New Roman" w:eastAsiaTheme="majorHAnsi" w:hAnsi="Times New Roman" w:cs="Times New Roman"/>
          <w:sz w:val="24"/>
          <w:szCs w:val="22"/>
        </w:rPr>
        <w:t>directly increase</w:t>
      </w:r>
      <w:r w:rsidR="003141A9">
        <w:rPr>
          <w:rFonts w:ascii="Times New Roman" w:eastAsiaTheme="majorHAnsi" w:hAnsi="Times New Roman" w:cs="Times New Roman"/>
          <w:sz w:val="24"/>
          <w:szCs w:val="22"/>
        </w:rPr>
        <w:t>s</w:t>
      </w:r>
      <w:r w:rsidR="000D2175">
        <w:rPr>
          <w:rFonts w:ascii="Times New Roman" w:eastAsiaTheme="majorHAnsi" w:hAnsi="Times New Roman" w:cs="Times New Roman"/>
          <w:sz w:val="24"/>
          <w:szCs w:val="22"/>
        </w:rPr>
        <w:t xml:space="preserve"> without lag phase </w:t>
      </w:r>
      <w:r w:rsidR="00EF2F91">
        <w:rPr>
          <w:rFonts w:ascii="Times New Roman" w:eastAsiaTheme="majorHAnsi" w:hAnsi="Times New Roman" w:cs="Times New Roman"/>
          <w:sz w:val="24"/>
          <w:szCs w:val="22"/>
        </w:rPr>
        <w:t xml:space="preserve">of growth </w:t>
      </w:r>
      <w:r w:rsidR="000D2175">
        <w:rPr>
          <w:rFonts w:ascii="Times New Roman" w:eastAsiaTheme="majorHAnsi" w:hAnsi="Times New Roman" w:cs="Times New Roman"/>
          <w:sz w:val="24"/>
          <w:szCs w:val="22"/>
        </w:rPr>
        <w:t xml:space="preserve">along with </w:t>
      </w:r>
      <w:r w:rsidR="00EF2F91">
        <w:rPr>
          <w:rFonts w:ascii="Times New Roman" w:eastAsiaTheme="majorHAnsi" w:hAnsi="Times New Roman" w:cs="Times New Roman"/>
          <w:sz w:val="24"/>
          <w:szCs w:val="22"/>
        </w:rPr>
        <w:t>the fluorescence</w:t>
      </w:r>
      <w:r w:rsidR="00D5400E">
        <w:rPr>
          <w:rFonts w:ascii="Times New Roman" w:eastAsiaTheme="majorHAnsi" w:hAnsi="Times New Roman" w:cs="Times New Roman"/>
          <w:sz w:val="24"/>
          <w:szCs w:val="22"/>
        </w:rPr>
        <w:t xml:space="preserve">, which is exactly we expected from the freeze biosensors. </w:t>
      </w:r>
    </w:p>
    <w:p w:rsidR="00FB0190" w:rsidRPr="004D4F20" w:rsidRDefault="00FB0190" w:rsidP="003D3101">
      <w:pPr>
        <w:pStyle w:val="a3"/>
        <w:snapToGrid w:val="0"/>
        <w:spacing w:line="360" w:lineRule="auto"/>
        <w:rPr>
          <w:rFonts w:ascii="Times New Roman" w:eastAsiaTheme="majorHAnsi" w:hAnsi="Times New Roman" w:cs="Times New Roman"/>
          <w:sz w:val="24"/>
          <w:szCs w:val="22"/>
        </w:rPr>
      </w:pPr>
    </w:p>
    <w:p w:rsidR="00FB0190" w:rsidRPr="0065247F" w:rsidRDefault="0065247F" w:rsidP="003D3101">
      <w:pPr>
        <w:pStyle w:val="a3"/>
        <w:snapToGrid w:val="0"/>
        <w:spacing w:line="360" w:lineRule="auto"/>
        <w:rPr>
          <w:rFonts w:ascii="Times New Roman" w:eastAsiaTheme="majorHAnsi" w:hAnsi="Times New Roman" w:cs="Times New Roman"/>
          <w:b/>
          <w:sz w:val="24"/>
          <w:szCs w:val="24"/>
        </w:rPr>
      </w:pPr>
      <w:r>
        <w:rPr>
          <w:rFonts w:ascii="Times New Roman" w:eastAsiaTheme="majorHAnsi" w:hAnsi="Times New Roman" w:cs="Times New Roman"/>
          <w:b/>
          <w:sz w:val="24"/>
          <w:szCs w:val="24"/>
        </w:rPr>
        <w:t xml:space="preserve">3.4 </w:t>
      </w:r>
      <w:r w:rsidR="00FB0190" w:rsidRPr="0065247F">
        <w:rPr>
          <w:rFonts w:ascii="Times New Roman" w:eastAsiaTheme="majorHAnsi" w:hAnsi="Times New Roman" w:cs="Times New Roman"/>
          <w:b/>
          <w:sz w:val="24"/>
          <w:szCs w:val="24"/>
        </w:rPr>
        <w:t xml:space="preserve">Optimal ratio and </w:t>
      </w:r>
      <w:r w:rsidR="00FB0190" w:rsidRPr="0065247F">
        <w:rPr>
          <w:rFonts w:ascii="Times New Roman" w:eastAsiaTheme="majorHAnsi" w:hAnsi="Times New Roman" w:cs="Times New Roman" w:hint="eastAsia"/>
          <w:b/>
          <w:sz w:val="24"/>
          <w:szCs w:val="24"/>
        </w:rPr>
        <w:t>du</w:t>
      </w:r>
      <w:r w:rsidR="00FB0190" w:rsidRPr="0065247F">
        <w:rPr>
          <w:rFonts w:ascii="Times New Roman" w:eastAsiaTheme="majorHAnsi" w:hAnsi="Times New Roman" w:cs="Times New Roman"/>
          <w:b/>
          <w:sz w:val="24"/>
          <w:szCs w:val="24"/>
        </w:rPr>
        <w:t xml:space="preserve">rability of the freeze </w:t>
      </w:r>
      <w:r w:rsidR="00CC20FE">
        <w:rPr>
          <w:rFonts w:ascii="Times New Roman" w:eastAsiaTheme="majorHAnsi" w:hAnsi="Times New Roman" w:cs="Times New Roman"/>
          <w:b/>
          <w:sz w:val="24"/>
          <w:szCs w:val="24"/>
        </w:rPr>
        <w:t>based biosensor mixture</w:t>
      </w:r>
    </w:p>
    <w:p w:rsidR="00AB1424" w:rsidRDefault="00260A15" w:rsidP="003D3101">
      <w:pPr>
        <w:pStyle w:val="a3"/>
        <w:snapToGrid w:val="0"/>
        <w:spacing w:line="360" w:lineRule="auto"/>
        <w:rPr>
          <w:rFonts w:ascii="Times New Roman" w:eastAsiaTheme="majorHAnsi" w:hAnsi="Times New Roman" w:cs="Times New Roman"/>
          <w:sz w:val="24"/>
          <w:szCs w:val="24"/>
        </w:rPr>
      </w:pPr>
      <w:r>
        <w:rPr>
          <w:rFonts w:ascii="Times New Roman" w:eastAsiaTheme="majorHAnsi" w:hAnsi="Times New Roman" w:cs="Times New Roman"/>
          <w:sz w:val="24"/>
          <w:szCs w:val="22"/>
        </w:rPr>
        <w:t xml:space="preserve">With the selected </w:t>
      </w:r>
      <w:r w:rsidR="00980418">
        <w:rPr>
          <w:rFonts w:ascii="Times New Roman" w:eastAsiaTheme="majorHAnsi" w:hAnsi="Times New Roman" w:cs="Times New Roman"/>
          <w:sz w:val="24"/>
          <w:szCs w:val="22"/>
        </w:rPr>
        <w:t xml:space="preserve">freeze </w:t>
      </w:r>
      <w:r>
        <w:rPr>
          <w:rFonts w:ascii="Times New Roman" w:eastAsiaTheme="majorHAnsi" w:hAnsi="Times New Roman" w:cs="Times New Roman"/>
          <w:sz w:val="24"/>
          <w:szCs w:val="22"/>
        </w:rPr>
        <w:t>conditions</w:t>
      </w:r>
      <w:r w:rsidR="00980418">
        <w:rPr>
          <w:rFonts w:ascii="Times New Roman" w:eastAsiaTheme="majorHAnsi" w:hAnsi="Times New Roman" w:cs="Times New Roman"/>
          <w:sz w:val="24"/>
          <w:szCs w:val="22"/>
        </w:rPr>
        <w:t xml:space="preserve"> of the biosensors</w:t>
      </w:r>
      <w:r>
        <w:rPr>
          <w:rFonts w:ascii="Times New Roman" w:eastAsiaTheme="majorHAnsi" w:hAnsi="Times New Roman" w:cs="Times New Roman"/>
          <w:sz w:val="24"/>
          <w:szCs w:val="22"/>
        </w:rPr>
        <w:t>, we search</w:t>
      </w:r>
      <w:r w:rsidR="00A952C6">
        <w:rPr>
          <w:rFonts w:ascii="Times New Roman" w:eastAsiaTheme="majorHAnsi" w:hAnsi="Times New Roman" w:cs="Times New Roman"/>
          <w:sz w:val="24"/>
          <w:szCs w:val="22"/>
        </w:rPr>
        <w:t>ed</w:t>
      </w:r>
      <w:r>
        <w:rPr>
          <w:rFonts w:ascii="Times New Roman" w:eastAsiaTheme="majorHAnsi" w:hAnsi="Times New Roman" w:cs="Times New Roman"/>
          <w:sz w:val="24"/>
          <w:szCs w:val="22"/>
        </w:rPr>
        <w:t xml:space="preserve"> for the </w:t>
      </w:r>
      <w:r w:rsidR="006A4B2B">
        <w:rPr>
          <w:rFonts w:ascii="Times New Roman" w:eastAsiaTheme="majorHAnsi" w:hAnsi="Times New Roman" w:cs="Times New Roman"/>
          <w:sz w:val="24"/>
          <w:szCs w:val="22"/>
        </w:rPr>
        <w:t xml:space="preserve">optimal </w:t>
      </w:r>
      <w:r w:rsidR="00A952C6">
        <w:rPr>
          <w:rFonts w:ascii="Times New Roman" w:eastAsiaTheme="majorHAnsi" w:hAnsi="Times New Roman" w:cs="Times New Roman"/>
          <w:sz w:val="24"/>
          <w:szCs w:val="22"/>
        </w:rPr>
        <w:t xml:space="preserve">portion of the </w:t>
      </w:r>
      <w:r w:rsidR="007A5F75">
        <w:rPr>
          <w:rFonts w:ascii="Times New Roman" w:eastAsiaTheme="majorHAnsi" w:hAnsi="Times New Roman" w:cs="Times New Roman"/>
          <w:sz w:val="24"/>
          <w:szCs w:val="22"/>
        </w:rPr>
        <w:t xml:space="preserve">freeze </w:t>
      </w:r>
      <w:r w:rsidR="00A952C6">
        <w:rPr>
          <w:rFonts w:ascii="Times New Roman" w:eastAsiaTheme="majorHAnsi" w:hAnsi="Times New Roman" w:cs="Times New Roman"/>
          <w:sz w:val="24"/>
          <w:szCs w:val="22"/>
        </w:rPr>
        <w:t>detector</w:t>
      </w:r>
      <w:r w:rsidR="007A5F75">
        <w:rPr>
          <w:rFonts w:ascii="Times New Roman" w:eastAsiaTheme="majorHAnsi" w:hAnsi="Times New Roman" w:cs="Times New Roman"/>
          <w:sz w:val="24"/>
          <w:szCs w:val="22"/>
        </w:rPr>
        <w:t xml:space="preserve"> and reporter cells</w:t>
      </w:r>
      <w:r w:rsidR="00980418">
        <w:rPr>
          <w:rFonts w:ascii="Times New Roman" w:eastAsiaTheme="majorHAnsi" w:hAnsi="Times New Roman" w:cs="Times New Roman"/>
          <w:sz w:val="24"/>
          <w:szCs w:val="22"/>
        </w:rPr>
        <w:t xml:space="preserve"> maximizing the fluorescence signal</w:t>
      </w:r>
      <w:r w:rsidR="007A5F75">
        <w:rPr>
          <w:rFonts w:ascii="Times New Roman" w:eastAsiaTheme="majorHAnsi" w:hAnsi="Times New Roman" w:cs="Times New Roman"/>
          <w:sz w:val="24"/>
          <w:szCs w:val="22"/>
        </w:rPr>
        <w:t xml:space="preserve">. Note that to </w:t>
      </w:r>
      <w:r w:rsidR="0092681D">
        <w:rPr>
          <w:rFonts w:ascii="Times New Roman" w:eastAsiaTheme="majorHAnsi" w:hAnsi="Times New Roman" w:cs="Times New Roman"/>
          <w:sz w:val="24"/>
          <w:szCs w:val="22"/>
        </w:rPr>
        <w:t xml:space="preserve">reduce the signal loss </w:t>
      </w:r>
      <w:r w:rsidR="00651F8B">
        <w:rPr>
          <w:rFonts w:ascii="Times New Roman" w:eastAsiaTheme="majorHAnsi" w:hAnsi="Times New Roman" w:cs="Times New Roman"/>
          <w:sz w:val="24"/>
          <w:szCs w:val="22"/>
        </w:rPr>
        <w:t xml:space="preserve">coming </w:t>
      </w:r>
      <w:r w:rsidR="0092681D">
        <w:rPr>
          <w:rFonts w:ascii="Times New Roman" w:eastAsiaTheme="majorHAnsi" w:hAnsi="Times New Roman" w:cs="Times New Roman"/>
          <w:sz w:val="24"/>
          <w:szCs w:val="22"/>
        </w:rPr>
        <w:t xml:space="preserve">from the different fluorescence protein in the mixture, </w:t>
      </w:r>
      <w:r w:rsidR="00D95A0A" w:rsidRPr="0049578B">
        <w:rPr>
          <w:rFonts w:ascii="Times New Roman" w:eastAsiaTheme="majorHAnsi" w:hAnsi="Times New Roman" w:cs="Times New Roman"/>
          <w:sz w:val="24"/>
          <w:szCs w:val="22"/>
        </w:rPr>
        <w:t xml:space="preserve">the </w:t>
      </w:r>
      <w:r w:rsidR="00B66C37">
        <w:rPr>
          <w:rFonts w:ascii="Times New Roman" w:eastAsiaTheme="majorHAnsi" w:hAnsi="Times New Roman" w:cs="Times New Roman"/>
          <w:sz w:val="24"/>
          <w:szCs w:val="22"/>
        </w:rPr>
        <w:t xml:space="preserve">egfp </w:t>
      </w:r>
      <w:r w:rsidR="00D95A0A" w:rsidRPr="0049578B">
        <w:rPr>
          <w:rFonts w:ascii="Times New Roman" w:eastAsiaTheme="majorHAnsi" w:hAnsi="Times New Roman" w:cs="Times New Roman"/>
          <w:sz w:val="24"/>
          <w:szCs w:val="22"/>
        </w:rPr>
        <w:t xml:space="preserve">gene </w:t>
      </w:r>
      <w:r w:rsidR="00A91E4B">
        <w:rPr>
          <w:rFonts w:ascii="Times New Roman" w:eastAsiaTheme="majorHAnsi" w:hAnsi="Times New Roman" w:cs="Times New Roman"/>
          <w:sz w:val="24"/>
          <w:szCs w:val="22"/>
        </w:rPr>
        <w:t xml:space="preserve">in the reporter cell </w:t>
      </w:r>
      <w:r w:rsidR="00D95A0A" w:rsidRPr="0049578B">
        <w:rPr>
          <w:rFonts w:ascii="Times New Roman" w:eastAsiaTheme="majorHAnsi" w:hAnsi="Times New Roman" w:cs="Times New Roman"/>
          <w:sz w:val="24"/>
          <w:szCs w:val="22"/>
        </w:rPr>
        <w:t xml:space="preserve">was substituted by the </w:t>
      </w:r>
      <w:r w:rsidR="00B66C37">
        <w:rPr>
          <w:rFonts w:ascii="Times New Roman" w:eastAsiaTheme="majorHAnsi" w:hAnsi="Times New Roman" w:cs="Times New Roman"/>
          <w:sz w:val="24"/>
          <w:szCs w:val="22"/>
        </w:rPr>
        <w:t xml:space="preserve">rfp </w:t>
      </w:r>
      <w:r w:rsidR="00D95A0A" w:rsidRPr="0049578B">
        <w:rPr>
          <w:rFonts w:ascii="Times New Roman" w:eastAsiaTheme="majorHAnsi" w:hAnsi="Times New Roman" w:cs="Times New Roman"/>
          <w:sz w:val="24"/>
          <w:szCs w:val="22"/>
        </w:rPr>
        <w:t xml:space="preserve">gene </w:t>
      </w:r>
      <w:r w:rsidR="00A91E4B">
        <w:rPr>
          <w:rFonts w:ascii="Times New Roman" w:eastAsiaTheme="majorHAnsi" w:hAnsi="Times New Roman" w:cs="Times New Roman"/>
          <w:sz w:val="24"/>
          <w:szCs w:val="22"/>
        </w:rPr>
        <w:t xml:space="preserve">so that all the cells in the mixture show red fluorescence responding to </w:t>
      </w:r>
      <w:r w:rsidR="00651F8B">
        <w:rPr>
          <w:rFonts w:ascii="Times New Roman" w:eastAsiaTheme="majorHAnsi" w:hAnsi="Times New Roman" w:cs="Times New Roman"/>
          <w:sz w:val="24"/>
          <w:szCs w:val="22"/>
        </w:rPr>
        <w:t>phenol</w:t>
      </w:r>
      <w:r w:rsidR="00A91E4B">
        <w:rPr>
          <w:rFonts w:ascii="Times New Roman" w:eastAsiaTheme="majorHAnsi" w:hAnsi="Times New Roman" w:cs="Times New Roman"/>
          <w:sz w:val="24"/>
          <w:szCs w:val="22"/>
        </w:rPr>
        <w:t xml:space="preserve">. </w:t>
      </w:r>
      <w:r w:rsidR="004C5F40">
        <w:rPr>
          <w:rFonts w:ascii="Times New Roman" w:eastAsiaTheme="majorHAnsi" w:hAnsi="Times New Roman" w:cs="Times New Roman"/>
          <w:sz w:val="24"/>
          <w:szCs w:val="22"/>
        </w:rPr>
        <w:t>By using the proposed freeze method, the detector and reporter cells with rfp gens were stocked at -70</w:t>
      </w:r>
      <w:r w:rsidR="004C5F40" w:rsidRPr="00CD18A2">
        <w:rPr>
          <w:rFonts w:ascii="Times New Roman" w:eastAsiaTheme="majorHAnsi" w:hAnsi="Times New Roman" w:cs="Times New Roman"/>
          <w:sz w:val="24"/>
          <w:szCs w:val="24"/>
        </w:rPr>
        <w:t>°C</w:t>
      </w:r>
      <w:r w:rsidR="004C5F40">
        <w:rPr>
          <w:rFonts w:ascii="Times New Roman" w:eastAsiaTheme="majorHAnsi" w:hAnsi="Times New Roman" w:cs="Times New Roman"/>
          <w:sz w:val="24"/>
          <w:szCs w:val="24"/>
        </w:rPr>
        <w:t>. In the following day, ten samples of different portion of detector and reporter cell stocks (10:0, 8:2, 7:3, 6:4, 5:5, 4:6, 3:7, 2:8, 1:9, 0:10) were tested in responding 0, 5, and 50</w:t>
      </w:r>
      <w:r w:rsidR="004C5F40" w:rsidRPr="004C5F40">
        <w:rPr>
          <w:rFonts w:ascii="Symbol" w:eastAsiaTheme="majorHAnsi" w:hAnsi="Symbol" w:cs="Times New Roman"/>
          <w:sz w:val="24"/>
          <w:szCs w:val="24"/>
        </w:rPr>
        <w:t></w:t>
      </w:r>
      <w:r w:rsidR="004C5F40">
        <w:rPr>
          <w:rFonts w:ascii="Times New Roman" w:eastAsiaTheme="majorHAnsi" w:hAnsi="Times New Roman" w:cs="Times New Roman"/>
          <w:sz w:val="24"/>
          <w:szCs w:val="24"/>
        </w:rPr>
        <w:t>M of final phenol concentration</w:t>
      </w:r>
      <w:r w:rsidR="00DF414D">
        <w:rPr>
          <w:rFonts w:ascii="Times New Roman" w:eastAsiaTheme="majorHAnsi" w:hAnsi="Times New Roman" w:cs="Times New Roman"/>
          <w:sz w:val="24"/>
          <w:szCs w:val="24"/>
        </w:rPr>
        <w:t xml:space="preserve"> (Figure 5C</w:t>
      </w:r>
      <w:r w:rsidR="009B025C">
        <w:rPr>
          <w:rFonts w:ascii="Times New Roman" w:eastAsiaTheme="majorHAnsi" w:hAnsi="Times New Roman" w:cs="Times New Roman"/>
          <w:sz w:val="24"/>
          <w:szCs w:val="24"/>
        </w:rPr>
        <w:t xml:space="preserve"> top</w:t>
      </w:r>
      <w:r w:rsidR="00DF414D">
        <w:rPr>
          <w:rFonts w:ascii="Times New Roman" w:eastAsiaTheme="majorHAnsi" w:hAnsi="Times New Roman" w:cs="Times New Roman"/>
          <w:sz w:val="24"/>
          <w:szCs w:val="24"/>
        </w:rPr>
        <w:t>)</w:t>
      </w:r>
      <w:r w:rsidR="004C5F40">
        <w:rPr>
          <w:rFonts w:ascii="Times New Roman" w:eastAsiaTheme="majorHAnsi" w:hAnsi="Times New Roman" w:cs="Times New Roman"/>
          <w:sz w:val="24"/>
          <w:szCs w:val="24"/>
        </w:rPr>
        <w:t xml:space="preserve">. </w:t>
      </w:r>
      <w:r w:rsidR="00DF414D">
        <w:rPr>
          <w:rFonts w:ascii="Times New Roman" w:eastAsiaTheme="majorHAnsi" w:hAnsi="Times New Roman" w:cs="Times New Roman"/>
          <w:sz w:val="24"/>
          <w:szCs w:val="24"/>
        </w:rPr>
        <w:t xml:space="preserve">In contrast to the previous growth based portion, 1:9 ratio of detector and reporter ratio showed </w:t>
      </w:r>
      <w:r w:rsidR="009C225B">
        <w:rPr>
          <w:rFonts w:ascii="Times New Roman" w:eastAsiaTheme="majorHAnsi" w:hAnsi="Times New Roman" w:cs="Times New Roman"/>
          <w:sz w:val="24"/>
          <w:szCs w:val="24"/>
        </w:rPr>
        <w:t xml:space="preserve">approximately </w:t>
      </w:r>
      <w:r w:rsidR="00DF414D">
        <w:rPr>
          <w:rFonts w:ascii="Times New Roman" w:eastAsiaTheme="majorHAnsi" w:hAnsi="Times New Roman" w:cs="Times New Roman"/>
          <w:sz w:val="24"/>
          <w:szCs w:val="24"/>
        </w:rPr>
        <w:t>twice stronge</w:t>
      </w:r>
      <w:r w:rsidR="0027144C">
        <w:rPr>
          <w:rFonts w:ascii="Times New Roman" w:eastAsiaTheme="majorHAnsi" w:hAnsi="Times New Roman" w:cs="Times New Roman"/>
          <w:sz w:val="24"/>
          <w:szCs w:val="24"/>
        </w:rPr>
        <w:t>r signal than the detector alone</w:t>
      </w:r>
      <w:r w:rsidR="00DF414D">
        <w:rPr>
          <w:rFonts w:ascii="Times New Roman" w:eastAsiaTheme="majorHAnsi" w:hAnsi="Times New Roman" w:cs="Times New Roman"/>
          <w:sz w:val="24"/>
          <w:szCs w:val="24"/>
        </w:rPr>
        <w:t xml:space="preserve"> (10:0 case)</w:t>
      </w:r>
      <w:r w:rsidR="009C225B">
        <w:rPr>
          <w:rFonts w:ascii="Times New Roman" w:eastAsiaTheme="majorHAnsi" w:hAnsi="Times New Roman" w:cs="Times New Roman"/>
          <w:sz w:val="24"/>
          <w:szCs w:val="24"/>
        </w:rPr>
        <w:t xml:space="preserve"> at 50</w:t>
      </w:r>
      <w:r w:rsidR="009C225B" w:rsidRPr="009C225B">
        <w:rPr>
          <w:rFonts w:ascii="Symbol" w:eastAsiaTheme="majorHAnsi" w:hAnsi="Symbol" w:cs="Times New Roman"/>
          <w:sz w:val="24"/>
          <w:szCs w:val="24"/>
        </w:rPr>
        <w:t></w:t>
      </w:r>
      <w:r w:rsidR="009C225B">
        <w:rPr>
          <w:rFonts w:ascii="Times New Roman" w:eastAsiaTheme="majorHAnsi" w:hAnsi="Times New Roman" w:cs="Times New Roman"/>
          <w:sz w:val="24"/>
          <w:szCs w:val="24"/>
        </w:rPr>
        <w:t>M phenol</w:t>
      </w:r>
      <w:r w:rsidR="009F67F0">
        <w:rPr>
          <w:rFonts w:ascii="Times New Roman" w:eastAsiaTheme="majorHAnsi" w:hAnsi="Times New Roman" w:cs="Times New Roman"/>
          <w:sz w:val="24"/>
          <w:szCs w:val="24"/>
        </w:rPr>
        <w:t xml:space="preserve">. At 5 </w:t>
      </w:r>
      <w:r w:rsidR="009F67F0" w:rsidRPr="009C225B">
        <w:rPr>
          <w:rFonts w:ascii="Symbol" w:eastAsiaTheme="majorHAnsi" w:hAnsi="Symbol" w:cs="Times New Roman"/>
          <w:sz w:val="24"/>
          <w:szCs w:val="24"/>
        </w:rPr>
        <w:t></w:t>
      </w:r>
      <w:r w:rsidR="009F67F0">
        <w:rPr>
          <w:rFonts w:ascii="Times New Roman" w:eastAsiaTheme="majorHAnsi" w:hAnsi="Times New Roman" w:cs="Times New Roman"/>
          <w:sz w:val="24"/>
          <w:szCs w:val="24"/>
        </w:rPr>
        <w:t>M phenol, t</w:t>
      </w:r>
      <w:r w:rsidR="009C225B">
        <w:rPr>
          <w:rFonts w:ascii="Times New Roman" w:eastAsiaTheme="majorHAnsi" w:hAnsi="Times New Roman" w:cs="Times New Roman"/>
          <w:sz w:val="24"/>
          <w:szCs w:val="24"/>
        </w:rPr>
        <w:t>he fold change is even better</w:t>
      </w:r>
      <w:r w:rsidR="009F67F0">
        <w:rPr>
          <w:rFonts w:ascii="Times New Roman" w:eastAsiaTheme="majorHAnsi" w:hAnsi="Times New Roman" w:cs="Times New Roman"/>
          <w:sz w:val="24"/>
          <w:szCs w:val="24"/>
        </w:rPr>
        <w:t xml:space="preserve"> </w:t>
      </w:r>
      <w:r w:rsidR="009C225B">
        <w:rPr>
          <w:rFonts w:ascii="Times New Roman" w:eastAsiaTheme="majorHAnsi" w:hAnsi="Times New Roman" w:cs="Times New Roman"/>
          <w:sz w:val="24"/>
          <w:szCs w:val="24"/>
        </w:rPr>
        <w:t xml:space="preserve">approximately 10 times </w:t>
      </w:r>
      <w:r w:rsidR="009F67F0">
        <w:rPr>
          <w:rFonts w:ascii="Times New Roman" w:eastAsiaTheme="majorHAnsi" w:hAnsi="Times New Roman" w:cs="Times New Roman"/>
          <w:sz w:val="24"/>
          <w:szCs w:val="24"/>
        </w:rPr>
        <w:t xml:space="preserve">than the case </w:t>
      </w:r>
      <w:r w:rsidR="00A22D95">
        <w:rPr>
          <w:rFonts w:ascii="Times New Roman" w:eastAsiaTheme="majorHAnsi" w:hAnsi="Times New Roman" w:cs="Times New Roman"/>
          <w:sz w:val="24"/>
          <w:szCs w:val="24"/>
        </w:rPr>
        <w:t>of</w:t>
      </w:r>
      <w:r w:rsidR="0027144C">
        <w:rPr>
          <w:rFonts w:ascii="Times New Roman" w:eastAsiaTheme="majorHAnsi" w:hAnsi="Times New Roman" w:cs="Times New Roman"/>
          <w:sz w:val="24"/>
          <w:szCs w:val="24"/>
        </w:rPr>
        <w:t xml:space="preserve"> detector </w:t>
      </w:r>
      <w:r w:rsidR="0027144C">
        <w:rPr>
          <w:rFonts w:ascii="Times New Roman" w:eastAsiaTheme="majorHAnsi" w:hAnsi="Times New Roman" w:cs="Times New Roman"/>
          <w:sz w:val="24"/>
          <w:szCs w:val="24"/>
        </w:rPr>
        <w:lastRenderedPageBreak/>
        <w:t>alone</w:t>
      </w:r>
      <w:r w:rsidR="009F67F0">
        <w:rPr>
          <w:rFonts w:ascii="Times New Roman" w:eastAsiaTheme="majorHAnsi" w:hAnsi="Times New Roman" w:cs="Times New Roman"/>
          <w:sz w:val="24"/>
          <w:szCs w:val="24"/>
        </w:rPr>
        <w:t xml:space="preserve">. </w:t>
      </w:r>
      <w:r w:rsidR="006A0237">
        <w:rPr>
          <w:rFonts w:ascii="Times New Roman" w:eastAsiaTheme="majorHAnsi" w:hAnsi="Times New Roman" w:cs="Times New Roman"/>
          <w:sz w:val="24"/>
          <w:szCs w:val="24"/>
        </w:rPr>
        <w:t>In order to</w:t>
      </w:r>
      <w:r w:rsidR="009B025C">
        <w:rPr>
          <w:rFonts w:ascii="Times New Roman" w:eastAsiaTheme="majorHAnsi" w:hAnsi="Times New Roman" w:cs="Times New Roman"/>
          <w:sz w:val="24"/>
          <w:szCs w:val="24"/>
        </w:rPr>
        <w:t xml:space="preserve"> investigate the durability of the freeze stocked biosensors, t</w:t>
      </w:r>
      <w:r w:rsidR="006A0237">
        <w:rPr>
          <w:rFonts w:ascii="Times New Roman" w:eastAsiaTheme="majorHAnsi" w:hAnsi="Times New Roman" w:cs="Times New Roman"/>
          <w:sz w:val="24"/>
          <w:szCs w:val="24"/>
        </w:rPr>
        <w:t xml:space="preserve">he </w:t>
      </w:r>
      <w:r w:rsidR="009B025C">
        <w:rPr>
          <w:rFonts w:ascii="Times New Roman" w:eastAsiaTheme="majorHAnsi" w:hAnsi="Times New Roman" w:cs="Times New Roman"/>
          <w:sz w:val="24"/>
          <w:szCs w:val="24"/>
        </w:rPr>
        <w:t xml:space="preserve">same </w:t>
      </w:r>
      <w:r w:rsidR="006A0237">
        <w:rPr>
          <w:rFonts w:ascii="Times New Roman" w:eastAsiaTheme="majorHAnsi" w:hAnsi="Times New Roman" w:cs="Times New Roman"/>
          <w:sz w:val="24"/>
          <w:szCs w:val="24"/>
        </w:rPr>
        <w:t xml:space="preserve">freeze cells </w:t>
      </w:r>
      <w:r w:rsidR="009B025C">
        <w:rPr>
          <w:rFonts w:ascii="Times New Roman" w:eastAsiaTheme="majorHAnsi" w:hAnsi="Times New Roman" w:cs="Times New Roman"/>
          <w:sz w:val="24"/>
          <w:szCs w:val="24"/>
        </w:rPr>
        <w:t xml:space="preserve">above </w:t>
      </w:r>
      <w:r w:rsidR="006A0237">
        <w:rPr>
          <w:rFonts w:ascii="Times New Roman" w:eastAsiaTheme="majorHAnsi" w:hAnsi="Times New Roman" w:cs="Times New Roman"/>
          <w:sz w:val="24"/>
          <w:szCs w:val="24"/>
        </w:rPr>
        <w:t>were tested after 1 year with the same</w:t>
      </w:r>
      <w:r w:rsidR="009B025C">
        <w:rPr>
          <w:rFonts w:ascii="Times New Roman" w:eastAsiaTheme="majorHAnsi" w:hAnsi="Times New Roman" w:cs="Times New Roman"/>
          <w:sz w:val="24"/>
          <w:szCs w:val="24"/>
        </w:rPr>
        <w:t xml:space="preserve"> conditions (Figure 5C bottom). Despite</w:t>
      </w:r>
      <w:r w:rsidR="004A033F">
        <w:rPr>
          <w:rFonts w:ascii="Times New Roman" w:eastAsiaTheme="majorHAnsi" w:hAnsi="Times New Roman" w:cs="Times New Roman"/>
          <w:sz w:val="24"/>
          <w:szCs w:val="24"/>
        </w:rPr>
        <w:t xml:space="preserve"> overall</w:t>
      </w:r>
      <w:r w:rsidR="009B025C">
        <w:rPr>
          <w:rFonts w:ascii="Times New Roman" w:eastAsiaTheme="majorHAnsi" w:hAnsi="Times New Roman" w:cs="Times New Roman"/>
          <w:sz w:val="24"/>
          <w:szCs w:val="24"/>
        </w:rPr>
        <w:t xml:space="preserve"> </w:t>
      </w:r>
      <w:r w:rsidR="004A033F">
        <w:rPr>
          <w:rFonts w:ascii="Times New Roman" w:eastAsiaTheme="majorHAnsi" w:hAnsi="Times New Roman" w:cs="Times New Roman"/>
          <w:sz w:val="24"/>
          <w:szCs w:val="24"/>
        </w:rPr>
        <w:t xml:space="preserve">fluorescence decreases approximately 80% comparing to the result before 1 year, </w:t>
      </w:r>
      <w:r w:rsidR="00C93064">
        <w:rPr>
          <w:rFonts w:ascii="Times New Roman" w:eastAsiaTheme="majorHAnsi" w:hAnsi="Times New Roman" w:cs="Times New Roman"/>
          <w:sz w:val="24"/>
          <w:szCs w:val="24"/>
        </w:rPr>
        <w:t>the trend of detector and reporter ratio is still similar</w:t>
      </w:r>
      <w:r w:rsidR="0024728B">
        <w:rPr>
          <w:rFonts w:ascii="Times New Roman" w:eastAsiaTheme="majorHAnsi" w:hAnsi="Times New Roman" w:cs="Times New Roman"/>
          <w:sz w:val="24"/>
          <w:szCs w:val="24"/>
        </w:rPr>
        <w:t>,</w:t>
      </w:r>
      <w:r w:rsidR="00916FE2">
        <w:rPr>
          <w:rFonts w:ascii="Times New Roman" w:eastAsiaTheme="majorHAnsi" w:hAnsi="Times New Roman" w:cs="Times New Roman"/>
          <w:sz w:val="24"/>
          <w:szCs w:val="24"/>
        </w:rPr>
        <w:t xml:space="preserve"> </w:t>
      </w:r>
      <w:r w:rsidR="004D4F20">
        <w:rPr>
          <w:rFonts w:ascii="Times New Roman" w:eastAsiaTheme="majorHAnsi" w:hAnsi="Times New Roman" w:cs="Times New Roman"/>
          <w:sz w:val="24"/>
          <w:szCs w:val="24"/>
        </w:rPr>
        <w:t>and</w:t>
      </w:r>
      <w:r w:rsidR="00916FE2">
        <w:rPr>
          <w:rFonts w:ascii="Times New Roman" w:eastAsiaTheme="majorHAnsi" w:hAnsi="Times New Roman" w:cs="Times New Roman"/>
          <w:sz w:val="24"/>
          <w:szCs w:val="24"/>
        </w:rPr>
        <w:t xml:space="preserve"> t</w:t>
      </w:r>
      <w:r w:rsidR="00C93064">
        <w:rPr>
          <w:rFonts w:ascii="Times New Roman" w:eastAsiaTheme="majorHAnsi" w:hAnsi="Times New Roman" w:cs="Times New Roman"/>
          <w:sz w:val="24"/>
          <w:szCs w:val="24"/>
        </w:rPr>
        <w:t>he maximum fluorescence was shown in 3:7 and 2:8 cases</w:t>
      </w:r>
      <w:r w:rsidR="007A62A4">
        <w:rPr>
          <w:rFonts w:ascii="Times New Roman" w:eastAsiaTheme="majorHAnsi" w:hAnsi="Times New Roman" w:cs="Times New Roman"/>
          <w:sz w:val="24"/>
          <w:szCs w:val="24"/>
        </w:rPr>
        <w:t xml:space="preserve">. The main reason of </w:t>
      </w:r>
      <w:r w:rsidR="0073656C">
        <w:rPr>
          <w:rFonts w:ascii="Times New Roman" w:eastAsiaTheme="majorHAnsi" w:hAnsi="Times New Roman" w:cs="Times New Roman"/>
          <w:sz w:val="24"/>
          <w:szCs w:val="24"/>
        </w:rPr>
        <w:t xml:space="preserve">the detector </w:t>
      </w:r>
      <w:r w:rsidR="007A62A4">
        <w:rPr>
          <w:rFonts w:ascii="Times New Roman" w:eastAsiaTheme="majorHAnsi" w:hAnsi="Times New Roman" w:cs="Times New Roman"/>
          <w:sz w:val="24"/>
          <w:szCs w:val="24"/>
        </w:rPr>
        <w:t xml:space="preserve">portion </w:t>
      </w:r>
      <w:r w:rsidR="0073656C">
        <w:rPr>
          <w:rFonts w:ascii="Times New Roman" w:eastAsiaTheme="majorHAnsi" w:hAnsi="Times New Roman" w:cs="Times New Roman"/>
          <w:sz w:val="24"/>
          <w:szCs w:val="24"/>
        </w:rPr>
        <w:t>increased</w:t>
      </w:r>
      <w:r w:rsidR="007A62A4">
        <w:rPr>
          <w:rFonts w:ascii="Times New Roman" w:eastAsiaTheme="majorHAnsi" w:hAnsi="Times New Roman" w:cs="Times New Roman"/>
          <w:sz w:val="24"/>
          <w:szCs w:val="24"/>
        </w:rPr>
        <w:t xml:space="preserve"> </w:t>
      </w:r>
      <w:r w:rsidR="0024728B">
        <w:rPr>
          <w:rFonts w:ascii="Times New Roman" w:eastAsiaTheme="majorHAnsi" w:hAnsi="Times New Roman" w:cs="Times New Roman"/>
          <w:sz w:val="24"/>
          <w:szCs w:val="24"/>
        </w:rPr>
        <w:t xml:space="preserve">comparing one year before </w:t>
      </w:r>
      <w:r w:rsidR="0073656C">
        <w:rPr>
          <w:rFonts w:ascii="Times New Roman" w:eastAsiaTheme="majorHAnsi" w:hAnsi="Times New Roman" w:cs="Times New Roman"/>
          <w:sz w:val="24"/>
          <w:szCs w:val="24"/>
        </w:rPr>
        <w:t xml:space="preserve">is possibly the </w:t>
      </w:r>
      <w:r w:rsidR="00901D09">
        <w:rPr>
          <w:rFonts w:ascii="Times New Roman" w:eastAsiaTheme="majorHAnsi" w:hAnsi="Times New Roman" w:cs="Times New Roman"/>
          <w:sz w:val="24"/>
          <w:szCs w:val="24"/>
        </w:rPr>
        <w:t xml:space="preserve">leaky </w:t>
      </w:r>
      <w:r w:rsidR="0073656C">
        <w:rPr>
          <w:rFonts w:ascii="Times New Roman" w:eastAsiaTheme="majorHAnsi" w:hAnsi="Times New Roman" w:cs="Times New Roman"/>
          <w:sz w:val="24"/>
          <w:szCs w:val="24"/>
        </w:rPr>
        <w:t xml:space="preserve">expression of </w:t>
      </w:r>
      <w:r w:rsidR="008D3E65">
        <w:rPr>
          <w:rFonts w:ascii="Times New Roman" w:eastAsiaTheme="majorHAnsi" w:hAnsi="Times New Roman" w:cs="Times New Roman"/>
          <w:sz w:val="24"/>
          <w:szCs w:val="24"/>
        </w:rPr>
        <w:t>D</w:t>
      </w:r>
      <w:r w:rsidR="0073656C">
        <w:rPr>
          <w:rFonts w:ascii="Times New Roman" w:eastAsiaTheme="majorHAnsi" w:hAnsi="Times New Roman" w:cs="Times New Roman"/>
          <w:sz w:val="24"/>
          <w:szCs w:val="24"/>
        </w:rPr>
        <w:t xml:space="preserve">mpR </w:t>
      </w:r>
      <w:r w:rsidR="008D3E65">
        <w:rPr>
          <w:rFonts w:ascii="Times New Roman" w:eastAsiaTheme="majorHAnsi" w:hAnsi="Times New Roman" w:cs="Times New Roman"/>
          <w:sz w:val="24"/>
          <w:szCs w:val="24"/>
        </w:rPr>
        <w:t xml:space="preserve">promoter </w:t>
      </w:r>
      <w:r w:rsidR="0073656C">
        <w:rPr>
          <w:rFonts w:ascii="Times New Roman" w:eastAsiaTheme="majorHAnsi" w:hAnsi="Times New Roman" w:cs="Times New Roman"/>
          <w:sz w:val="24"/>
          <w:szCs w:val="24"/>
        </w:rPr>
        <w:t xml:space="preserve">in the </w:t>
      </w:r>
      <w:r w:rsidR="00901D09">
        <w:rPr>
          <w:rFonts w:ascii="Times New Roman" w:eastAsiaTheme="majorHAnsi" w:hAnsi="Times New Roman" w:cs="Times New Roman"/>
          <w:sz w:val="24"/>
          <w:szCs w:val="24"/>
        </w:rPr>
        <w:t>freeze stock</w:t>
      </w:r>
      <w:r w:rsidR="00B22C45">
        <w:rPr>
          <w:rFonts w:ascii="Times New Roman" w:eastAsiaTheme="majorHAnsi" w:hAnsi="Times New Roman" w:cs="Times New Roman"/>
          <w:sz w:val="24"/>
          <w:szCs w:val="24"/>
        </w:rPr>
        <w:t xml:space="preserve">. </w:t>
      </w:r>
      <w:r w:rsidR="00A26023">
        <w:rPr>
          <w:rFonts w:ascii="Times New Roman" w:eastAsiaTheme="majorHAnsi" w:hAnsi="Times New Roman" w:cs="Times New Roman"/>
          <w:sz w:val="24"/>
          <w:szCs w:val="24"/>
        </w:rPr>
        <w:t xml:space="preserve">The DmpR mediated biosensor is known that the </w:t>
      </w:r>
      <w:r w:rsidR="00243B00">
        <w:rPr>
          <w:rFonts w:ascii="Times New Roman" w:eastAsiaTheme="majorHAnsi" w:hAnsi="Times New Roman" w:cs="Times New Roman"/>
          <w:sz w:val="24"/>
          <w:szCs w:val="24"/>
        </w:rPr>
        <w:t xml:space="preserve">LB media </w:t>
      </w:r>
      <w:r w:rsidR="006B5F31">
        <w:rPr>
          <w:rFonts w:ascii="Times New Roman" w:eastAsiaTheme="majorHAnsi" w:hAnsi="Times New Roman" w:cs="Times New Roman"/>
          <w:sz w:val="24"/>
          <w:szCs w:val="24"/>
        </w:rPr>
        <w:t>causes h</w:t>
      </w:r>
      <w:r w:rsidR="00243B00">
        <w:rPr>
          <w:rFonts w:ascii="Times New Roman" w:eastAsiaTheme="majorHAnsi" w:hAnsi="Times New Roman" w:cs="Times New Roman"/>
          <w:sz w:val="24"/>
          <w:szCs w:val="24"/>
        </w:rPr>
        <w:t>igher background fluorescence signal than that of minimal media [</w:t>
      </w:r>
      <w:r w:rsidR="00C5050D">
        <w:rPr>
          <w:rFonts w:ascii="Times New Roman" w:eastAsiaTheme="majorHAnsi" w:hAnsi="Times New Roman" w:cs="Times New Roman"/>
          <w:sz w:val="24"/>
          <w:szCs w:val="24"/>
        </w:rPr>
        <w:t>6</w:t>
      </w:r>
      <w:r w:rsidR="00243B00">
        <w:rPr>
          <w:rFonts w:ascii="Times New Roman" w:eastAsiaTheme="majorHAnsi" w:hAnsi="Times New Roman" w:cs="Times New Roman"/>
          <w:sz w:val="24"/>
          <w:szCs w:val="24"/>
        </w:rPr>
        <w:t xml:space="preserve">]. </w:t>
      </w:r>
      <w:r w:rsidR="00BC534E">
        <w:rPr>
          <w:rFonts w:ascii="Times New Roman" w:eastAsiaTheme="majorHAnsi" w:hAnsi="Times New Roman" w:cs="Times New Roman"/>
          <w:sz w:val="24"/>
          <w:szCs w:val="24"/>
        </w:rPr>
        <w:t xml:space="preserve">Therefore, </w:t>
      </w:r>
      <w:r w:rsidR="00C5050D">
        <w:rPr>
          <w:rFonts w:ascii="Times New Roman" w:eastAsiaTheme="majorHAnsi" w:hAnsi="Times New Roman" w:cs="Times New Roman"/>
          <w:sz w:val="24"/>
          <w:szCs w:val="24"/>
        </w:rPr>
        <w:t xml:space="preserve">one can further expect </w:t>
      </w:r>
      <w:r w:rsidR="006017DB">
        <w:rPr>
          <w:rFonts w:ascii="Times New Roman" w:eastAsiaTheme="majorHAnsi" w:hAnsi="Times New Roman" w:cs="Times New Roman"/>
          <w:sz w:val="24"/>
          <w:szCs w:val="24"/>
        </w:rPr>
        <w:t xml:space="preserve">the </w:t>
      </w:r>
      <w:r w:rsidR="00C5050D">
        <w:rPr>
          <w:rFonts w:ascii="Times New Roman" w:eastAsiaTheme="majorHAnsi" w:hAnsi="Times New Roman" w:cs="Times New Roman"/>
          <w:sz w:val="24"/>
          <w:szCs w:val="24"/>
        </w:rPr>
        <w:t xml:space="preserve">performance improvement of the biosensor mixture </w:t>
      </w:r>
      <w:r w:rsidR="004E778A">
        <w:rPr>
          <w:rFonts w:ascii="Times New Roman" w:eastAsiaTheme="majorHAnsi" w:hAnsi="Times New Roman" w:cs="Times New Roman"/>
          <w:sz w:val="24"/>
          <w:szCs w:val="24"/>
        </w:rPr>
        <w:t>by optimizing stock media</w:t>
      </w:r>
      <w:r w:rsidR="00373344">
        <w:rPr>
          <w:rFonts w:ascii="Times New Roman" w:eastAsiaTheme="majorHAnsi" w:hAnsi="Times New Roman" w:cs="Times New Roman"/>
          <w:sz w:val="24"/>
          <w:szCs w:val="24"/>
        </w:rPr>
        <w:t xml:space="preserve"> components</w:t>
      </w:r>
      <w:r w:rsidR="00603A73">
        <w:rPr>
          <w:rFonts w:ascii="Times New Roman" w:eastAsiaTheme="majorHAnsi" w:hAnsi="Times New Roman" w:cs="Times New Roman"/>
          <w:sz w:val="24"/>
          <w:szCs w:val="24"/>
        </w:rPr>
        <w:t xml:space="preserve"> with more</w:t>
      </w:r>
      <w:r w:rsidR="004E778A">
        <w:rPr>
          <w:rFonts w:ascii="Times New Roman" w:eastAsiaTheme="majorHAnsi" w:hAnsi="Times New Roman" w:cs="Times New Roman"/>
          <w:sz w:val="24"/>
          <w:szCs w:val="24"/>
        </w:rPr>
        <w:t xml:space="preserve"> delicate freeze condition</w:t>
      </w:r>
      <w:r w:rsidR="004E263C">
        <w:rPr>
          <w:rFonts w:ascii="Times New Roman" w:eastAsiaTheme="majorHAnsi" w:hAnsi="Times New Roman" w:cs="Times New Roman"/>
          <w:sz w:val="24"/>
          <w:szCs w:val="24"/>
        </w:rPr>
        <w:t xml:space="preserve">. </w:t>
      </w:r>
    </w:p>
    <w:p w:rsidR="005A17C2" w:rsidRPr="009F67F0" w:rsidRDefault="005A17C2" w:rsidP="0049578B">
      <w:pPr>
        <w:pStyle w:val="a3"/>
        <w:snapToGrid w:val="0"/>
        <w:spacing w:line="360" w:lineRule="auto"/>
        <w:rPr>
          <w:rFonts w:ascii="Times New Roman" w:eastAsiaTheme="majorHAnsi" w:hAnsi="Times New Roman" w:cs="Times New Roman"/>
          <w:sz w:val="24"/>
          <w:szCs w:val="22"/>
        </w:rPr>
      </w:pPr>
    </w:p>
    <w:p w:rsidR="000D116E" w:rsidRPr="0065247F" w:rsidRDefault="000D116E" w:rsidP="000D116E">
      <w:pPr>
        <w:pStyle w:val="a3"/>
        <w:snapToGrid w:val="0"/>
        <w:spacing w:line="360" w:lineRule="auto"/>
        <w:rPr>
          <w:rFonts w:ascii="Times New Roman" w:eastAsiaTheme="majorHAnsi" w:hAnsi="Times New Roman" w:cs="Times New Roman"/>
          <w:b/>
          <w:sz w:val="24"/>
          <w:szCs w:val="24"/>
        </w:rPr>
      </w:pPr>
      <w:r>
        <w:rPr>
          <w:rFonts w:ascii="Times New Roman" w:eastAsiaTheme="majorHAnsi" w:hAnsi="Times New Roman" w:cs="Times New Roman"/>
          <w:b/>
          <w:sz w:val="24"/>
          <w:szCs w:val="24"/>
        </w:rPr>
        <w:t xml:space="preserve">3.5 </w:t>
      </w:r>
      <w:r w:rsidR="00C80DF4">
        <w:rPr>
          <w:rFonts w:ascii="Times New Roman" w:eastAsiaTheme="majorHAnsi" w:hAnsi="Times New Roman" w:cs="Times New Roman"/>
          <w:b/>
          <w:sz w:val="24"/>
          <w:szCs w:val="24"/>
        </w:rPr>
        <w:t>Heter</w:t>
      </w:r>
      <w:r w:rsidR="001E5789">
        <w:rPr>
          <w:rFonts w:ascii="Times New Roman" w:eastAsiaTheme="majorHAnsi" w:hAnsi="Times New Roman" w:cs="Times New Roman"/>
          <w:b/>
          <w:sz w:val="24"/>
          <w:szCs w:val="24"/>
        </w:rPr>
        <w:t>o</w:t>
      </w:r>
      <w:r w:rsidR="00C80DF4">
        <w:rPr>
          <w:rFonts w:ascii="Times New Roman" w:eastAsiaTheme="majorHAnsi" w:hAnsi="Times New Roman" w:cs="Times New Roman"/>
          <w:b/>
          <w:sz w:val="24"/>
          <w:szCs w:val="24"/>
        </w:rPr>
        <w:t>-</w:t>
      </w:r>
      <w:r w:rsidR="001E5789">
        <w:rPr>
          <w:rFonts w:ascii="Times New Roman" w:eastAsiaTheme="majorHAnsi" w:hAnsi="Times New Roman" w:cs="Times New Roman"/>
          <w:b/>
          <w:sz w:val="24"/>
          <w:szCs w:val="24"/>
        </w:rPr>
        <w:t xml:space="preserve">strain mixture and bead application </w:t>
      </w:r>
    </w:p>
    <w:p w:rsidR="00086AC5" w:rsidRDefault="00A82FA3" w:rsidP="00086AC5">
      <w:pPr>
        <w:pStyle w:val="a3"/>
        <w:snapToGrid w:val="0"/>
        <w:spacing w:line="360" w:lineRule="auto"/>
        <w:rPr>
          <w:rFonts w:ascii="Times New Roman" w:eastAsiaTheme="majorHAnsi" w:hAnsi="Times New Roman" w:cs="Times New Roman"/>
          <w:sz w:val="24"/>
          <w:szCs w:val="24"/>
        </w:rPr>
      </w:pPr>
      <w:r>
        <w:rPr>
          <w:rFonts w:ascii="Times New Roman" w:eastAsiaTheme="majorHAnsi" w:hAnsi="Times New Roman" w:cs="Times New Roman"/>
          <w:sz w:val="24"/>
          <w:szCs w:val="24"/>
        </w:rPr>
        <w:t xml:space="preserve">One of </w:t>
      </w:r>
      <w:r w:rsidR="00086AC5" w:rsidRPr="00CD18A2">
        <w:rPr>
          <w:rFonts w:ascii="Times New Roman" w:eastAsiaTheme="majorHAnsi" w:hAnsi="Times New Roman" w:cs="Times New Roman"/>
          <w:sz w:val="24"/>
          <w:szCs w:val="24"/>
        </w:rPr>
        <w:t>the advantage</w:t>
      </w:r>
      <w:r>
        <w:rPr>
          <w:rFonts w:ascii="Times New Roman" w:eastAsiaTheme="majorHAnsi" w:hAnsi="Times New Roman" w:cs="Times New Roman"/>
          <w:sz w:val="24"/>
          <w:szCs w:val="24"/>
        </w:rPr>
        <w:t>s</w:t>
      </w:r>
      <w:r w:rsidR="00086AC5" w:rsidRPr="00CD18A2">
        <w:rPr>
          <w:rFonts w:ascii="Times New Roman" w:eastAsiaTheme="majorHAnsi" w:hAnsi="Times New Roman" w:cs="Times New Roman"/>
          <w:sz w:val="24"/>
          <w:szCs w:val="24"/>
        </w:rPr>
        <w:t xml:space="preserve"> of the </w:t>
      </w:r>
      <w:r w:rsidR="00AA3540">
        <w:rPr>
          <w:rFonts w:ascii="Times New Roman" w:eastAsiaTheme="majorHAnsi" w:hAnsi="Times New Roman" w:cs="Times New Roman"/>
          <w:sz w:val="24"/>
          <w:szCs w:val="24"/>
        </w:rPr>
        <w:t xml:space="preserve">proposed </w:t>
      </w:r>
      <w:r>
        <w:rPr>
          <w:rFonts w:ascii="Times New Roman" w:eastAsiaTheme="majorHAnsi" w:hAnsi="Times New Roman" w:cs="Times New Roman"/>
          <w:sz w:val="24"/>
          <w:szCs w:val="24"/>
        </w:rPr>
        <w:t>mixture system</w:t>
      </w:r>
      <w:r w:rsidR="003A66A4">
        <w:rPr>
          <w:rFonts w:ascii="Times New Roman" w:eastAsiaTheme="majorHAnsi" w:hAnsi="Times New Roman" w:cs="Times New Roman"/>
          <w:sz w:val="24"/>
          <w:szCs w:val="24"/>
        </w:rPr>
        <w:t xml:space="preserve"> </w:t>
      </w:r>
      <w:r w:rsidR="00086AC5" w:rsidRPr="00CD18A2">
        <w:rPr>
          <w:rFonts w:ascii="Times New Roman" w:eastAsiaTheme="majorHAnsi" w:hAnsi="Times New Roman" w:cs="Times New Roman"/>
          <w:sz w:val="24"/>
          <w:szCs w:val="24"/>
        </w:rPr>
        <w:t xml:space="preserve">is that the performance of each </w:t>
      </w:r>
      <w:r w:rsidR="00FD5105">
        <w:rPr>
          <w:rFonts w:ascii="Times New Roman" w:eastAsiaTheme="majorHAnsi" w:hAnsi="Times New Roman" w:cs="Times New Roman"/>
          <w:sz w:val="24"/>
          <w:szCs w:val="24"/>
        </w:rPr>
        <w:t xml:space="preserve">system </w:t>
      </w:r>
      <w:r w:rsidR="00086AC5" w:rsidRPr="00CD18A2">
        <w:rPr>
          <w:rFonts w:ascii="Times New Roman" w:eastAsiaTheme="majorHAnsi" w:hAnsi="Times New Roman" w:cs="Times New Roman"/>
          <w:sz w:val="24"/>
          <w:szCs w:val="24"/>
        </w:rPr>
        <w:t>can be maximized</w:t>
      </w:r>
      <w:r>
        <w:rPr>
          <w:rFonts w:ascii="Times New Roman" w:eastAsiaTheme="majorHAnsi" w:hAnsi="Times New Roman" w:cs="Times New Roman"/>
          <w:sz w:val="24"/>
          <w:szCs w:val="24"/>
        </w:rPr>
        <w:t xml:space="preserve"> separately</w:t>
      </w:r>
      <w:r w:rsidR="00086AC5" w:rsidRPr="00CD18A2">
        <w:rPr>
          <w:rFonts w:ascii="Times New Roman" w:eastAsiaTheme="majorHAnsi" w:hAnsi="Times New Roman" w:cs="Times New Roman"/>
          <w:sz w:val="24"/>
          <w:szCs w:val="24"/>
        </w:rPr>
        <w:t xml:space="preserve">. For example, the </w:t>
      </w:r>
      <w:r w:rsidR="00086AC5" w:rsidRPr="00805BB3">
        <w:rPr>
          <w:rFonts w:ascii="Times New Roman" w:eastAsiaTheme="majorHAnsi" w:hAnsi="Times New Roman" w:cs="Times New Roman"/>
          <w:i/>
          <w:sz w:val="24"/>
          <w:szCs w:val="24"/>
        </w:rPr>
        <w:t>Pseudomonas putida</w:t>
      </w:r>
      <w:r w:rsidR="00086AC5" w:rsidRPr="00CD18A2">
        <w:rPr>
          <w:rFonts w:ascii="Times New Roman" w:eastAsiaTheme="majorHAnsi" w:hAnsi="Times New Roman" w:cs="Times New Roman"/>
          <w:sz w:val="24"/>
          <w:szCs w:val="24"/>
        </w:rPr>
        <w:t xml:space="preserve"> KT2440 strain that </w:t>
      </w:r>
      <w:r w:rsidR="00DE0D87">
        <w:rPr>
          <w:rFonts w:ascii="Times New Roman" w:eastAsiaTheme="majorHAnsi" w:hAnsi="Times New Roman" w:cs="Times New Roman"/>
          <w:sz w:val="24"/>
          <w:szCs w:val="24"/>
        </w:rPr>
        <w:t>origin of</w:t>
      </w:r>
      <w:r w:rsidR="00086AC5" w:rsidRPr="00CD18A2">
        <w:rPr>
          <w:rFonts w:ascii="Times New Roman" w:eastAsiaTheme="majorHAnsi" w:hAnsi="Times New Roman" w:cs="Times New Roman"/>
          <w:sz w:val="24"/>
          <w:szCs w:val="24"/>
        </w:rPr>
        <w:t xml:space="preserve"> DmpR protein has the optimum growth temperature of 30°C </w:t>
      </w:r>
      <w:r w:rsidR="00AA3540">
        <w:rPr>
          <w:rFonts w:ascii="Times New Roman" w:eastAsiaTheme="majorHAnsi" w:hAnsi="Times New Roman" w:cs="Times New Roman"/>
          <w:sz w:val="24"/>
          <w:szCs w:val="24"/>
        </w:rPr>
        <w:t>and</w:t>
      </w:r>
      <w:r w:rsidR="00086AC5" w:rsidRPr="00CD18A2">
        <w:rPr>
          <w:rFonts w:ascii="Times New Roman" w:eastAsiaTheme="majorHAnsi" w:hAnsi="Times New Roman" w:cs="Times New Roman"/>
          <w:sz w:val="24"/>
          <w:szCs w:val="24"/>
        </w:rPr>
        <w:t xml:space="preserve"> the optimum temperature of AHL production by</w:t>
      </w:r>
      <w:r w:rsidR="00A72310">
        <w:rPr>
          <w:rFonts w:ascii="Times New Roman" w:eastAsiaTheme="majorHAnsi" w:hAnsi="Times New Roman" w:cs="Times New Roman"/>
          <w:sz w:val="24"/>
          <w:szCs w:val="24"/>
        </w:rPr>
        <w:t xml:space="preserve"> LuxI</w:t>
      </w:r>
      <w:r w:rsidR="00086AC5" w:rsidRPr="00CD18A2">
        <w:rPr>
          <w:rFonts w:ascii="Times New Roman" w:eastAsiaTheme="majorHAnsi" w:hAnsi="Times New Roman" w:cs="Times New Roman"/>
          <w:sz w:val="24"/>
          <w:szCs w:val="24"/>
        </w:rPr>
        <w:t xml:space="preserve"> is also 30°C. However, in the case of </w:t>
      </w:r>
      <w:r w:rsidR="00086AC5" w:rsidRPr="00CD18A2">
        <w:rPr>
          <w:rFonts w:ascii="Times New Roman" w:eastAsiaTheme="majorHAnsi" w:hAnsi="Times New Roman" w:cs="Times New Roman"/>
          <w:i/>
          <w:sz w:val="24"/>
          <w:szCs w:val="24"/>
        </w:rPr>
        <w:t>E. coli</w:t>
      </w:r>
      <w:r w:rsidR="00086AC5" w:rsidRPr="00CD18A2">
        <w:rPr>
          <w:rFonts w:ascii="Times New Roman" w:eastAsiaTheme="majorHAnsi" w:hAnsi="Times New Roman" w:cs="Times New Roman"/>
          <w:sz w:val="24"/>
          <w:szCs w:val="24"/>
        </w:rPr>
        <w:t>, the host</w:t>
      </w:r>
      <w:r w:rsidR="00AA3540">
        <w:rPr>
          <w:rFonts w:ascii="Times New Roman" w:eastAsiaTheme="majorHAnsi" w:hAnsi="Times New Roman" w:cs="Times New Roman"/>
          <w:sz w:val="24"/>
          <w:szCs w:val="24"/>
        </w:rPr>
        <w:t xml:space="preserve"> strain of the </w:t>
      </w:r>
      <w:r w:rsidR="00A72310">
        <w:rPr>
          <w:rFonts w:ascii="Times New Roman" w:eastAsiaTheme="majorHAnsi" w:hAnsi="Times New Roman" w:cs="Times New Roman"/>
          <w:sz w:val="24"/>
          <w:szCs w:val="24"/>
        </w:rPr>
        <w:t xml:space="preserve">DmpR and LuxI/R </w:t>
      </w:r>
      <w:r w:rsidR="00AA3540">
        <w:rPr>
          <w:rFonts w:ascii="Times New Roman" w:eastAsiaTheme="majorHAnsi" w:hAnsi="Times New Roman" w:cs="Times New Roman"/>
          <w:sz w:val="24"/>
          <w:szCs w:val="24"/>
        </w:rPr>
        <w:t>system</w:t>
      </w:r>
      <w:r w:rsidR="00086AC5" w:rsidRPr="00CD18A2">
        <w:rPr>
          <w:rFonts w:ascii="Times New Roman" w:eastAsiaTheme="majorHAnsi" w:hAnsi="Times New Roman" w:cs="Times New Roman"/>
          <w:sz w:val="24"/>
          <w:szCs w:val="24"/>
        </w:rPr>
        <w:t xml:space="preserve">, the optimum growth temperature is 37°C so the </w:t>
      </w:r>
      <w:r w:rsidR="001D30B2">
        <w:rPr>
          <w:rFonts w:ascii="Times New Roman" w:eastAsiaTheme="majorHAnsi" w:hAnsi="Times New Roman" w:cs="Times New Roman"/>
          <w:sz w:val="24"/>
          <w:szCs w:val="24"/>
        </w:rPr>
        <w:t>detecting</w:t>
      </w:r>
      <w:r w:rsidR="004F7CDA">
        <w:rPr>
          <w:rFonts w:ascii="Times New Roman" w:eastAsiaTheme="majorHAnsi" w:hAnsi="Times New Roman" w:cs="Times New Roman"/>
          <w:sz w:val="24"/>
          <w:szCs w:val="24"/>
        </w:rPr>
        <w:t xml:space="preserve"> reaction</w:t>
      </w:r>
      <w:r w:rsidR="00086AC5" w:rsidRPr="00CD18A2">
        <w:rPr>
          <w:rFonts w:ascii="Times New Roman" w:eastAsiaTheme="majorHAnsi" w:hAnsi="Times New Roman" w:cs="Times New Roman"/>
          <w:sz w:val="24"/>
          <w:szCs w:val="24"/>
        </w:rPr>
        <w:t xml:space="preserve"> may be impeded due to the differences in microbial growth and protein activation conditions. The method suggested in this study involves culturing the </w:t>
      </w:r>
      <w:r w:rsidR="00AB3545">
        <w:rPr>
          <w:rFonts w:ascii="Times New Roman" w:eastAsiaTheme="majorHAnsi" w:hAnsi="Times New Roman" w:cs="Times New Roman"/>
          <w:sz w:val="24"/>
          <w:szCs w:val="24"/>
        </w:rPr>
        <w:t>detector</w:t>
      </w:r>
      <w:r w:rsidR="00086AC5" w:rsidRPr="00CD18A2">
        <w:rPr>
          <w:rFonts w:ascii="Times New Roman" w:eastAsiaTheme="majorHAnsi" w:hAnsi="Times New Roman" w:cs="Times New Roman"/>
          <w:sz w:val="24"/>
          <w:szCs w:val="24"/>
        </w:rPr>
        <w:t xml:space="preserve"> and </w:t>
      </w:r>
      <w:r w:rsidR="00AB3545">
        <w:rPr>
          <w:rFonts w:ascii="Times New Roman" w:eastAsiaTheme="majorHAnsi" w:hAnsi="Times New Roman" w:cs="Times New Roman"/>
          <w:sz w:val="24"/>
          <w:szCs w:val="24"/>
        </w:rPr>
        <w:t>reporter</w:t>
      </w:r>
      <w:r w:rsidR="00086AC5" w:rsidRPr="00CD18A2">
        <w:rPr>
          <w:rFonts w:ascii="Times New Roman" w:eastAsiaTheme="majorHAnsi" w:hAnsi="Times New Roman" w:cs="Times New Roman"/>
          <w:sz w:val="24"/>
          <w:szCs w:val="24"/>
        </w:rPr>
        <w:t xml:space="preserve"> cells under their individual optimum conditions so that </w:t>
      </w:r>
      <w:r w:rsidR="002F7BF1">
        <w:rPr>
          <w:rFonts w:ascii="Times New Roman" w:eastAsiaTheme="majorHAnsi" w:hAnsi="Times New Roman" w:cs="Times New Roman"/>
          <w:sz w:val="24"/>
          <w:szCs w:val="24"/>
        </w:rPr>
        <w:t>detecting</w:t>
      </w:r>
      <w:r w:rsidR="00086AC5" w:rsidRPr="00CD18A2">
        <w:rPr>
          <w:rFonts w:ascii="Times New Roman" w:eastAsiaTheme="majorHAnsi" w:hAnsi="Times New Roman" w:cs="Times New Roman"/>
          <w:sz w:val="24"/>
          <w:szCs w:val="24"/>
        </w:rPr>
        <w:t xml:space="preserve"> reactions can be carried out at 30°C regardless of their growth, which minimizes the functional impediment under each condition. </w:t>
      </w:r>
      <w:r w:rsidR="003454AF">
        <w:rPr>
          <w:rFonts w:ascii="Times New Roman" w:eastAsiaTheme="majorHAnsi" w:hAnsi="Times New Roman" w:cs="Times New Roman"/>
          <w:sz w:val="24"/>
          <w:szCs w:val="24"/>
        </w:rPr>
        <w:t>In addition</w:t>
      </w:r>
      <w:r w:rsidR="00086AC5" w:rsidRPr="00CD18A2">
        <w:rPr>
          <w:rFonts w:ascii="Times New Roman" w:eastAsiaTheme="majorHAnsi" w:hAnsi="Times New Roman" w:cs="Times New Roman"/>
          <w:sz w:val="24"/>
          <w:szCs w:val="24"/>
        </w:rPr>
        <w:t xml:space="preserve">, it was anticipated that the </w:t>
      </w:r>
      <w:r w:rsidR="00AB3545">
        <w:rPr>
          <w:rFonts w:ascii="Times New Roman" w:eastAsiaTheme="majorHAnsi" w:hAnsi="Times New Roman" w:cs="Times New Roman"/>
          <w:sz w:val="24"/>
          <w:szCs w:val="24"/>
        </w:rPr>
        <w:t xml:space="preserve">expression and activation of </w:t>
      </w:r>
      <w:r w:rsidR="00086AC5" w:rsidRPr="00CD18A2">
        <w:rPr>
          <w:rFonts w:ascii="Times New Roman" w:eastAsiaTheme="majorHAnsi" w:hAnsi="Times New Roman" w:cs="Times New Roman"/>
          <w:sz w:val="24"/>
          <w:szCs w:val="24"/>
        </w:rPr>
        <w:t>DmpR protein</w:t>
      </w:r>
      <w:r w:rsidR="00AB3545">
        <w:rPr>
          <w:rFonts w:ascii="Times New Roman" w:eastAsiaTheme="majorHAnsi" w:hAnsi="Times New Roman" w:cs="Times New Roman"/>
          <w:sz w:val="24"/>
          <w:szCs w:val="24"/>
        </w:rPr>
        <w:t xml:space="preserve"> originated from </w:t>
      </w:r>
      <w:r w:rsidR="00AB3545" w:rsidRPr="00805BB3">
        <w:rPr>
          <w:rFonts w:ascii="Times New Roman" w:eastAsiaTheme="majorHAnsi" w:hAnsi="Times New Roman" w:cs="Times New Roman"/>
          <w:i/>
          <w:sz w:val="24"/>
          <w:szCs w:val="24"/>
        </w:rPr>
        <w:t>Pseudomonas putida</w:t>
      </w:r>
      <w:r w:rsidR="00086AC5" w:rsidRPr="00CD18A2">
        <w:rPr>
          <w:rFonts w:ascii="Times New Roman" w:eastAsiaTheme="majorHAnsi" w:hAnsi="Times New Roman" w:cs="Times New Roman"/>
          <w:sz w:val="24"/>
          <w:szCs w:val="24"/>
        </w:rPr>
        <w:t xml:space="preserve"> would be maximized when </w:t>
      </w:r>
      <w:r w:rsidR="00086AC5" w:rsidRPr="00AB3545">
        <w:rPr>
          <w:rFonts w:ascii="Times New Roman" w:eastAsiaTheme="majorHAnsi" w:hAnsi="Times New Roman" w:cs="Times New Roman"/>
          <w:i/>
          <w:sz w:val="24"/>
          <w:szCs w:val="24"/>
        </w:rPr>
        <w:t>Pseudomonas</w:t>
      </w:r>
      <w:r w:rsidR="00086AC5" w:rsidRPr="00CD18A2">
        <w:rPr>
          <w:rFonts w:ascii="Times New Roman" w:eastAsiaTheme="majorHAnsi" w:hAnsi="Times New Roman" w:cs="Times New Roman"/>
          <w:sz w:val="24"/>
          <w:szCs w:val="24"/>
        </w:rPr>
        <w:t xml:space="preserve"> was used as the </w:t>
      </w:r>
      <w:r w:rsidR="000353F5">
        <w:rPr>
          <w:rFonts w:ascii="Times New Roman" w:eastAsiaTheme="majorHAnsi" w:hAnsi="Times New Roman" w:cs="Times New Roman"/>
          <w:sz w:val="24"/>
          <w:szCs w:val="24"/>
        </w:rPr>
        <w:t>detector</w:t>
      </w:r>
      <w:r w:rsidR="00C95587">
        <w:rPr>
          <w:rFonts w:ascii="Times New Roman" w:eastAsiaTheme="majorHAnsi" w:hAnsi="Times New Roman" w:cs="Times New Roman"/>
          <w:sz w:val="24"/>
          <w:szCs w:val="24"/>
        </w:rPr>
        <w:t xml:space="preserve"> host. So </w:t>
      </w:r>
      <w:r w:rsidR="00086AC5" w:rsidRPr="00CD18A2">
        <w:rPr>
          <w:rFonts w:ascii="Times New Roman" w:eastAsiaTheme="majorHAnsi" w:hAnsi="Times New Roman" w:cs="Times New Roman"/>
          <w:i/>
          <w:sz w:val="24"/>
          <w:szCs w:val="24"/>
        </w:rPr>
        <w:t>P. putida</w:t>
      </w:r>
      <w:r w:rsidR="00086AC5" w:rsidRPr="00CD18A2">
        <w:rPr>
          <w:rFonts w:ascii="Times New Roman" w:eastAsiaTheme="majorHAnsi" w:hAnsi="Times New Roman" w:cs="Times New Roman"/>
          <w:sz w:val="24"/>
          <w:szCs w:val="24"/>
        </w:rPr>
        <w:t xml:space="preserve"> </w:t>
      </w:r>
      <w:r w:rsidR="00C95587">
        <w:rPr>
          <w:rFonts w:ascii="Times New Roman" w:eastAsiaTheme="majorHAnsi" w:hAnsi="Times New Roman" w:cs="Times New Roman"/>
          <w:sz w:val="24"/>
          <w:szCs w:val="24"/>
        </w:rPr>
        <w:t xml:space="preserve">detector </w:t>
      </w:r>
      <w:r w:rsidR="00086AC5" w:rsidRPr="00CD18A2">
        <w:rPr>
          <w:rFonts w:ascii="Times New Roman" w:eastAsiaTheme="majorHAnsi" w:hAnsi="Times New Roman" w:cs="Times New Roman"/>
          <w:sz w:val="24"/>
          <w:szCs w:val="24"/>
        </w:rPr>
        <w:t xml:space="preserve">was constructed by inserting the </w:t>
      </w:r>
      <w:r w:rsidR="00086AC5" w:rsidRPr="00CD18A2">
        <w:rPr>
          <w:rFonts w:ascii="Times New Roman" w:eastAsiaTheme="majorHAnsi" w:hAnsi="Times New Roman" w:cs="Times New Roman"/>
          <w:color w:val="auto"/>
          <w:sz w:val="24"/>
          <w:szCs w:val="24"/>
        </w:rPr>
        <w:t>dmpR-luxI</w:t>
      </w:r>
      <w:r w:rsidR="006F389B">
        <w:rPr>
          <w:rFonts w:ascii="Times New Roman" w:eastAsiaTheme="majorHAnsi" w:hAnsi="Times New Roman" w:cs="Times New Roman"/>
          <w:color w:val="auto"/>
          <w:sz w:val="24"/>
          <w:szCs w:val="24"/>
        </w:rPr>
        <w:t>-rfp</w:t>
      </w:r>
      <w:r w:rsidR="00086AC5" w:rsidRPr="00CD18A2">
        <w:rPr>
          <w:rFonts w:ascii="Times New Roman" w:eastAsiaTheme="majorHAnsi" w:hAnsi="Times New Roman" w:cs="Times New Roman"/>
          <w:color w:val="auto"/>
          <w:sz w:val="24"/>
          <w:szCs w:val="24"/>
        </w:rPr>
        <w:t xml:space="preserve"> circuit into the pSEVA vector</w:t>
      </w:r>
      <w:r w:rsidR="0042281D">
        <w:rPr>
          <w:rFonts w:ascii="Times New Roman" w:eastAsiaTheme="majorHAnsi" w:hAnsi="Times New Roman" w:cs="Times New Roman"/>
          <w:color w:val="auto"/>
          <w:sz w:val="24"/>
          <w:szCs w:val="24"/>
        </w:rPr>
        <w:t xml:space="preserve"> [</w:t>
      </w:r>
      <w:r w:rsidR="009249E1">
        <w:rPr>
          <w:rFonts w:ascii="Times New Roman" w:eastAsiaTheme="majorHAnsi" w:hAnsi="Times New Roman" w:cs="Times New Roman"/>
          <w:color w:val="auto"/>
          <w:sz w:val="24"/>
          <w:szCs w:val="24"/>
        </w:rPr>
        <w:t>17</w:t>
      </w:r>
      <w:r w:rsidR="0042281D">
        <w:rPr>
          <w:rFonts w:ascii="Times New Roman" w:eastAsiaTheme="majorHAnsi" w:hAnsi="Times New Roman" w:cs="Times New Roman"/>
          <w:color w:val="auto"/>
          <w:sz w:val="24"/>
          <w:szCs w:val="24"/>
        </w:rPr>
        <w:t>]</w:t>
      </w:r>
      <w:r w:rsidR="00086AC5" w:rsidRPr="00CD18A2">
        <w:rPr>
          <w:rFonts w:ascii="Times New Roman" w:eastAsiaTheme="majorHAnsi" w:hAnsi="Times New Roman" w:cs="Times New Roman"/>
          <w:color w:val="auto"/>
          <w:sz w:val="24"/>
          <w:szCs w:val="24"/>
        </w:rPr>
        <w:t>, whose performance was measured alongside the</w:t>
      </w:r>
      <w:r w:rsidR="00086AC5" w:rsidRPr="00CD18A2">
        <w:rPr>
          <w:rFonts w:ascii="Times New Roman" w:eastAsiaTheme="majorHAnsi" w:hAnsi="Times New Roman" w:cs="Times New Roman"/>
          <w:sz w:val="24"/>
          <w:szCs w:val="24"/>
        </w:rPr>
        <w:t xml:space="preserve"> </w:t>
      </w:r>
      <w:r w:rsidR="00086AC5" w:rsidRPr="00CD18A2">
        <w:rPr>
          <w:rFonts w:ascii="Times New Roman" w:eastAsiaTheme="majorHAnsi" w:hAnsi="Times New Roman" w:cs="Times New Roman"/>
          <w:i/>
          <w:sz w:val="24"/>
          <w:szCs w:val="24"/>
        </w:rPr>
        <w:t>E. coli</w:t>
      </w:r>
      <w:r w:rsidR="00086AC5" w:rsidRPr="00CD18A2">
        <w:rPr>
          <w:rFonts w:ascii="Times New Roman" w:eastAsiaTheme="majorHAnsi" w:hAnsi="Times New Roman" w:cs="Times New Roman"/>
          <w:sz w:val="24"/>
          <w:szCs w:val="24"/>
        </w:rPr>
        <w:t xml:space="preserve"> </w:t>
      </w:r>
      <w:r w:rsidR="0045567E">
        <w:rPr>
          <w:rFonts w:ascii="Times New Roman" w:eastAsiaTheme="majorHAnsi" w:hAnsi="Times New Roman" w:cs="Times New Roman"/>
          <w:sz w:val="24"/>
          <w:szCs w:val="24"/>
        </w:rPr>
        <w:t>reporter</w:t>
      </w:r>
      <w:r w:rsidR="00086AC5" w:rsidRPr="00CD18A2">
        <w:rPr>
          <w:rFonts w:ascii="Times New Roman" w:eastAsiaTheme="majorHAnsi" w:hAnsi="Times New Roman" w:cs="Times New Roman"/>
          <w:sz w:val="24"/>
          <w:szCs w:val="24"/>
        </w:rPr>
        <w:t xml:space="preserve">. The resulting GFP signal was shown to have been strengthened by approx. 5 times when compared to the </w:t>
      </w:r>
      <w:r w:rsidR="00086AC5" w:rsidRPr="00CD18A2">
        <w:rPr>
          <w:rFonts w:ascii="Times New Roman" w:eastAsiaTheme="majorHAnsi" w:hAnsi="Times New Roman" w:cs="Times New Roman"/>
          <w:i/>
          <w:sz w:val="24"/>
          <w:szCs w:val="24"/>
        </w:rPr>
        <w:t>E. coli</w:t>
      </w:r>
      <w:r w:rsidR="00C95587">
        <w:rPr>
          <w:rFonts w:ascii="Times New Roman" w:eastAsiaTheme="majorHAnsi" w:hAnsi="Times New Roman" w:cs="Times New Roman"/>
          <w:sz w:val="24"/>
          <w:szCs w:val="24"/>
        </w:rPr>
        <w:t xml:space="preserve"> sender (Figure 6A</w:t>
      </w:r>
      <w:r w:rsidR="00086AC5" w:rsidRPr="00CD18A2">
        <w:rPr>
          <w:rFonts w:ascii="Times New Roman" w:eastAsiaTheme="majorHAnsi" w:hAnsi="Times New Roman" w:cs="Times New Roman"/>
          <w:sz w:val="24"/>
          <w:szCs w:val="24"/>
        </w:rPr>
        <w:t xml:space="preserve">). </w:t>
      </w:r>
    </w:p>
    <w:p w:rsidR="005765AF" w:rsidRPr="00744BD9" w:rsidRDefault="00BB1DDB" w:rsidP="00985D7E">
      <w:pPr>
        <w:pStyle w:val="a3"/>
        <w:snapToGrid w:val="0"/>
        <w:spacing w:line="360" w:lineRule="auto"/>
        <w:ind w:firstLineChars="257" w:firstLine="565"/>
        <w:rPr>
          <w:rFonts w:ascii="Times New Roman" w:eastAsiaTheme="majorHAnsi" w:hAnsi="Times New Roman" w:cs="Times New Roman"/>
          <w:sz w:val="24"/>
          <w:szCs w:val="24"/>
        </w:rPr>
      </w:pPr>
      <w:r>
        <w:rPr>
          <w:rFonts w:ascii="Times New Roman" w:eastAsiaTheme="majorHAnsi" w:hAnsi="Times New Roman" w:cs="Times New Roman" w:hint="eastAsia"/>
          <w:sz w:val="22"/>
          <w:szCs w:val="22"/>
        </w:rPr>
        <w:t xml:space="preserve">Lastly, we investigate the </w:t>
      </w:r>
      <w:r>
        <w:rPr>
          <w:rFonts w:ascii="Times New Roman" w:eastAsiaTheme="majorHAnsi" w:hAnsi="Times New Roman" w:cs="Times New Roman"/>
          <w:sz w:val="22"/>
          <w:szCs w:val="22"/>
        </w:rPr>
        <w:t>compatibility</w:t>
      </w:r>
      <w:r>
        <w:rPr>
          <w:rFonts w:ascii="Times New Roman" w:eastAsiaTheme="majorHAnsi" w:hAnsi="Times New Roman" w:cs="Times New Roman" w:hint="eastAsia"/>
          <w:sz w:val="22"/>
          <w:szCs w:val="22"/>
        </w:rPr>
        <w:t xml:space="preserve"> </w:t>
      </w:r>
      <w:r>
        <w:rPr>
          <w:rFonts w:ascii="Times New Roman" w:eastAsiaTheme="majorHAnsi" w:hAnsi="Times New Roman" w:cs="Times New Roman"/>
          <w:sz w:val="22"/>
          <w:szCs w:val="22"/>
        </w:rPr>
        <w:t>of the freeze based biosensor mixture with alginate bead [</w:t>
      </w:r>
      <w:r w:rsidR="00E11D97">
        <w:rPr>
          <w:rFonts w:ascii="Times New Roman" w:eastAsiaTheme="majorHAnsi" w:hAnsi="Times New Roman" w:cs="Times New Roman"/>
          <w:sz w:val="22"/>
          <w:szCs w:val="22"/>
        </w:rPr>
        <w:t>18</w:t>
      </w:r>
      <w:r>
        <w:rPr>
          <w:rFonts w:ascii="Times New Roman" w:eastAsiaTheme="majorHAnsi" w:hAnsi="Times New Roman" w:cs="Times New Roman"/>
          <w:sz w:val="22"/>
          <w:szCs w:val="22"/>
        </w:rPr>
        <w:t xml:space="preserve">]. </w:t>
      </w:r>
      <w:r w:rsidR="001A4CA4">
        <w:rPr>
          <w:rFonts w:ascii="Times New Roman" w:eastAsiaTheme="majorHAnsi" w:hAnsi="Times New Roman" w:cs="Times New Roman"/>
          <w:sz w:val="22"/>
          <w:szCs w:val="22"/>
        </w:rPr>
        <w:t>T</w:t>
      </w:r>
      <w:r w:rsidR="00F21A6D" w:rsidRPr="00744BD9">
        <w:rPr>
          <w:rFonts w:ascii="Times New Roman" w:eastAsiaTheme="majorHAnsi" w:hAnsi="Times New Roman" w:cs="Times New Roman"/>
          <w:sz w:val="24"/>
          <w:szCs w:val="24"/>
        </w:rPr>
        <w:t>o create the beads of approx. 2 mm diameter for the mobilized</w:t>
      </w:r>
      <w:r w:rsidR="0084432E" w:rsidRPr="00744BD9">
        <w:rPr>
          <w:rFonts w:ascii="Times New Roman" w:eastAsiaTheme="majorHAnsi" w:hAnsi="Times New Roman" w:cs="Times New Roman"/>
          <w:sz w:val="24"/>
          <w:szCs w:val="24"/>
        </w:rPr>
        <w:t xml:space="preserve"> </w:t>
      </w:r>
      <w:r w:rsidR="00D55B8E" w:rsidRPr="00744BD9">
        <w:rPr>
          <w:rFonts w:ascii="Times New Roman" w:eastAsiaTheme="majorHAnsi" w:hAnsi="Times New Roman" w:cs="Times New Roman"/>
          <w:sz w:val="24"/>
          <w:szCs w:val="24"/>
        </w:rPr>
        <w:t>bead</w:t>
      </w:r>
      <w:r w:rsidR="0084432E" w:rsidRPr="00744BD9">
        <w:rPr>
          <w:rFonts w:ascii="Times New Roman" w:eastAsiaTheme="majorHAnsi" w:hAnsi="Times New Roman" w:cs="Times New Roman"/>
          <w:sz w:val="24"/>
          <w:szCs w:val="24"/>
        </w:rPr>
        <w:t xml:space="preserve"> </w:t>
      </w:r>
      <w:r w:rsidR="006B52F9" w:rsidRPr="00744BD9">
        <w:rPr>
          <w:rFonts w:ascii="Times New Roman" w:eastAsiaTheme="majorHAnsi" w:hAnsi="Times New Roman" w:cs="Times New Roman"/>
          <w:sz w:val="24"/>
          <w:szCs w:val="24"/>
        </w:rPr>
        <w:t>sensor</w:t>
      </w:r>
      <w:r w:rsidR="00D63CCC" w:rsidRPr="00744BD9">
        <w:rPr>
          <w:rFonts w:ascii="Times New Roman" w:eastAsiaTheme="majorHAnsi" w:hAnsi="Times New Roman" w:cs="Times New Roman"/>
          <w:sz w:val="24"/>
          <w:szCs w:val="24"/>
        </w:rPr>
        <w:t xml:space="preserve">, </w:t>
      </w:r>
      <w:r w:rsidR="00F21A6D" w:rsidRPr="00744BD9">
        <w:rPr>
          <w:rFonts w:ascii="Times New Roman" w:eastAsiaTheme="majorHAnsi" w:hAnsi="Times New Roman" w:cs="Times New Roman"/>
          <w:sz w:val="24"/>
          <w:szCs w:val="24"/>
        </w:rPr>
        <w:t xml:space="preserve">PBS diluted </w:t>
      </w:r>
      <w:r w:rsidR="00292688" w:rsidRPr="00744BD9">
        <w:rPr>
          <w:rFonts w:ascii="Times New Roman" w:eastAsiaTheme="majorHAnsi" w:hAnsi="Times New Roman" w:cs="Times New Roman"/>
          <w:sz w:val="24"/>
          <w:szCs w:val="24"/>
        </w:rPr>
        <w:t>freeze stock</w:t>
      </w:r>
      <w:r w:rsidR="00D63CCC" w:rsidRPr="00744BD9">
        <w:rPr>
          <w:rFonts w:ascii="Times New Roman" w:eastAsiaTheme="majorHAnsi" w:hAnsi="Times New Roman" w:cs="Times New Roman"/>
          <w:sz w:val="24"/>
          <w:szCs w:val="24"/>
        </w:rPr>
        <w:t xml:space="preserve"> solution and </w:t>
      </w:r>
      <w:r w:rsidR="00B82842" w:rsidRPr="00744BD9">
        <w:rPr>
          <w:rFonts w:ascii="Times New Roman" w:eastAsiaTheme="majorHAnsi" w:hAnsi="Times New Roman" w:cs="Times New Roman"/>
          <w:sz w:val="24"/>
          <w:szCs w:val="24"/>
        </w:rPr>
        <w:t xml:space="preserve">sodium </w:t>
      </w:r>
      <w:r w:rsidR="00292688" w:rsidRPr="00744BD9">
        <w:rPr>
          <w:rFonts w:ascii="Times New Roman" w:eastAsiaTheme="majorHAnsi" w:hAnsi="Times New Roman" w:cs="Times New Roman"/>
          <w:sz w:val="24"/>
          <w:szCs w:val="24"/>
        </w:rPr>
        <w:t xml:space="preserve">alginate </w:t>
      </w:r>
      <w:r w:rsidR="00F21A6D" w:rsidRPr="00744BD9">
        <w:rPr>
          <w:rFonts w:ascii="Times New Roman" w:eastAsiaTheme="majorHAnsi" w:hAnsi="Times New Roman" w:cs="Times New Roman"/>
          <w:sz w:val="24"/>
          <w:szCs w:val="24"/>
        </w:rPr>
        <w:t>solution</w:t>
      </w:r>
      <w:r w:rsidR="00B82842" w:rsidRPr="00744BD9">
        <w:rPr>
          <w:rFonts w:ascii="Times New Roman" w:eastAsiaTheme="majorHAnsi" w:hAnsi="Times New Roman" w:cs="Times New Roman"/>
          <w:sz w:val="24"/>
          <w:szCs w:val="24"/>
        </w:rPr>
        <w:t xml:space="preserve"> </w:t>
      </w:r>
      <w:r w:rsidR="00292688" w:rsidRPr="00744BD9">
        <w:rPr>
          <w:rFonts w:ascii="Times New Roman" w:eastAsiaTheme="majorHAnsi" w:hAnsi="Times New Roman" w:cs="Times New Roman"/>
          <w:sz w:val="24"/>
          <w:szCs w:val="24"/>
        </w:rPr>
        <w:t>(2% w/v)</w:t>
      </w:r>
      <w:r w:rsidR="00F21A6D" w:rsidRPr="00744BD9">
        <w:rPr>
          <w:rFonts w:ascii="Times New Roman" w:eastAsiaTheme="majorHAnsi" w:hAnsi="Times New Roman" w:cs="Times New Roman"/>
          <w:sz w:val="24"/>
          <w:szCs w:val="24"/>
        </w:rPr>
        <w:t xml:space="preserve"> w</w:t>
      </w:r>
      <w:r w:rsidR="00D63CCC" w:rsidRPr="00744BD9">
        <w:rPr>
          <w:rFonts w:ascii="Times New Roman" w:eastAsiaTheme="majorHAnsi" w:hAnsi="Times New Roman" w:cs="Times New Roman"/>
          <w:sz w:val="24"/>
          <w:szCs w:val="24"/>
        </w:rPr>
        <w:t xml:space="preserve">ere mixed, and dropped onto the </w:t>
      </w:r>
      <w:r w:rsidR="00292688" w:rsidRPr="00744BD9">
        <w:rPr>
          <w:rFonts w:ascii="Times New Roman" w:eastAsiaTheme="majorHAnsi" w:hAnsi="Times New Roman" w:cs="Times New Roman"/>
          <w:sz w:val="24"/>
          <w:szCs w:val="24"/>
        </w:rPr>
        <w:t>0.2</w:t>
      </w:r>
      <w:r w:rsidR="00F21A6D" w:rsidRPr="00744BD9">
        <w:rPr>
          <w:rFonts w:ascii="Times New Roman" w:eastAsiaTheme="majorHAnsi" w:hAnsi="Times New Roman" w:cs="Times New Roman"/>
          <w:sz w:val="24"/>
          <w:szCs w:val="24"/>
        </w:rPr>
        <w:t xml:space="preserve"> </w:t>
      </w:r>
      <w:r w:rsidR="00292688" w:rsidRPr="00744BD9">
        <w:rPr>
          <w:rFonts w:ascii="Times New Roman" w:eastAsiaTheme="majorHAnsi" w:hAnsi="Times New Roman" w:cs="Times New Roman"/>
          <w:sz w:val="24"/>
          <w:szCs w:val="24"/>
        </w:rPr>
        <w:t>mM CaCl2</w:t>
      </w:r>
      <w:r w:rsidR="00F21A6D" w:rsidRPr="00744BD9">
        <w:rPr>
          <w:rFonts w:ascii="Times New Roman" w:eastAsiaTheme="majorHAnsi" w:hAnsi="Times New Roman" w:cs="Times New Roman"/>
          <w:sz w:val="24"/>
          <w:szCs w:val="24"/>
        </w:rPr>
        <w:t xml:space="preserve"> solution using a syringe pump</w:t>
      </w:r>
      <w:r w:rsidR="00292688" w:rsidRPr="00744BD9">
        <w:rPr>
          <w:rFonts w:ascii="Times New Roman" w:eastAsiaTheme="majorHAnsi" w:hAnsi="Times New Roman" w:cs="Times New Roman"/>
          <w:sz w:val="24"/>
          <w:szCs w:val="24"/>
        </w:rPr>
        <w:t xml:space="preserve">. </w:t>
      </w:r>
      <w:r w:rsidR="00F21A6D" w:rsidRPr="00744BD9">
        <w:rPr>
          <w:rFonts w:ascii="Times New Roman" w:eastAsiaTheme="majorHAnsi" w:hAnsi="Times New Roman" w:cs="Times New Roman"/>
          <w:sz w:val="24"/>
          <w:szCs w:val="24"/>
        </w:rPr>
        <w:t>The</w:t>
      </w:r>
      <w:r w:rsidR="004D50C4" w:rsidRPr="00744BD9">
        <w:rPr>
          <w:rFonts w:ascii="Times New Roman" w:eastAsiaTheme="majorHAnsi" w:hAnsi="Times New Roman" w:cs="Times New Roman"/>
          <w:sz w:val="24"/>
          <w:szCs w:val="24"/>
        </w:rPr>
        <w:t xml:space="preserve"> </w:t>
      </w:r>
      <w:r w:rsidR="005D3CD6" w:rsidRPr="00744BD9">
        <w:rPr>
          <w:rFonts w:ascii="Times New Roman" w:eastAsiaTheme="majorHAnsi" w:hAnsi="Times New Roman" w:cs="Times New Roman"/>
          <w:sz w:val="24"/>
          <w:szCs w:val="24"/>
        </w:rPr>
        <w:t>biosensor</w:t>
      </w:r>
      <w:r w:rsidR="004D50C4" w:rsidRPr="00744BD9">
        <w:rPr>
          <w:rFonts w:ascii="Times New Roman" w:eastAsiaTheme="majorHAnsi" w:hAnsi="Times New Roman" w:cs="Times New Roman"/>
          <w:sz w:val="24"/>
          <w:szCs w:val="24"/>
        </w:rPr>
        <w:t xml:space="preserve"> </w:t>
      </w:r>
      <w:r w:rsidR="00D55B8E" w:rsidRPr="00744BD9">
        <w:rPr>
          <w:rFonts w:ascii="Times New Roman" w:eastAsiaTheme="majorHAnsi" w:hAnsi="Times New Roman" w:cs="Times New Roman"/>
          <w:sz w:val="24"/>
          <w:szCs w:val="24"/>
        </w:rPr>
        <w:t>bead</w:t>
      </w:r>
      <w:r w:rsidR="00D63CCC" w:rsidRPr="00744BD9">
        <w:rPr>
          <w:rFonts w:ascii="Times New Roman" w:eastAsiaTheme="majorHAnsi" w:hAnsi="Times New Roman" w:cs="Times New Roman"/>
          <w:sz w:val="24"/>
          <w:szCs w:val="24"/>
        </w:rPr>
        <w:t xml:space="preserve">s were then spread evenly on </w:t>
      </w:r>
      <w:r w:rsidR="004D50C4" w:rsidRPr="00744BD9">
        <w:rPr>
          <w:rFonts w:ascii="Times New Roman" w:eastAsiaTheme="majorHAnsi" w:hAnsi="Times New Roman" w:cs="Times New Roman"/>
          <w:sz w:val="24"/>
          <w:szCs w:val="24"/>
        </w:rPr>
        <w:t>90</w:t>
      </w:r>
      <w:r w:rsidR="00F21A6D" w:rsidRPr="00744BD9">
        <w:rPr>
          <w:rFonts w:ascii="Times New Roman" w:eastAsiaTheme="majorHAnsi" w:hAnsi="Times New Roman" w:cs="Times New Roman"/>
          <w:sz w:val="24"/>
          <w:szCs w:val="24"/>
        </w:rPr>
        <w:t xml:space="preserve"> </w:t>
      </w:r>
      <w:r w:rsidR="004D50C4" w:rsidRPr="00744BD9">
        <w:rPr>
          <w:rFonts w:ascii="Times New Roman" w:eastAsiaTheme="majorHAnsi" w:hAnsi="Times New Roman" w:cs="Times New Roman"/>
          <w:sz w:val="24"/>
          <w:szCs w:val="24"/>
        </w:rPr>
        <w:t xml:space="preserve">mm </w:t>
      </w:r>
      <w:r w:rsidR="00F21A6D" w:rsidRPr="00744BD9">
        <w:rPr>
          <w:rFonts w:ascii="Times New Roman" w:eastAsiaTheme="majorHAnsi" w:hAnsi="Times New Roman" w:cs="Times New Roman"/>
          <w:sz w:val="24"/>
          <w:szCs w:val="24"/>
        </w:rPr>
        <w:t>plate, at the center of which</w:t>
      </w:r>
      <w:r w:rsidR="004D50C4" w:rsidRPr="00744BD9">
        <w:rPr>
          <w:rFonts w:ascii="Times New Roman" w:eastAsiaTheme="majorHAnsi" w:hAnsi="Times New Roman" w:cs="Times New Roman"/>
          <w:sz w:val="24"/>
          <w:szCs w:val="24"/>
        </w:rPr>
        <w:t xml:space="preserve"> </w:t>
      </w:r>
      <w:r w:rsidR="00F21A6D" w:rsidRPr="00744BD9">
        <w:rPr>
          <w:rFonts w:ascii="Times New Roman" w:eastAsiaTheme="majorHAnsi" w:hAnsi="Times New Roman" w:cs="Times New Roman"/>
          <w:sz w:val="24"/>
          <w:szCs w:val="24"/>
        </w:rPr>
        <w:t xml:space="preserve">10 </w:t>
      </w:r>
      <w:r w:rsidR="00186E3C" w:rsidRPr="00186E3C">
        <w:rPr>
          <w:rFonts w:ascii="Symbol" w:eastAsiaTheme="majorHAnsi" w:hAnsi="Symbol" w:cs="Times New Roman"/>
          <w:sz w:val="24"/>
          <w:szCs w:val="24"/>
        </w:rPr>
        <w:t></w:t>
      </w:r>
      <w:r w:rsidR="00F21A6D" w:rsidRPr="00744BD9">
        <w:rPr>
          <w:rFonts w:ascii="Times New Roman" w:eastAsiaTheme="majorHAnsi" w:hAnsi="Times New Roman" w:cs="Times New Roman"/>
          <w:sz w:val="24"/>
          <w:szCs w:val="24"/>
        </w:rPr>
        <w:t xml:space="preserve">L of </w:t>
      </w:r>
      <w:r w:rsidR="004D50C4" w:rsidRPr="00744BD9">
        <w:rPr>
          <w:rFonts w:ascii="Times New Roman" w:eastAsiaTheme="majorHAnsi" w:hAnsi="Times New Roman" w:cs="Times New Roman"/>
          <w:sz w:val="24"/>
          <w:szCs w:val="24"/>
        </w:rPr>
        <w:t>2</w:t>
      </w:r>
      <w:r w:rsidR="00F21A6D" w:rsidRPr="00744BD9">
        <w:rPr>
          <w:rFonts w:ascii="Times New Roman" w:eastAsiaTheme="majorHAnsi" w:hAnsi="Times New Roman" w:cs="Times New Roman"/>
          <w:sz w:val="24"/>
          <w:szCs w:val="24"/>
        </w:rPr>
        <w:t xml:space="preserve"> </w:t>
      </w:r>
      <w:r w:rsidR="004D50C4" w:rsidRPr="00744BD9">
        <w:rPr>
          <w:rFonts w:ascii="Times New Roman" w:eastAsiaTheme="majorHAnsi" w:hAnsi="Times New Roman" w:cs="Times New Roman"/>
          <w:sz w:val="24"/>
          <w:szCs w:val="24"/>
        </w:rPr>
        <w:t>mM phenol</w:t>
      </w:r>
      <w:r w:rsidR="00F21A6D" w:rsidRPr="00744BD9">
        <w:rPr>
          <w:rFonts w:ascii="Times New Roman" w:eastAsiaTheme="majorHAnsi" w:hAnsi="Times New Roman" w:cs="Times New Roman"/>
          <w:sz w:val="24"/>
          <w:szCs w:val="24"/>
        </w:rPr>
        <w:t xml:space="preserve"> was appl</w:t>
      </w:r>
      <w:r w:rsidR="00D63CCC" w:rsidRPr="00744BD9">
        <w:rPr>
          <w:rFonts w:ascii="Times New Roman" w:eastAsiaTheme="majorHAnsi" w:hAnsi="Times New Roman" w:cs="Times New Roman"/>
          <w:sz w:val="24"/>
          <w:szCs w:val="24"/>
        </w:rPr>
        <w:t xml:space="preserve">ied. The result showed that, </w:t>
      </w:r>
      <w:r w:rsidR="00F21A6D" w:rsidRPr="00744BD9">
        <w:rPr>
          <w:rFonts w:ascii="Times New Roman" w:eastAsiaTheme="majorHAnsi" w:hAnsi="Times New Roman" w:cs="Times New Roman"/>
          <w:sz w:val="24"/>
          <w:szCs w:val="24"/>
        </w:rPr>
        <w:t xml:space="preserve">the </w:t>
      </w:r>
      <w:r w:rsidR="00D63CCC" w:rsidRPr="00744BD9">
        <w:rPr>
          <w:rFonts w:ascii="Times New Roman" w:eastAsiaTheme="majorHAnsi" w:hAnsi="Times New Roman" w:cs="Times New Roman"/>
          <w:sz w:val="24"/>
          <w:szCs w:val="24"/>
        </w:rPr>
        <w:t xml:space="preserve">rfp signal of </w:t>
      </w:r>
      <w:r w:rsidR="001A4135" w:rsidRPr="00744BD9">
        <w:rPr>
          <w:rFonts w:ascii="Times New Roman" w:eastAsiaTheme="majorHAnsi" w:hAnsi="Times New Roman" w:cs="Times New Roman"/>
          <w:sz w:val="24"/>
          <w:szCs w:val="24"/>
        </w:rPr>
        <w:t>phenol</w:t>
      </w:r>
      <w:r w:rsidR="00F21A6D" w:rsidRPr="00744BD9">
        <w:rPr>
          <w:rFonts w:ascii="Times New Roman" w:eastAsiaTheme="majorHAnsi" w:hAnsi="Times New Roman" w:cs="Times New Roman"/>
          <w:sz w:val="24"/>
          <w:szCs w:val="24"/>
        </w:rPr>
        <w:t xml:space="preserve"> detecting</w:t>
      </w:r>
      <w:r w:rsidR="001A4135" w:rsidRPr="00744BD9">
        <w:rPr>
          <w:rFonts w:ascii="Times New Roman" w:eastAsiaTheme="majorHAnsi" w:hAnsi="Times New Roman" w:cs="Times New Roman"/>
          <w:sz w:val="24"/>
          <w:szCs w:val="24"/>
        </w:rPr>
        <w:t xml:space="preserve"> </w:t>
      </w:r>
      <w:r w:rsidR="00D63CCC" w:rsidRPr="00744BD9">
        <w:rPr>
          <w:rFonts w:ascii="Times New Roman" w:eastAsiaTheme="majorHAnsi" w:hAnsi="Times New Roman" w:cs="Times New Roman"/>
          <w:sz w:val="24"/>
          <w:szCs w:val="24"/>
        </w:rPr>
        <w:t>sender was observed within</w:t>
      </w:r>
      <w:r w:rsidR="00F21A6D" w:rsidRPr="00744BD9">
        <w:rPr>
          <w:rFonts w:ascii="Times New Roman" w:eastAsiaTheme="majorHAnsi" w:hAnsi="Times New Roman" w:cs="Times New Roman"/>
          <w:sz w:val="24"/>
          <w:szCs w:val="24"/>
        </w:rPr>
        <w:t xml:space="preserve"> approx.</w:t>
      </w:r>
      <w:r w:rsidR="00E017AB" w:rsidRPr="00744BD9">
        <w:rPr>
          <w:rFonts w:ascii="Times New Roman" w:eastAsiaTheme="majorHAnsi" w:hAnsi="Times New Roman" w:cs="Times New Roman"/>
          <w:sz w:val="24"/>
          <w:szCs w:val="24"/>
        </w:rPr>
        <w:t xml:space="preserve"> 1</w:t>
      </w:r>
      <w:r w:rsidR="00F21A6D" w:rsidRPr="00744BD9">
        <w:rPr>
          <w:rFonts w:ascii="Times New Roman" w:eastAsiaTheme="majorHAnsi" w:hAnsi="Times New Roman" w:cs="Times New Roman"/>
          <w:sz w:val="24"/>
          <w:szCs w:val="24"/>
        </w:rPr>
        <w:t xml:space="preserve"> </w:t>
      </w:r>
      <w:r w:rsidR="00E017AB" w:rsidRPr="00744BD9">
        <w:rPr>
          <w:rFonts w:ascii="Times New Roman" w:eastAsiaTheme="majorHAnsi" w:hAnsi="Times New Roman" w:cs="Times New Roman"/>
          <w:sz w:val="24"/>
          <w:szCs w:val="24"/>
        </w:rPr>
        <w:t xml:space="preserve">cm </w:t>
      </w:r>
      <w:r w:rsidR="00F21A6D" w:rsidRPr="00744BD9">
        <w:rPr>
          <w:rFonts w:ascii="Times New Roman" w:eastAsiaTheme="majorHAnsi" w:hAnsi="Times New Roman" w:cs="Times New Roman"/>
          <w:sz w:val="24"/>
          <w:szCs w:val="24"/>
        </w:rPr>
        <w:t>radius</w:t>
      </w:r>
      <w:r w:rsidR="00D63CCC" w:rsidRPr="00744BD9">
        <w:rPr>
          <w:rFonts w:ascii="Times New Roman" w:eastAsiaTheme="majorHAnsi" w:hAnsi="Times New Roman" w:cs="Times New Roman"/>
          <w:sz w:val="24"/>
          <w:szCs w:val="24"/>
        </w:rPr>
        <w:t xml:space="preserve"> area</w:t>
      </w:r>
      <w:r w:rsidR="00F21A6D" w:rsidRPr="00744BD9">
        <w:rPr>
          <w:rFonts w:ascii="Times New Roman" w:eastAsiaTheme="majorHAnsi" w:hAnsi="Times New Roman" w:cs="Times New Roman"/>
          <w:sz w:val="24"/>
          <w:szCs w:val="24"/>
        </w:rPr>
        <w:t xml:space="preserve">; </w:t>
      </w:r>
      <w:r w:rsidR="00F21A6D" w:rsidRPr="00744BD9">
        <w:rPr>
          <w:rFonts w:ascii="Times New Roman" w:eastAsiaTheme="majorHAnsi" w:hAnsi="Times New Roman" w:cs="Times New Roman"/>
          <w:sz w:val="24"/>
          <w:szCs w:val="24"/>
        </w:rPr>
        <w:lastRenderedPageBreak/>
        <w:t>while the gfp fluorescence in the</w:t>
      </w:r>
      <w:r w:rsidR="00E017AB" w:rsidRPr="00744BD9">
        <w:rPr>
          <w:rFonts w:ascii="Times New Roman" w:eastAsiaTheme="majorHAnsi" w:hAnsi="Times New Roman" w:cs="Times New Roman"/>
          <w:sz w:val="24"/>
          <w:szCs w:val="24"/>
        </w:rPr>
        <w:t xml:space="preserve"> receiver</w:t>
      </w:r>
      <w:r w:rsidR="00D63CCC" w:rsidRPr="00744BD9">
        <w:rPr>
          <w:rFonts w:ascii="Times New Roman" w:eastAsiaTheme="majorHAnsi" w:hAnsi="Times New Roman" w:cs="Times New Roman"/>
          <w:sz w:val="24"/>
          <w:szCs w:val="24"/>
        </w:rPr>
        <w:t xml:space="preserve"> was observed within</w:t>
      </w:r>
      <w:r w:rsidR="00F21A6D" w:rsidRPr="00744BD9">
        <w:rPr>
          <w:rFonts w:ascii="Times New Roman" w:eastAsiaTheme="majorHAnsi" w:hAnsi="Times New Roman" w:cs="Times New Roman"/>
          <w:sz w:val="24"/>
          <w:szCs w:val="24"/>
        </w:rPr>
        <w:t xml:space="preserve"> approx. 2 cm radius</w:t>
      </w:r>
      <w:r w:rsidR="00D63CCC" w:rsidRPr="00744BD9">
        <w:rPr>
          <w:rFonts w:ascii="Times New Roman" w:eastAsiaTheme="majorHAnsi" w:hAnsi="Times New Roman" w:cs="Times New Roman"/>
          <w:sz w:val="24"/>
          <w:szCs w:val="24"/>
        </w:rPr>
        <w:t xml:space="preserve"> area</w:t>
      </w:r>
      <w:r w:rsidR="00F21A6D" w:rsidRPr="00744BD9">
        <w:rPr>
          <w:rFonts w:ascii="Times New Roman" w:eastAsiaTheme="majorHAnsi" w:hAnsi="Times New Roman" w:cs="Times New Roman"/>
          <w:sz w:val="24"/>
          <w:szCs w:val="24"/>
        </w:rPr>
        <w:t xml:space="preserve">, which is twice </w:t>
      </w:r>
      <w:r w:rsidR="00D63CCC" w:rsidRPr="00744BD9">
        <w:rPr>
          <w:rFonts w:ascii="Times New Roman" w:eastAsiaTheme="majorHAnsi" w:hAnsi="Times New Roman" w:cs="Times New Roman"/>
          <w:sz w:val="24"/>
          <w:szCs w:val="24"/>
        </w:rPr>
        <w:t>the area of</w:t>
      </w:r>
      <w:r w:rsidR="00F21A6D" w:rsidRPr="00744BD9">
        <w:rPr>
          <w:rFonts w:ascii="Times New Roman" w:eastAsiaTheme="majorHAnsi" w:hAnsi="Times New Roman" w:cs="Times New Roman"/>
          <w:sz w:val="24"/>
          <w:szCs w:val="24"/>
        </w:rPr>
        <w:t xml:space="preserve"> the</w:t>
      </w:r>
      <w:r w:rsidR="00E017AB" w:rsidRPr="00744BD9">
        <w:rPr>
          <w:rFonts w:ascii="Times New Roman" w:eastAsiaTheme="majorHAnsi" w:hAnsi="Times New Roman" w:cs="Times New Roman"/>
          <w:sz w:val="24"/>
          <w:szCs w:val="24"/>
        </w:rPr>
        <w:t xml:space="preserve"> </w:t>
      </w:r>
      <w:r w:rsidR="00E2269A" w:rsidRPr="00744BD9">
        <w:rPr>
          <w:rFonts w:ascii="Times New Roman" w:eastAsiaTheme="majorHAnsi" w:hAnsi="Times New Roman" w:cs="Times New Roman"/>
          <w:sz w:val="24"/>
          <w:szCs w:val="24"/>
        </w:rPr>
        <w:t>sender</w:t>
      </w:r>
      <w:r w:rsidR="00FC4E2B" w:rsidRPr="00744BD9">
        <w:rPr>
          <w:rFonts w:ascii="Times New Roman" w:eastAsiaTheme="majorHAnsi" w:hAnsi="Times New Roman" w:cs="Times New Roman"/>
          <w:sz w:val="24"/>
          <w:szCs w:val="24"/>
        </w:rPr>
        <w:t xml:space="preserve"> (</w:t>
      </w:r>
      <w:r w:rsidR="00D55B8E" w:rsidRPr="00744BD9">
        <w:rPr>
          <w:rFonts w:ascii="Times New Roman" w:eastAsiaTheme="majorHAnsi" w:hAnsi="Times New Roman" w:cs="Times New Roman"/>
          <w:sz w:val="24"/>
          <w:szCs w:val="24"/>
        </w:rPr>
        <w:t>Figure</w:t>
      </w:r>
      <w:r w:rsidR="00FC4E2B" w:rsidRPr="00744BD9">
        <w:rPr>
          <w:rFonts w:ascii="Times New Roman" w:eastAsiaTheme="majorHAnsi" w:hAnsi="Times New Roman" w:cs="Times New Roman"/>
          <w:sz w:val="24"/>
          <w:szCs w:val="24"/>
        </w:rPr>
        <w:t xml:space="preserve"> </w:t>
      </w:r>
      <w:r w:rsidR="00936C38">
        <w:rPr>
          <w:rFonts w:ascii="Times New Roman" w:eastAsiaTheme="majorHAnsi" w:hAnsi="Times New Roman" w:cs="Times New Roman"/>
          <w:sz w:val="24"/>
          <w:szCs w:val="24"/>
        </w:rPr>
        <w:t>6??</w:t>
      </w:r>
      <w:r w:rsidR="00FC4E2B" w:rsidRPr="00744BD9">
        <w:rPr>
          <w:rFonts w:ascii="Times New Roman" w:eastAsiaTheme="majorHAnsi" w:hAnsi="Times New Roman" w:cs="Times New Roman"/>
          <w:sz w:val="24"/>
          <w:szCs w:val="24"/>
        </w:rPr>
        <w:t>)</w:t>
      </w:r>
      <w:r w:rsidR="00E017AB" w:rsidRPr="00744BD9">
        <w:rPr>
          <w:rFonts w:ascii="Times New Roman" w:eastAsiaTheme="majorHAnsi" w:hAnsi="Times New Roman" w:cs="Times New Roman"/>
          <w:sz w:val="24"/>
          <w:szCs w:val="24"/>
        </w:rPr>
        <w:t xml:space="preserve">. </w:t>
      </w:r>
      <w:r w:rsidR="00F21A6D" w:rsidRPr="00744BD9">
        <w:rPr>
          <w:rFonts w:ascii="Times New Roman" w:eastAsiaTheme="majorHAnsi" w:hAnsi="Times New Roman" w:cs="Times New Roman"/>
          <w:sz w:val="24"/>
          <w:szCs w:val="24"/>
        </w:rPr>
        <w:t xml:space="preserve">Such expansion of the detection area indicates that the detection activity </w:t>
      </w:r>
      <w:r w:rsidR="005747DC" w:rsidRPr="00744BD9">
        <w:rPr>
          <w:rFonts w:ascii="Times New Roman" w:eastAsiaTheme="majorHAnsi" w:hAnsi="Times New Roman" w:cs="Times New Roman"/>
          <w:sz w:val="24"/>
          <w:szCs w:val="24"/>
        </w:rPr>
        <w:t xml:space="preserve">for phenol that </w:t>
      </w:r>
      <w:r w:rsidR="00F21A6D" w:rsidRPr="00744BD9">
        <w:rPr>
          <w:rFonts w:ascii="Times New Roman" w:eastAsiaTheme="majorHAnsi" w:hAnsi="Times New Roman" w:cs="Times New Roman"/>
          <w:sz w:val="24"/>
          <w:szCs w:val="24"/>
        </w:rPr>
        <w:t xml:space="preserve">could not be </w:t>
      </w:r>
      <w:r w:rsidR="005747DC" w:rsidRPr="00744BD9">
        <w:rPr>
          <w:rFonts w:ascii="Times New Roman" w:eastAsiaTheme="majorHAnsi" w:hAnsi="Times New Roman" w:cs="Times New Roman"/>
          <w:sz w:val="24"/>
          <w:szCs w:val="24"/>
        </w:rPr>
        <w:t xml:space="preserve">detected solely </w:t>
      </w:r>
      <w:r w:rsidR="00D63CCC" w:rsidRPr="00744BD9">
        <w:rPr>
          <w:rFonts w:ascii="Times New Roman" w:eastAsiaTheme="majorHAnsi" w:hAnsi="Times New Roman" w:cs="Times New Roman"/>
          <w:sz w:val="24"/>
          <w:szCs w:val="24"/>
        </w:rPr>
        <w:t>by</w:t>
      </w:r>
      <w:r w:rsidR="005747DC" w:rsidRPr="00744BD9">
        <w:rPr>
          <w:rFonts w:ascii="Times New Roman" w:eastAsiaTheme="majorHAnsi" w:hAnsi="Times New Roman" w:cs="Times New Roman"/>
          <w:sz w:val="24"/>
          <w:szCs w:val="24"/>
        </w:rPr>
        <w:t xml:space="preserve"> signal amplif</w:t>
      </w:r>
      <w:r w:rsidR="00D63CCC" w:rsidRPr="00744BD9">
        <w:rPr>
          <w:rFonts w:ascii="Times New Roman" w:eastAsiaTheme="majorHAnsi" w:hAnsi="Times New Roman" w:cs="Times New Roman"/>
          <w:sz w:val="24"/>
          <w:szCs w:val="24"/>
        </w:rPr>
        <w:t xml:space="preserve">ication, has been transformed </w:t>
      </w:r>
      <w:r w:rsidR="005747DC" w:rsidRPr="00744BD9">
        <w:rPr>
          <w:rFonts w:ascii="Times New Roman" w:eastAsiaTheme="majorHAnsi" w:hAnsi="Times New Roman" w:cs="Times New Roman"/>
          <w:sz w:val="24"/>
          <w:szCs w:val="24"/>
        </w:rPr>
        <w:t>to the AHL signal with high sensitivity</w:t>
      </w:r>
      <w:r w:rsidR="00E2269A" w:rsidRPr="00744BD9">
        <w:rPr>
          <w:rFonts w:ascii="Times New Roman" w:eastAsiaTheme="majorHAnsi" w:hAnsi="Times New Roman" w:cs="Times New Roman"/>
          <w:sz w:val="24"/>
          <w:szCs w:val="24"/>
        </w:rPr>
        <w:t xml:space="preserve">. </w:t>
      </w:r>
      <w:r w:rsidR="005747DC" w:rsidRPr="00744BD9">
        <w:rPr>
          <w:rFonts w:ascii="Times New Roman" w:eastAsiaTheme="majorHAnsi" w:hAnsi="Times New Roman" w:cs="Times New Roman"/>
          <w:sz w:val="24"/>
          <w:szCs w:val="24"/>
        </w:rPr>
        <w:t>I</w:t>
      </w:r>
      <w:r w:rsidR="00D63CCC" w:rsidRPr="00744BD9">
        <w:rPr>
          <w:rFonts w:ascii="Times New Roman" w:eastAsiaTheme="majorHAnsi" w:hAnsi="Times New Roman" w:cs="Times New Roman"/>
          <w:sz w:val="24"/>
          <w:szCs w:val="24"/>
        </w:rPr>
        <w:t>n addition, when the beads were created from the freeze stock sender reporter cells carrying</w:t>
      </w:r>
      <w:r w:rsidR="005747DC" w:rsidRPr="00744BD9">
        <w:rPr>
          <w:rFonts w:ascii="Times New Roman" w:eastAsiaTheme="majorHAnsi" w:hAnsi="Times New Roman" w:cs="Times New Roman"/>
          <w:sz w:val="24"/>
          <w:szCs w:val="24"/>
        </w:rPr>
        <w:t xml:space="preserve"> the rfp to gfp substitution </w:t>
      </w:r>
      <w:r w:rsidR="00D63CCC" w:rsidRPr="00744BD9">
        <w:rPr>
          <w:rFonts w:ascii="Times New Roman" w:eastAsiaTheme="majorHAnsi" w:hAnsi="Times New Roman" w:cs="Times New Roman"/>
          <w:sz w:val="24"/>
          <w:szCs w:val="24"/>
        </w:rPr>
        <w:t>and</w:t>
      </w:r>
      <w:r w:rsidR="005747DC" w:rsidRPr="00744BD9">
        <w:rPr>
          <w:rFonts w:ascii="Times New Roman" w:eastAsiaTheme="majorHAnsi" w:hAnsi="Times New Roman" w:cs="Times New Roman"/>
          <w:sz w:val="24"/>
          <w:szCs w:val="24"/>
        </w:rPr>
        <w:t xml:space="preserve"> placed in a </w:t>
      </w:r>
      <w:r w:rsidR="009C7CA6" w:rsidRPr="00744BD9">
        <w:rPr>
          <w:rFonts w:ascii="Times New Roman" w:eastAsiaTheme="majorHAnsi" w:hAnsi="Times New Roman" w:cs="Times New Roman"/>
          <w:sz w:val="24"/>
          <w:szCs w:val="24"/>
        </w:rPr>
        <w:t xml:space="preserve">20 mL </w:t>
      </w:r>
      <w:r w:rsidR="005747DC" w:rsidRPr="00744BD9">
        <w:rPr>
          <w:rFonts w:ascii="Times New Roman" w:eastAsiaTheme="majorHAnsi" w:hAnsi="Times New Roman" w:cs="Times New Roman"/>
          <w:sz w:val="24"/>
          <w:szCs w:val="24"/>
        </w:rPr>
        <w:t xml:space="preserve">flask with </w:t>
      </w:r>
      <w:r w:rsidR="00D63CCC" w:rsidRPr="00744BD9">
        <w:rPr>
          <w:rFonts w:ascii="Times New Roman" w:eastAsiaTheme="majorHAnsi" w:hAnsi="Times New Roman" w:cs="Times New Roman"/>
          <w:sz w:val="24"/>
          <w:szCs w:val="24"/>
        </w:rPr>
        <w:t>the final</w:t>
      </w:r>
      <w:r w:rsidR="005747DC" w:rsidRPr="00744BD9">
        <w:rPr>
          <w:rFonts w:ascii="Times New Roman" w:eastAsiaTheme="majorHAnsi" w:hAnsi="Times New Roman" w:cs="Times New Roman"/>
          <w:sz w:val="24"/>
          <w:szCs w:val="24"/>
        </w:rPr>
        <w:t xml:space="preserve"> 10 </w:t>
      </w:r>
      <w:r w:rsidR="00186E3C" w:rsidRPr="00186E3C">
        <w:rPr>
          <w:rFonts w:ascii="Symbol" w:eastAsiaTheme="majorHAnsi" w:hAnsi="Symbol" w:cs="Times New Roman"/>
          <w:sz w:val="24"/>
          <w:szCs w:val="24"/>
        </w:rPr>
        <w:t></w:t>
      </w:r>
      <w:r w:rsidR="005747DC" w:rsidRPr="00744BD9">
        <w:rPr>
          <w:rFonts w:ascii="Times New Roman" w:eastAsiaTheme="majorHAnsi" w:hAnsi="Times New Roman" w:cs="Times New Roman"/>
          <w:sz w:val="24"/>
          <w:szCs w:val="24"/>
        </w:rPr>
        <w:t xml:space="preserve">M </w:t>
      </w:r>
      <w:r w:rsidR="00D63CCC" w:rsidRPr="00744BD9">
        <w:rPr>
          <w:rFonts w:ascii="Times New Roman" w:eastAsiaTheme="majorHAnsi" w:hAnsi="Times New Roman" w:cs="Times New Roman"/>
          <w:sz w:val="24"/>
          <w:szCs w:val="24"/>
        </w:rPr>
        <w:t>phenol sample</w:t>
      </w:r>
      <w:r w:rsidR="005747DC" w:rsidRPr="00744BD9">
        <w:rPr>
          <w:rFonts w:ascii="Times New Roman" w:eastAsiaTheme="majorHAnsi" w:hAnsi="Times New Roman" w:cs="Times New Roman"/>
          <w:sz w:val="24"/>
          <w:szCs w:val="24"/>
        </w:rPr>
        <w:t xml:space="preserve"> for the four-hour reaction</w:t>
      </w:r>
      <w:r w:rsidR="00D63CCC" w:rsidRPr="00744BD9">
        <w:rPr>
          <w:rFonts w:ascii="Times New Roman" w:eastAsiaTheme="majorHAnsi" w:hAnsi="Times New Roman" w:cs="Times New Roman"/>
          <w:sz w:val="24"/>
          <w:szCs w:val="24"/>
        </w:rPr>
        <w:t>,</w:t>
      </w:r>
      <w:r w:rsidR="005747DC" w:rsidRPr="00744BD9">
        <w:rPr>
          <w:rFonts w:ascii="Times New Roman" w:eastAsiaTheme="majorHAnsi" w:hAnsi="Times New Roman" w:cs="Times New Roman"/>
          <w:sz w:val="24"/>
          <w:szCs w:val="24"/>
        </w:rPr>
        <w:t xml:space="preserve"> the</w:t>
      </w:r>
      <w:r w:rsidR="009C7CA6" w:rsidRPr="00744BD9">
        <w:rPr>
          <w:rFonts w:ascii="Times New Roman" w:eastAsiaTheme="majorHAnsi" w:hAnsi="Times New Roman" w:cs="Times New Roman"/>
          <w:sz w:val="24"/>
          <w:szCs w:val="24"/>
        </w:rPr>
        <w:t xml:space="preserve"> </w:t>
      </w:r>
      <w:r w:rsidR="0042635B" w:rsidRPr="00744BD9">
        <w:rPr>
          <w:rFonts w:ascii="Times New Roman" w:eastAsiaTheme="majorHAnsi" w:hAnsi="Times New Roman" w:cs="Times New Roman"/>
          <w:sz w:val="24"/>
          <w:szCs w:val="24"/>
        </w:rPr>
        <w:t>fluorescence</w:t>
      </w:r>
      <w:r w:rsidR="005747DC" w:rsidRPr="00744BD9">
        <w:rPr>
          <w:rFonts w:ascii="Times New Roman" w:eastAsiaTheme="majorHAnsi" w:hAnsi="Times New Roman" w:cs="Times New Roman"/>
          <w:sz w:val="24"/>
          <w:szCs w:val="24"/>
        </w:rPr>
        <w:t xml:space="preserve"> monitoring</w:t>
      </w:r>
      <w:r w:rsidR="00D63CCC" w:rsidRPr="00744BD9">
        <w:rPr>
          <w:rFonts w:ascii="Times New Roman" w:eastAsiaTheme="majorHAnsi" w:hAnsi="Times New Roman" w:cs="Times New Roman"/>
          <w:sz w:val="24"/>
          <w:szCs w:val="24"/>
        </w:rPr>
        <w:t xml:space="preserve"> of the beads showed stronger fluorescence </w:t>
      </w:r>
      <w:r w:rsidR="005747DC" w:rsidRPr="00744BD9">
        <w:rPr>
          <w:rFonts w:ascii="Times New Roman" w:eastAsiaTheme="majorHAnsi" w:hAnsi="Times New Roman" w:cs="Times New Roman"/>
          <w:sz w:val="24"/>
          <w:szCs w:val="24"/>
        </w:rPr>
        <w:t xml:space="preserve">in the phenol sample as with the culture solution </w:t>
      </w:r>
      <w:r w:rsidR="00646E4B" w:rsidRPr="00744BD9">
        <w:rPr>
          <w:rFonts w:ascii="Times New Roman" w:eastAsiaTheme="majorHAnsi" w:hAnsi="Times New Roman" w:cs="Times New Roman"/>
          <w:sz w:val="24"/>
          <w:szCs w:val="24"/>
        </w:rPr>
        <w:t>(</w:t>
      </w:r>
      <w:r w:rsidR="00D55B8E" w:rsidRPr="00744BD9">
        <w:rPr>
          <w:rFonts w:ascii="Times New Roman" w:eastAsiaTheme="majorHAnsi" w:hAnsi="Times New Roman" w:cs="Times New Roman"/>
          <w:sz w:val="24"/>
          <w:szCs w:val="24"/>
        </w:rPr>
        <w:t>Figure</w:t>
      </w:r>
      <w:r w:rsidR="00646E4B" w:rsidRPr="00744BD9">
        <w:rPr>
          <w:rFonts w:ascii="Times New Roman" w:eastAsiaTheme="majorHAnsi" w:hAnsi="Times New Roman" w:cs="Times New Roman"/>
          <w:sz w:val="24"/>
          <w:szCs w:val="24"/>
        </w:rPr>
        <w:t xml:space="preserve"> </w:t>
      </w:r>
      <w:r w:rsidR="002A224D">
        <w:rPr>
          <w:rFonts w:ascii="Times New Roman" w:eastAsiaTheme="majorHAnsi" w:hAnsi="Times New Roman" w:cs="Times New Roman"/>
          <w:sz w:val="24"/>
          <w:szCs w:val="24"/>
        </w:rPr>
        <w:t>??</w:t>
      </w:r>
      <w:r w:rsidR="00646E4B" w:rsidRPr="00744BD9">
        <w:rPr>
          <w:rFonts w:ascii="Times New Roman" w:eastAsiaTheme="majorHAnsi" w:hAnsi="Times New Roman" w:cs="Times New Roman"/>
          <w:sz w:val="24"/>
          <w:szCs w:val="24"/>
        </w:rPr>
        <w:t xml:space="preserve">). </w:t>
      </w:r>
    </w:p>
    <w:p w:rsidR="00210BE8" w:rsidRPr="00744BD9" w:rsidRDefault="00210BE8" w:rsidP="00744BD9">
      <w:pPr>
        <w:pStyle w:val="a3"/>
        <w:snapToGrid w:val="0"/>
        <w:spacing w:line="360" w:lineRule="auto"/>
        <w:rPr>
          <w:rFonts w:ascii="Times New Roman" w:eastAsiaTheme="majorHAnsi" w:hAnsi="Times New Roman" w:cs="Times New Roman"/>
          <w:sz w:val="24"/>
          <w:szCs w:val="24"/>
        </w:rPr>
      </w:pPr>
    </w:p>
    <w:p w:rsidR="00A33904" w:rsidRPr="008B0204" w:rsidRDefault="00645EF5" w:rsidP="008B0204">
      <w:pPr>
        <w:pStyle w:val="a3"/>
        <w:snapToGrid w:val="0"/>
        <w:spacing w:line="276" w:lineRule="auto"/>
        <w:rPr>
          <w:rFonts w:asciiTheme="majorHAnsi" w:eastAsiaTheme="majorHAnsi" w:hAnsiTheme="majorHAnsi"/>
          <w:b/>
          <w:sz w:val="36"/>
          <w:szCs w:val="22"/>
        </w:rPr>
      </w:pPr>
      <w:r>
        <w:rPr>
          <w:rFonts w:asciiTheme="majorHAnsi" w:eastAsiaTheme="majorHAnsi" w:hAnsiTheme="majorHAnsi" w:hint="eastAsia"/>
          <w:b/>
          <w:sz w:val="36"/>
          <w:szCs w:val="22"/>
        </w:rPr>
        <w:t>Conclusion</w:t>
      </w:r>
    </w:p>
    <w:p w:rsidR="00A51D74" w:rsidRPr="00AF4E65" w:rsidRDefault="00A51D74" w:rsidP="00D915E4">
      <w:pPr>
        <w:pStyle w:val="a3"/>
        <w:snapToGrid w:val="0"/>
        <w:spacing w:line="360" w:lineRule="auto"/>
        <w:rPr>
          <w:rFonts w:ascii="Times New Roman" w:eastAsiaTheme="majorHAnsi" w:hAnsi="Times New Roman" w:cs="Times New Roman"/>
          <w:color w:val="FF0000"/>
          <w:sz w:val="24"/>
          <w:szCs w:val="22"/>
        </w:rPr>
      </w:pPr>
      <w:r w:rsidRPr="00AF4E65">
        <w:rPr>
          <w:rFonts w:ascii="Times New Roman" w:eastAsiaTheme="majorHAnsi" w:hAnsi="Times New Roman" w:cs="Times New Roman" w:hint="eastAsia"/>
          <w:color w:val="FF0000"/>
          <w:sz w:val="24"/>
          <w:szCs w:val="22"/>
        </w:rPr>
        <w:t xml:space="preserve">&gt;&gt; </w:t>
      </w:r>
      <w:r w:rsidRPr="00AF4E65">
        <w:rPr>
          <w:rFonts w:ascii="Times New Roman" w:eastAsiaTheme="majorHAnsi" w:hAnsi="Times New Roman" w:cs="Times New Roman" w:hint="eastAsia"/>
          <w:color w:val="FF0000"/>
          <w:sz w:val="24"/>
          <w:szCs w:val="22"/>
        </w:rPr>
        <w:t>여기서부터</w:t>
      </w:r>
      <w:r w:rsidRPr="00AF4E65">
        <w:rPr>
          <w:rFonts w:ascii="Times New Roman" w:eastAsiaTheme="majorHAnsi" w:hAnsi="Times New Roman" w:cs="Times New Roman" w:hint="eastAsia"/>
          <w:color w:val="FF0000"/>
          <w:sz w:val="24"/>
          <w:szCs w:val="22"/>
        </w:rPr>
        <w:t xml:space="preserve"> </w:t>
      </w:r>
      <w:r w:rsidRPr="00AF4E65">
        <w:rPr>
          <w:rFonts w:ascii="Times New Roman" w:eastAsiaTheme="majorHAnsi" w:hAnsi="Times New Roman" w:cs="Times New Roman" w:hint="eastAsia"/>
          <w:color w:val="FF0000"/>
          <w:sz w:val="24"/>
          <w:szCs w:val="22"/>
        </w:rPr>
        <w:t>다시</w:t>
      </w:r>
      <w:r w:rsidRPr="00AF4E65">
        <w:rPr>
          <w:rFonts w:ascii="Times New Roman" w:eastAsiaTheme="majorHAnsi" w:hAnsi="Times New Roman" w:cs="Times New Roman" w:hint="eastAsia"/>
          <w:color w:val="FF0000"/>
          <w:sz w:val="24"/>
          <w:szCs w:val="22"/>
        </w:rPr>
        <w:t xml:space="preserve"> </w:t>
      </w:r>
      <w:r w:rsidRPr="00AF4E65">
        <w:rPr>
          <w:rFonts w:ascii="Times New Roman" w:eastAsiaTheme="majorHAnsi" w:hAnsi="Times New Roman" w:cs="Times New Roman" w:hint="eastAsia"/>
          <w:color w:val="FF0000"/>
          <w:sz w:val="24"/>
          <w:szCs w:val="22"/>
        </w:rPr>
        <w:t>검토</w:t>
      </w:r>
    </w:p>
    <w:p w:rsidR="006B2C3E" w:rsidRDefault="002D12F3" w:rsidP="00D915E4">
      <w:pPr>
        <w:pStyle w:val="a3"/>
        <w:snapToGrid w:val="0"/>
        <w:spacing w:line="360" w:lineRule="auto"/>
        <w:rPr>
          <w:rFonts w:ascii="Times New Roman" w:eastAsiaTheme="majorHAnsi" w:hAnsi="Times New Roman" w:cs="Times New Roman"/>
          <w:sz w:val="24"/>
          <w:szCs w:val="22"/>
        </w:rPr>
      </w:pPr>
      <w:r w:rsidRPr="00D915E4">
        <w:rPr>
          <w:rFonts w:ascii="Times New Roman" w:eastAsiaTheme="majorHAnsi" w:hAnsi="Times New Roman" w:cs="Times New Roman"/>
          <w:sz w:val="24"/>
          <w:szCs w:val="22"/>
        </w:rPr>
        <w:t>Since around 20 years ago,</w:t>
      </w:r>
      <w:r w:rsidR="00797D26" w:rsidRPr="00D915E4">
        <w:rPr>
          <w:rFonts w:ascii="Times New Roman" w:eastAsiaTheme="majorHAnsi" w:hAnsi="Times New Roman" w:cs="Times New Roman"/>
          <w:sz w:val="24"/>
          <w:szCs w:val="22"/>
        </w:rPr>
        <w:t xml:space="preserve"> </w:t>
      </w:r>
      <w:r w:rsidRPr="00D915E4">
        <w:rPr>
          <w:rFonts w:ascii="Times New Roman" w:eastAsiaTheme="majorHAnsi" w:hAnsi="Times New Roman" w:cs="Times New Roman"/>
          <w:sz w:val="24"/>
          <w:szCs w:val="22"/>
        </w:rPr>
        <w:t>there has been ongoing research on bio</w:t>
      </w:r>
      <w:r w:rsidR="006B52F9" w:rsidRPr="00D915E4">
        <w:rPr>
          <w:rFonts w:ascii="Times New Roman" w:eastAsiaTheme="majorHAnsi" w:hAnsi="Times New Roman" w:cs="Times New Roman"/>
          <w:sz w:val="24"/>
          <w:szCs w:val="22"/>
        </w:rPr>
        <w:t>sensor</w:t>
      </w:r>
      <w:r w:rsidRPr="00D915E4">
        <w:rPr>
          <w:rFonts w:ascii="Times New Roman" w:eastAsiaTheme="majorHAnsi" w:hAnsi="Times New Roman" w:cs="Times New Roman"/>
          <w:sz w:val="24"/>
          <w:szCs w:val="22"/>
        </w:rPr>
        <w:t xml:space="preserve">s based on the use of microorganisms. In particular, the research on </w:t>
      </w:r>
      <w:r w:rsidR="00997B72" w:rsidRPr="00D915E4">
        <w:rPr>
          <w:rFonts w:ascii="Times New Roman" w:eastAsiaTheme="majorHAnsi" w:hAnsi="Times New Roman" w:cs="Times New Roman"/>
          <w:sz w:val="24"/>
          <w:szCs w:val="22"/>
        </w:rPr>
        <w:t xml:space="preserve">microbial </w:t>
      </w:r>
      <w:r w:rsidRPr="00D915E4">
        <w:rPr>
          <w:rFonts w:ascii="Times New Roman" w:eastAsiaTheme="majorHAnsi" w:hAnsi="Times New Roman" w:cs="Times New Roman"/>
          <w:sz w:val="24"/>
          <w:szCs w:val="22"/>
        </w:rPr>
        <w:t xml:space="preserve">biosensors </w:t>
      </w:r>
      <w:r w:rsidR="001B7781" w:rsidRPr="00D915E4">
        <w:rPr>
          <w:rFonts w:ascii="Times New Roman" w:eastAsiaTheme="majorHAnsi" w:hAnsi="Times New Roman" w:cs="Times New Roman"/>
          <w:sz w:val="24"/>
          <w:szCs w:val="22"/>
        </w:rPr>
        <w:t xml:space="preserve">for detecting harmful substances or monitoring the human intestinal microflora has attracted much attention along with </w:t>
      </w:r>
      <w:r w:rsidR="003E5FA3" w:rsidRPr="00D915E4">
        <w:rPr>
          <w:rFonts w:ascii="Times New Roman" w:eastAsiaTheme="majorHAnsi" w:hAnsi="Times New Roman" w:cs="Times New Roman"/>
          <w:sz w:val="24"/>
          <w:szCs w:val="22"/>
        </w:rPr>
        <w:t>heightened interest i</w:t>
      </w:r>
      <w:r w:rsidR="001B7781" w:rsidRPr="00D915E4">
        <w:rPr>
          <w:rFonts w:ascii="Times New Roman" w:eastAsiaTheme="majorHAnsi" w:hAnsi="Times New Roman" w:cs="Times New Roman"/>
          <w:sz w:val="24"/>
          <w:szCs w:val="22"/>
        </w:rPr>
        <w:t xml:space="preserve">n environmental </w:t>
      </w:r>
      <w:r w:rsidR="00036308" w:rsidRPr="00D915E4">
        <w:rPr>
          <w:rFonts w:ascii="Times New Roman" w:eastAsiaTheme="majorHAnsi" w:hAnsi="Times New Roman" w:cs="Times New Roman"/>
          <w:sz w:val="24"/>
          <w:szCs w:val="22"/>
        </w:rPr>
        <w:t>pollution and health</w:t>
      </w:r>
      <w:r w:rsidR="003E5FA3" w:rsidRPr="00D915E4">
        <w:rPr>
          <w:rFonts w:ascii="Times New Roman" w:eastAsiaTheme="majorHAnsi" w:hAnsi="Times New Roman" w:cs="Times New Roman"/>
          <w:sz w:val="24"/>
          <w:szCs w:val="22"/>
        </w:rPr>
        <w:t xml:space="preserve"> as well as</w:t>
      </w:r>
      <w:r w:rsidR="001B7781" w:rsidRPr="00D915E4">
        <w:rPr>
          <w:rFonts w:ascii="Times New Roman" w:eastAsiaTheme="majorHAnsi" w:hAnsi="Times New Roman" w:cs="Times New Roman"/>
          <w:sz w:val="24"/>
          <w:szCs w:val="22"/>
        </w:rPr>
        <w:t xml:space="preserve"> synthetic biology. </w:t>
      </w:r>
      <w:r w:rsidR="005612D7" w:rsidRPr="00D915E4">
        <w:rPr>
          <w:rFonts w:ascii="Times New Roman" w:eastAsiaTheme="majorHAnsi" w:hAnsi="Times New Roman" w:cs="Times New Roman"/>
          <w:sz w:val="24"/>
          <w:szCs w:val="22"/>
        </w:rPr>
        <w:t>Generally</w:t>
      </w:r>
      <w:r w:rsidR="003E5FA3" w:rsidRPr="00D915E4">
        <w:rPr>
          <w:rFonts w:ascii="Times New Roman" w:eastAsiaTheme="majorHAnsi" w:hAnsi="Times New Roman" w:cs="Times New Roman"/>
          <w:sz w:val="24"/>
          <w:szCs w:val="22"/>
        </w:rPr>
        <w:t xml:space="preserve">, light or fluorescence are used as the most efficient visualizing medium that delivers </w:t>
      </w:r>
      <w:r w:rsidR="0060256F" w:rsidRPr="00D915E4">
        <w:rPr>
          <w:rFonts w:ascii="Times New Roman" w:eastAsiaTheme="majorHAnsi" w:hAnsi="Times New Roman" w:cs="Times New Roman"/>
          <w:sz w:val="24"/>
          <w:szCs w:val="22"/>
        </w:rPr>
        <w:t xml:space="preserve">to the observer </w:t>
      </w:r>
      <w:r w:rsidR="003E5FA3" w:rsidRPr="00D915E4">
        <w:rPr>
          <w:rFonts w:ascii="Times New Roman" w:eastAsiaTheme="majorHAnsi" w:hAnsi="Times New Roman" w:cs="Times New Roman"/>
          <w:sz w:val="24"/>
          <w:szCs w:val="22"/>
        </w:rPr>
        <w:t>the informati</w:t>
      </w:r>
      <w:r w:rsidR="005612D7" w:rsidRPr="00D915E4">
        <w:rPr>
          <w:rFonts w:ascii="Times New Roman" w:eastAsiaTheme="majorHAnsi" w:hAnsi="Times New Roman" w:cs="Times New Roman"/>
          <w:sz w:val="24"/>
          <w:szCs w:val="22"/>
        </w:rPr>
        <w:t xml:space="preserve">on detected by </w:t>
      </w:r>
      <w:r w:rsidR="003E5FA3" w:rsidRPr="00D915E4">
        <w:rPr>
          <w:rFonts w:ascii="Times New Roman" w:eastAsiaTheme="majorHAnsi" w:hAnsi="Times New Roman" w:cs="Times New Roman"/>
          <w:sz w:val="24"/>
          <w:szCs w:val="22"/>
        </w:rPr>
        <w:t>microorganism</w:t>
      </w:r>
      <w:r w:rsidR="005612D7" w:rsidRPr="00D915E4">
        <w:rPr>
          <w:rFonts w:ascii="Times New Roman" w:eastAsiaTheme="majorHAnsi" w:hAnsi="Times New Roman" w:cs="Times New Roman"/>
          <w:sz w:val="24"/>
          <w:szCs w:val="22"/>
        </w:rPr>
        <w:t>s</w:t>
      </w:r>
      <w:r w:rsidR="003E5FA3" w:rsidRPr="00D915E4">
        <w:rPr>
          <w:rFonts w:ascii="Times New Roman" w:eastAsiaTheme="majorHAnsi" w:hAnsi="Times New Roman" w:cs="Times New Roman"/>
          <w:sz w:val="24"/>
          <w:szCs w:val="22"/>
        </w:rPr>
        <w:t xml:space="preserve"> regarding minute changes in the environment.</w:t>
      </w:r>
      <w:r w:rsidR="0060256F" w:rsidRPr="00D915E4">
        <w:rPr>
          <w:rFonts w:ascii="Times New Roman" w:eastAsiaTheme="majorHAnsi" w:hAnsi="Times New Roman" w:cs="Times New Roman"/>
          <w:sz w:val="24"/>
          <w:szCs w:val="22"/>
        </w:rPr>
        <w:t xml:space="preserve"> However, such optical methods are limited as the biological signals are inherently</w:t>
      </w:r>
      <w:r w:rsidR="005612D7" w:rsidRPr="00D915E4">
        <w:rPr>
          <w:rFonts w:ascii="Times New Roman" w:eastAsiaTheme="majorHAnsi" w:hAnsi="Times New Roman" w:cs="Times New Roman"/>
          <w:sz w:val="24"/>
          <w:szCs w:val="22"/>
        </w:rPr>
        <w:t xml:space="preserve"> weak</w:t>
      </w:r>
      <w:r w:rsidR="001D79DE" w:rsidRPr="00D915E4">
        <w:rPr>
          <w:rFonts w:ascii="Times New Roman" w:eastAsiaTheme="majorHAnsi" w:hAnsi="Times New Roman" w:cs="Times New Roman"/>
          <w:sz w:val="24"/>
          <w:szCs w:val="22"/>
        </w:rPr>
        <w:t xml:space="preserve"> and the use of fluorescence requires expensive high-capacity laser and filter devices. </w:t>
      </w:r>
      <w:r w:rsidR="003907FC">
        <w:rPr>
          <w:rFonts w:ascii="Times New Roman" w:eastAsiaTheme="majorHAnsi" w:hAnsi="Times New Roman" w:cs="Times New Roman"/>
          <w:sz w:val="24"/>
          <w:szCs w:val="22"/>
        </w:rPr>
        <w:t>Also, i</w:t>
      </w:r>
      <w:r w:rsidR="003907FC" w:rsidRPr="00F60123">
        <w:rPr>
          <w:rFonts w:ascii="Times New Roman" w:eastAsiaTheme="majorHAnsi" w:hAnsi="Times New Roman" w:cs="Times New Roman"/>
          <w:sz w:val="24"/>
          <w:szCs w:val="22"/>
        </w:rPr>
        <w:t>n the case of previous whole cell biosensor</w:t>
      </w:r>
      <w:r w:rsidR="003907FC">
        <w:rPr>
          <w:rFonts w:ascii="Times New Roman" w:eastAsiaTheme="majorHAnsi" w:hAnsi="Times New Roman" w:cs="Times New Roman"/>
          <w:sz w:val="24"/>
          <w:szCs w:val="22"/>
        </w:rPr>
        <w:t>s</w:t>
      </w:r>
      <w:r w:rsidR="003907FC" w:rsidRPr="00F60123">
        <w:rPr>
          <w:rFonts w:ascii="Times New Roman" w:eastAsiaTheme="majorHAnsi" w:hAnsi="Times New Roman" w:cs="Times New Roman"/>
          <w:sz w:val="24"/>
          <w:szCs w:val="22"/>
        </w:rPr>
        <w:t>, at least 16 hours ar</w:t>
      </w:r>
      <w:r w:rsidR="003907FC">
        <w:rPr>
          <w:rFonts w:ascii="Times New Roman" w:eastAsiaTheme="majorHAnsi" w:hAnsi="Times New Roman" w:cs="Times New Roman"/>
          <w:sz w:val="24"/>
          <w:szCs w:val="22"/>
        </w:rPr>
        <w:t xml:space="preserve">e required for the seed and </w:t>
      </w:r>
      <w:r w:rsidR="003907FC" w:rsidRPr="00F60123">
        <w:rPr>
          <w:rFonts w:ascii="Times New Roman" w:eastAsiaTheme="majorHAnsi" w:hAnsi="Times New Roman" w:cs="Times New Roman"/>
          <w:sz w:val="24"/>
          <w:szCs w:val="22"/>
        </w:rPr>
        <w:t xml:space="preserve">main culture before the </w:t>
      </w:r>
      <w:r w:rsidR="003907FC">
        <w:rPr>
          <w:rFonts w:ascii="Times New Roman" w:eastAsiaTheme="majorHAnsi" w:hAnsi="Times New Roman" w:cs="Times New Roman"/>
          <w:sz w:val="24"/>
          <w:szCs w:val="22"/>
        </w:rPr>
        <w:t>hazardous detection. Despite freeze dried biosensor significantly extends durability and availability of the biosensors, activity loss is inevitable [</w:t>
      </w:r>
      <w:r w:rsidR="004B3F0C">
        <w:rPr>
          <w:rFonts w:ascii="Times New Roman" w:eastAsiaTheme="majorHAnsi" w:hAnsi="Times New Roman" w:cs="Times New Roman"/>
          <w:sz w:val="24"/>
          <w:szCs w:val="22"/>
        </w:rPr>
        <w:t>?</w:t>
      </w:r>
      <w:r w:rsidR="003907FC">
        <w:rPr>
          <w:rFonts w:ascii="Times New Roman" w:eastAsiaTheme="majorHAnsi" w:hAnsi="Times New Roman" w:cs="Times New Roman"/>
          <w:sz w:val="24"/>
          <w:szCs w:val="22"/>
        </w:rPr>
        <w:t>]. T</w:t>
      </w:r>
      <w:r w:rsidR="001D79DE" w:rsidRPr="00D915E4">
        <w:rPr>
          <w:rFonts w:ascii="Times New Roman" w:eastAsiaTheme="majorHAnsi" w:hAnsi="Times New Roman" w:cs="Times New Roman"/>
          <w:sz w:val="24"/>
          <w:szCs w:val="22"/>
        </w:rPr>
        <w:t xml:space="preserve">he present study sought ways to maximize the signaling amplitude through the </w:t>
      </w:r>
      <w:r w:rsidR="00F568E9">
        <w:rPr>
          <w:rFonts w:ascii="Times New Roman" w:eastAsiaTheme="majorHAnsi" w:hAnsi="Times New Roman" w:cs="Times New Roman"/>
          <w:sz w:val="24"/>
          <w:szCs w:val="22"/>
        </w:rPr>
        <w:t>detector-reporter</w:t>
      </w:r>
      <w:r w:rsidR="001D79DE" w:rsidRPr="00D915E4">
        <w:rPr>
          <w:rFonts w:ascii="Times New Roman" w:eastAsiaTheme="majorHAnsi" w:hAnsi="Times New Roman" w:cs="Times New Roman"/>
          <w:sz w:val="24"/>
          <w:szCs w:val="22"/>
        </w:rPr>
        <w:t xml:space="preserve"> coupled bio</w:t>
      </w:r>
      <w:r w:rsidR="006B52F9" w:rsidRPr="00D915E4">
        <w:rPr>
          <w:rFonts w:ascii="Times New Roman" w:eastAsiaTheme="majorHAnsi" w:hAnsi="Times New Roman" w:cs="Times New Roman"/>
          <w:sz w:val="24"/>
          <w:szCs w:val="22"/>
        </w:rPr>
        <w:t>sensor</w:t>
      </w:r>
      <w:r w:rsidR="001D79DE" w:rsidRPr="00D915E4">
        <w:rPr>
          <w:rFonts w:ascii="Times New Roman" w:eastAsiaTheme="majorHAnsi" w:hAnsi="Times New Roman" w:cs="Times New Roman"/>
          <w:sz w:val="24"/>
          <w:szCs w:val="22"/>
        </w:rPr>
        <w:t xml:space="preserve"> based on cell-cell communication</w:t>
      </w:r>
      <w:r w:rsidR="00F568E9">
        <w:rPr>
          <w:rFonts w:ascii="Times New Roman" w:eastAsiaTheme="majorHAnsi" w:hAnsi="Times New Roman" w:cs="Times New Roman"/>
          <w:sz w:val="24"/>
          <w:szCs w:val="22"/>
        </w:rPr>
        <w:t xml:space="preserve"> genetic circuit</w:t>
      </w:r>
      <w:r w:rsidR="003907FC">
        <w:rPr>
          <w:rFonts w:ascii="Times New Roman" w:eastAsiaTheme="majorHAnsi" w:hAnsi="Times New Roman" w:cs="Times New Roman"/>
          <w:sz w:val="24"/>
          <w:szCs w:val="22"/>
        </w:rPr>
        <w:t xml:space="preserve"> to tackle the inherent weak signal</w:t>
      </w:r>
      <w:r w:rsidR="00696E96">
        <w:rPr>
          <w:rFonts w:ascii="Times New Roman" w:eastAsiaTheme="majorHAnsi" w:hAnsi="Times New Roman" w:cs="Times New Roman"/>
          <w:sz w:val="24"/>
          <w:szCs w:val="22"/>
        </w:rPr>
        <w:t>.</w:t>
      </w:r>
      <w:r w:rsidR="003907FC">
        <w:rPr>
          <w:rFonts w:ascii="Times New Roman" w:eastAsiaTheme="majorHAnsi" w:hAnsi="Times New Roman" w:cs="Times New Roman"/>
          <w:sz w:val="24"/>
          <w:szCs w:val="22"/>
        </w:rPr>
        <w:t xml:space="preserve"> In addition, we</w:t>
      </w:r>
      <w:r w:rsidR="00C81DF2" w:rsidRPr="0049578B">
        <w:rPr>
          <w:rFonts w:ascii="Times New Roman" w:eastAsiaTheme="majorHAnsi" w:hAnsi="Times New Roman" w:cs="Times New Roman"/>
          <w:sz w:val="24"/>
          <w:szCs w:val="22"/>
        </w:rPr>
        <w:t xml:space="preserve"> designed a novel protocol in which the reaction ready biosensor is stored in a stable state for a long time; i.e. the microbes for the sensor are cultured and frozen for storage in optimum state so that their reaction with harmful substances can be readily estimated when required, as rapidly as less than four hours</w:t>
      </w:r>
      <w:r w:rsidR="003907FC">
        <w:rPr>
          <w:rFonts w:ascii="Times New Roman" w:eastAsiaTheme="majorHAnsi" w:hAnsi="Times New Roman" w:cs="Times New Roman"/>
          <w:sz w:val="24"/>
          <w:szCs w:val="22"/>
        </w:rPr>
        <w:t xml:space="preserve"> without signal loss</w:t>
      </w:r>
      <w:r w:rsidR="00C81DF2" w:rsidRPr="0049578B">
        <w:rPr>
          <w:rFonts w:ascii="Times New Roman" w:eastAsiaTheme="majorHAnsi" w:hAnsi="Times New Roman" w:cs="Times New Roman"/>
          <w:sz w:val="24"/>
          <w:szCs w:val="22"/>
        </w:rPr>
        <w:t>.</w:t>
      </w:r>
      <w:r w:rsidR="003907FC">
        <w:rPr>
          <w:rFonts w:ascii="Times New Roman" w:eastAsiaTheme="majorHAnsi" w:hAnsi="Times New Roman" w:cs="Times New Roman" w:hint="eastAsia"/>
          <w:sz w:val="24"/>
          <w:szCs w:val="22"/>
        </w:rPr>
        <w:t xml:space="preserve"> </w:t>
      </w:r>
      <w:r w:rsidR="00D16773">
        <w:rPr>
          <w:rFonts w:ascii="Times New Roman" w:eastAsiaTheme="majorHAnsi" w:hAnsi="Times New Roman" w:cs="Times New Roman"/>
          <w:sz w:val="24"/>
          <w:szCs w:val="22"/>
        </w:rPr>
        <w:t xml:space="preserve">But its application is still limited because of the GMO problem which could be </w:t>
      </w:r>
      <w:r w:rsidR="00D16773" w:rsidRPr="00D16773">
        <w:rPr>
          <w:rFonts w:ascii="Times New Roman" w:eastAsiaTheme="majorHAnsi" w:hAnsi="Times New Roman" w:cs="Times New Roman"/>
          <w:sz w:val="24"/>
          <w:szCs w:val="22"/>
        </w:rPr>
        <w:t>circumvent</w:t>
      </w:r>
      <w:r w:rsidR="00D16773">
        <w:rPr>
          <w:rFonts w:ascii="Times New Roman" w:eastAsiaTheme="majorHAnsi" w:hAnsi="Times New Roman" w:cs="Times New Roman"/>
          <w:sz w:val="24"/>
          <w:szCs w:val="22"/>
        </w:rPr>
        <w:t xml:space="preserve">ed by investigating </w:t>
      </w:r>
      <w:r w:rsidR="00F568E9">
        <w:rPr>
          <w:rFonts w:ascii="Times New Roman" w:eastAsiaTheme="majorHAnsi" w:hAnsi="Times New Roman" w:cs="Times New Roman"/>
          <w:sz w:val="24"/>
          <w:szCs w:val="22"/>
        </w:rPr>
        <w:t>a</w:t>
      </w:r>
      <w:r w:rsidR="00765A38" w:rsidRPr="00D915E4">
        <w:rPr>
          <w:rFonts w:ascii="Times New Roman" w:eastAsiaTheme="majorHAnsi" w:hAnsi="Times New Roman" w:cs="Times New Roman"/>
          <w:sz w:val="24"/>
          <w:szCs w:val="22"/>
        </w:rPr>
        <w:t xml:space="preserve"> novel method </w:t>
      </w:r>
      <w:r w:rsidR="00D16773">
        <w:rPr>
          <w:rFonts w:ascii="Times New Roman" w:eastAsiaTheme="majorHAnsi" w:hAnsi="Times New Roman" w:cs="Times New Roman"/>
          <w:sz w:val="24"/>
          <w:szCs w:val="22"/>
        </w:rPr>
        <w:t>with cell free systems.</w:t>
      </w:r>
      <w:r w:rsidR="00727600">
        <w:rPr>
          <w:rFonts w:ascii="Times New Roman" w:eastAsiaTheme="majorHAnsi" w:hAnsi="Times New Roman" w:cs="Times New Roman"/>
          <w:sz w:val="24"/>
          <w:szCs w:val="22"/>
        </w:rPr>
        <w:t xml:space="preserve"> </w:t>
      </w:r>
      <w:r w:rsidR="00D42B67">
        <w:rPr>
          <w:rFonts w:ascii="Times New Roman" w:eastAsiaTheme="majorHAnsi" w:hAnsi="Times New Roman" w:cs="Times New Roman"/>
          <w:sz w:val="24"/>
          <w:szCs w:val="22"/>
        </w:rPr>
        <w:t>One of the good example</w:t>
      </w:r>
      <w:r w:rsidR="00D60102">
        <w:rPr>
          <w:rFonts w:ascii="Times New Roman" w:eastAsiaTheme="majorHAnsi" w:hAnsi="Times New Roman" w:cs="Times New Roman"/>
          <w:sz w:val="24"/>
          <w:szCs w:val="22"/>
        </w:rPr>
        <w:t xml:space="preserve">s is shown by Wan, X. et. al. They developed </w:t>
      </w:r>
      <w:r w:rsidR="00727600" w:rsidRPr="00360E23">
        <w:rPr>
          <w:rFonts w:ascii="Times New Roman" w:eastAsiaTheme="majorHAnsi" w:hAnsi="Times New Roman" w:cs="Times New Roman"/>
          <w:i/>
          <w:sz w:val="24"/>
          <w:szCs w:val="22"/>
        </w:rPr>
        <w:t>in-vitro</w:t>
      </w:r>
      <w:r w:rsidR="00727600">
        <w:rPr>
          <w:rFonts w:ascii="Times New Roman" w:eastAsiaTheme="majorHAnsi" w:hAnsi="Times New Roman" w:cs="Times New Roman"/>
          <w:sz w:val="24"/>
          <w:szCs w:val="22"/>
        </w:rPr>
        <w:t xml:space="preserve"> based genetic circuit </w:t>
      </w:r>
      <w:r w:rsidR="007C53C2">
        <w:rPr>
          <w:rFonts w:ascii="Times New Roman" w:eastAsiaTheme="majorHAnsi" w:hAnsi="Times New Roman" w:cs="Times New Roman"/>
          <w:sz w:val="24"/>
          <w:szCs w:val="22"/>
        </w:rPr>
        <w:t>that</w:t>
      </w:r>
      <w:r w:rsidR="00727600">
        <w:rPr>
          <w:rFonts w:ascii="Times New Roman" w:eastAsiaTheme="majorHAnsi" w:hAnsi="Times New Roman" w:cs="Times New Roman"/>
          <w:sz w:val="24"/>
          <w:szCs w:val="22"/>
        </w:rPr>
        <w:t xml:space="preserve"> enables to make low cost detection kit for viruses without the time consuming preprocessing steps [1</w:t>
      </w:r>
      <w:r w:rsidR="00C400C2">
        <w:rPr>
          <w:rFonts w:ascii="Times New Roman" w:eastAsiaTheme="majorHAnsi" w:hAnsi="Times New Roman" w:cs="Times New Roman"/>
          <w:sz w:val="24"/>
          <w:szCs w:val="22"/>
        </w:rPr>
        <w:t>3</w:t>
      </w:r>
      <w:r w:rsidR="00727600">
        <w:rPr>
          <w:rFonts w:ascii="Times New Roman" w:eastAsiaTheme="majorHAnsi" w:hAnsi="Times New Roman" w:cs="Times New Roman"/>
          <w:sz w:val="24"/>
          <w:szCs w:val="22"/>
        </w:rPr>
        <w:t>].</w:t>
      </w:r>
      <w:r w:rsidR="00D16773">
        <w:rPr>
          <w:rFonts w:ascii="Times New Roman" w:eastAsiaTheme="majorHAnsi" w:hAnsi="Times New Roman" w:cs="Times New Roman"/>
          <w:sz w:val="24"/>
          <w:szCs w:val="22"/>
        </w:rPr>
        <w:t xml:space="preserve"> </w:t>
      </w:r>
      <w:r w:rsidR="00FA687B">
        <w:rPr>
          <w:rFonts w:ascii="Times New Roman" w:eastAsiaTheme="majorHAnsi" w:hAnsi="Times New Roman" w:cs="Times New Roman"/>
          <w:sz w:val="24"/>
          <w:szCs w:val="22"/>
        </w:rPr>
        <w:t>However, t</w:t>
      </w:r>
      <w:r w:rsidR="002E2EC7">
        <w:rPr>
          <w:rFonts w:ascii="Times New Roman" w:eastAsiaTheme="majorHAnsi" w:hAnsi="Times New Roman" w:cs="Times New Roman"/>
          <w:sz w:val="24"/>
          <w:szCs w:val="22"/>
        </w:rPr>
        <w:t xml:space="preserve">he applicability of biosensors, especially </w:t>
      </w:r>
      <w:r w:rsidR="002E2EC7">
        <w:rPr>
          <w:rFonts w:ascii="Times New Roman" w:eastAsiaTheme="majorHAnsi" w:hAnsi="Times New Roman" w:cs="Times New Roman"/>
          <w:sz w:val="24"/>
          <w:szCs w:val="22"/>
        </w:rPr>
        <w:lastRenderedPageBreak/>
        <w:t>whole cell biosensors, are still in question</w:t>
      </w:r>
      <w:r w:rsidR="00250ADF">
        <w:rPr>
          <w:rFonts w:ascii="Times New Roman" w:eastAsiaTheme="majorHAnsi" w:hAnsi="Times New Roman" w:cs="Times New Roman"/>
          <w:sz w:val="24"/>
          <w:szCs w:val="22"/>
        </w:rPr>
        <w:t xml:space="preserve"> as </w:t>
      </w:r>
      <w:r w:rsidR="00194A00">
        <w:rPr>
          <w:rFonts w:ascii="Times New Roman" w:eastAsiaTheme="majorHAnsi" w:hAnsi="Times New Roman" w:cs="Times New Roman"/>
          <w:sz w:val="24"/>
          <w:szCs w:val="22"/>
        </w:rPr>
        <w:t xml:space="preserve">not </w:t>
      </w:r>
      <w:r w:rsidR="00180FCE">
        <w:rPr>
          <w:rFonts w:ascii="Times New Roman" w:eastAsiaTheme="majorHAnsi" w:hAnsi="Times New Roman" w:cs="Times New Roman"/>
          <w:sz w:val="24"/>
          <w:szCs w:val="22"/>
        </w:rPr>
        <w:t>many applications</w:t>
      </w:r>
      <w:r w:rsidR="00194A00">
        <w:rPr>
          <w:rFonts w:ascii="Times New Roman" w:eastAsiaTheme="majorHAnsi" w:hAnsi="Times New Roman" w:cs="Times New Roman"/>
          <w:sz w:val="24"/>
          <w:szCs w:val="22"/>
        </w:rPr>
        <w:t xml:space="preserve"> have been successfully </w:t>
      </w:r>
      <w:r w:rsidR="00883BD5">
        <w:rPr>
          <w:rFonts w:ascii="Times New Roman" w:eastAsiaTheme="majorHAnsi" w:hAnsi="Times New Roman" w:cs="Times New Roman"/>
          <w:sz w:val="24"/>
          <w:szCs w:val="22"/>
        </w:rPr>
        <w:t xml:space="preserve">applied </w:t>
      </w:r>
      <w:r w:rsidR="00194A00">
        <w:rPr>
          <w:rFonts w:ascii="Times New Roman" w:eastAsiaTheme="majorHAnsi" w:hAnsi="Times New Roman" w:cs="Times New Roman"/>
          <w:sz w:val="24"/>
          <w:szCs w:val="22"/>
        </w:rPr>
        <w:t xml:space="preserve">in </w:t>
      </w:r>
      <w:r w:rsidR="00883BD5">
        <w:rPr>
          <w:rFonts w:ascii="Times New Roman" w:eastAsiaTheme="majorHAnsi" w:hAnsi="Times New Roman" w:cs="Times New Roman"/>
          <w:sz w:val="24"/>
          <w:szCs w:val="22"/>
        </w:rPr>
        <w:t xml:space="preserve">solving </w:t>
      </w:r>
      <w:r w:rsidR="00194A00">
        <w:rPr>
          <w:rFonts w:ascii="Times New Roman" w:eastAsiaTheme="majorHAnsi" w:hAnsi="Times New Roman" w:cs="Times New Roman"/>
          <w:sz w:val="24"/>
          <w:szCs w:val="22"/>
        </w:rPr>
        <w:t>real world</w:t>
      </w:r>
      <w:r w:rsidR="00883BD5">
        <w:rPr>
          <w:rFonts w:ascii="Times New Roman" w:eastAsiaTheme="majorHAnsi" w:hAnsi="Times New Roman" w:cs="Times New Roman"/>
          <w:sz w:val="24"/>
          <w:szCs w:val="22"/>
        </w:rPr>
        <w:t xml:space="preserve"> </w:t>
      </w:r>
      <w:r w:rsidR="00B07EDB">
        <w:rPr>
          <w:rFonts w:ascii="Times New Roman" w:eastAsiaTheme="majorHAnsi" w:hAnsi="Times New Roman" w:cs="Times New Roman"/>
          <w:sz w:val="24"/>
          <w:szCs w:val="22"/>
        </w:rPr>
        <w:t xml:space="preserve">hazardous </w:t>
      </w:r>
      <w:r w:rsidR="00883BD5">
        <w:rPr>
          <w:rFonts w:ascii="Times New Roman" w:eastAsiaTheme="majorHAnsi" w:hAnsi="Times New Roman" w:cs="Times New Roman"/>
          <w:sz w:val="24"/>
          <w:szCs w:val="22"/>
        </w:rPr>
        <w:t>monitoring problem</w:t>
      </w:r>
      <w:r w:rsidR="007576C3">
        <w:rPr>
          <w:rFonts w:ascii="Times New Roman" w:eastAsiaTheme="majorHAnsi" w:hAnsi="Times New Roman" w:cs="Times New Roman"/>
          <w:sz w:val="24"/>
          <w:szCs w:val="22"/>
        </w:rPr>
        <w:t>s</w:t>
      </w:r>
      <w:r w:rsidR="002E2EC7">
        <w:rPr>
          <w:rFonts w:ascii="Times New Roman" w:eastAsiaTheme="majorHAnsi" w:hAnsi="Times New Roman" w:cs="Times New Roman"/>
          <w:sz w:val="24"/>
          <w:szCs w:val="22"/>
        </w:rPr>
        <w:t xml:space="preserve">. </w:t>
      </w:r>
      <w:r w:rsidR="008B4A44">
        <w:rPr>
          <w:rFonts w:ascii="Times New Roman" w:eastAsiaTheme="majorHAnsi" w:hAnsi="Times New Roman" w:cs="Times New Roman"/>
          <w:sz w:val="24"/>
          <w:szCs w:val="22"/>
        </w:rPr>
        <w:t xml:space="preserve">However, </w:t>
      </w:r>
      <w:r w:rsidR="006F287E">
        <w:rPr>
          <w:rFonts w:ascii="Times New Roman" w:eastAsiaTheme="majorHAnsi" w:hAnsi="Times New Roman" w:cs="Times New Roman"/>
          <w:sz w:val="24"/>
          <w:szCs w:val="22"/>
        </w:rPr>
        <w:t xml:space="preserve">significant improvement of biosensor performance has been achieved in the basis of the </w:t>
      </w:r>
      <w:r w:rsidR="008B4A44">
        <w:rPr>
          <w:rFonts w:ascii="Times New Roman" w:eastAsiaTheme="majorHAnsi" w:hAnsi="Times New Roman" w:cs="Times New Roman"/>
          <w:sz w:val="24"/>
          <w:szCs w:val="22"/>
        </w:rPr>
        <w:t xml:space="preserve">synthetic </w:t>
      </w:r>
      <w:r w:rsidR="006F287E">
        <w:rPr>
          <w:rFonts w:ascii="Times New Roman" w:eastAsiaTheme="majorHAnsi" w:hAnsi="Times New Roman" w:cs="Times New Roman"/>
          <w:sz w:val="24"/>
          <w:szCs w:val="22"/>
        </w:rPr>
        <w:t>biology</w:t>
      </w:r>
      <w:r w:rsidR="006B2C3E">
        <w:rPr>
          <w:rFonts w:ascii="Times New Roman" w:eastAsiaTheme="majorHAnsi" w:hAnsi="Times New Roman" w:cs="Times New Roman"/>
          <w:sz w:val="24"/>
          <w:szCs w:val="22"/>
        </w:rPr>
        <w:t xml:space="preserve"> []</w:t>
      </w:r>
      <w:r w:rsidR="006F287E">
        <w:rPr>
          <w:rFonts w:ascii="Times New Roman" w:eastAsiaTheme="majorHAnsi" w:hAnsi="Times New Roman" w:cs="Times New Roman"/>
          <w:sz w:val="24"/>
          <w:szCs w:val="22"/>
        </w:rPr>
        <w:t>.</w:t>
      </w:r>
      <w:r w:rsidR="006B2C3E">
        <w:rPr>
          <w:rFonts w:ascii="Times New Roman" w:eastAsiaTheme="majorHAnsi" w:hAnsi="Times New Roman" w:cs="Times New Roman"/>
          <w:sz w:val="24"/>
          <w:szCs w:val="22"/>
        </w:rPr>
        <w:t xml:space="preserve"> Along with the high-performance biosensors, 3D printing based </w:t>
      </w:r>
      <w:r w:rsidR="00E319B8">
        <w:rPr>
          <w:rFonts w:ascii="Times New Roman" w:eastAsiaTheme="majorHAnsi" w:hAnsi="Times New Roman" w:cs="Times New Roman"/>
          <w:sz w:val="24"/>
          <w:szCs w:val="22"/>
        </w:rPr>
        <w:t>fluorescence</w:t>
      </w:r>
      <w:r w:rsidR="006B2C3E" w:rsidRPr="00D915E4">
        <w:rPr>
          <w:rFonts w:ascii="Times New Roman" w:eastAsiaTheme="majorHAnsi" w:hAnsi="Times New Roman" w:cs="Times New Roman"/>
          <w:sz w:val="24"/>
          <w:szCs w:val="22"/>
        </w:rPr>
        <w:t xml:space="preserve"> detection device that can be manufactured for less than 100 dollars is likely to be highly useful in detecting explosive materials in Africa or harmful substances in a wide area of agricultural lands</w:t>
      </w:r>
      <w:r w:rsidR="006B2C3E">
        <w:rPr>
          <w:rFonts w:ascii="Times New Roman" w:eastAsiaTheme="majorHAnsi" w:hAnsi="Times New Roman" w:cs="Times New Roman"/>
          <w:sz w:val="24"/>
          <w:szCs w:val="22"/>
        </w:rPr>
        <w:t>.</w:t>
      </w:r>
      <w:r w:rsidR="002B617C">
        <w:rPr>
          <w:rFonts w:ascii="Times New Roman" w:eastAsiaTheme="majorHAnsi" w:hAnsi="Times New Roman" w:cs="Times New Roman"/>
          <w:sz w:val="24"/>
          <w:szCs w:val="22"/>
        </w:rPr>
        <w:t xml:space="preserve"> </w:t>
      </w:r>
    </w:p>
    <w:p w:rsidR="00A520C3" w:rsidRDefault="00A520C3" w:rsidP="00D915E4">
      <w:pPr>
        <w:pStyle w:val="a3"/>
        <w:snapToGrid w:val="0"/>
        <w:spacing w:line="360" w:lineRule="auto"/>
        <w:rPr>
          <w:rFonts w:ascii="Times New Roman" w:eastAsiaTheme="majorHAnsi" w:hAnsi="Times New Roman" w:cs="Times New Roman"/>
          <w:sz w:val="24"/>
          <w:szCs w:val="22"/>
        </w:rPr>
      </w:pPr>
    </w:p>
    <w:p w:rsidR="004F57EA" w:rsidRDefault="004F57EA" w:rsidP="00D915E4">
      <w:pPr>
        <w:pStyle w:val="a3"/>
        <w:snapToGrid w:val="0"/>
        <w:spacing w:line="360" w:lineRule="auto"/>
        <w:rPr>
          <w:rFonts w:ascii="Times New Roman" w:eastAsiaTheme="majorHAnsi" w:hAnsi="Times New Roman" w:cs="Times New Roman"/>
          <w:sz w:val="24"/>
          <w:szCs w:val="22"/>
        </w:rPr>
      </w:pPr>
    </w:p>
    <w:p w:rsidR="00D95500" w:rsidRDefault="00D95500" w:rsidP="00D915E4">
      <w:pPr>
        <w:pStyle w:val="a3"/>
        <w:snapToGrid w:val="0"/>
        <w:spacing w:line="360" w:lineRule="auto"/>
        <w:rPr>
          <w:rFonts w:ascii="Times New Roman" w:eastAsiaTheme="majorHAnsi" w:hAnsi="Times New Roman" w:cs="Times New Roman"/>
          <w:sz w:val="24"/>
          <w:szCs w:val="22"/>
        </w:rPr>
      </w:pPr>
    </w:p>
    <w:p w:rsidR="00D95500" w:rsidRDefault="00D95500" w:rsidP="00D915E4">
      <w:pPr>
        <w:pStyle w:val="a3"/>
        <w:snapToGrid w:val="0"/>
        <w:spacing w:line="360" w:lineRule="auto"/>
        <w:rPr>
          <w:rFonts w:ascii="Times New Roman" w:eastAsiaTheme="majorHAnsi" w:hAnsi="Times New Roman" w:cs="Times New Roman"/>
          <w:sz w:val="24"/>
          <w:szCs w:val="22"/>
        </w:rPr>
      </w:pPr>
    </w:p>
    <w:p w:rsidR="00D95500" w:rsidRDefault="00D95500" w:rsidP="00D915E4">
      <w:pPr>
        <w:pStyle w:val="a3"/>
        <w:snapToGrid w:val="0"/>
        <w:spacing w:line="360" w:lineRule="auto"/>
        <w:rPr>
          <w:rFonts w:ascii="Times New Roman" w:eastAsiaTheme="majorHAnsi" w:hAnsi="Times New Roman" w:cs="Times New Roman"/>
          <w:sz w:val="24"/>
          <w:szCs w:val="22"/>
        </w:rPr>
      </w:pPr>
    </w:p>
    <w:p w:rsidR="00D95500" w:rsidRDefault="00D95500" w:rsidP="00D915E4">
      <w:pPr>
        <w:pStyle w:val="a3"/>
        <w:snapToGrid w:val="0"/>
        <w:spacing w:line="360" w:lineRule="auto"/>
        <w:rPr>
          <w:rFonts w:ascii="Times New Roman" w:eastAsiaTheme="majorHAnsi" w:hAnsi="Times New Roman" w:cs="Times New Roman"/>
          <w:sz w:val="24"/>
          <w:szCs w:val="22"/>
        </w:rPr>
      </w:pPr>
    </w:p>
    <w:p w:rsidR="004F57EA" w:rsidRDefault="004F57EA" w:rsidP="00D915E4">
      <w:pPr>
        <w:pStyle w:val="a3"/>
        <w:snapToGrid w:val="0"/>
        <w:spacing w:line="360" w:lineRule="auto"/>
        <w:rPr>
          <w:rFonts w:ascii="Times New Roman" w:eastAsiaTheme="majorHAnsi" w:hAnsi="Times New Roman" w:cs="Times New Roman"/>
          <w:sz w:val="24"/>
          <w:szCs w:val="22"/>
        </w:rPr>
      </w:pPr>
    </w:p>
    <w:p w:rsidR="004F57EA" w:rsidRDefault="004F57EA" w:rsidP="00D915E4">
      <w:pPr>
        <w:pStyle w:val="a3"/>
        <w:snapToGrid w:val="0"/>
        <w:spacing w:line="360" w:lineRule="auto"/>
        <w:rPr>
          <w:rFonts w:ascii="Times New Roman" w:eastAsiaTheme="majorHAnsi" w:hAnsi="Times New Roman" w:cs="Times New Roman"/>
          <w:sz w:val="24"/>
          <w:szCs w:val="22"/>
        </w:rPr>
      </w:pPr>
      <w:r>
        <w:rPr>
          <w:rFonts w:ascii="Times New Roman" w:eastAsiaTheme="majorHAnsi" w:hAnsi="Times New Roman" w:cs="Times New Roman"/>
          <w:sz w:val="24"/>
          <w:szCs w:val="22"/>
        </w:rPr>
        <w:t>Rapid construction of biosensors [</w:t>
      </w:r>
      <w:r w:rsidRPr="004F57EA">
        <w:rPr>
          <w:rFonts w:ascii="Times New Roman" w:eastAsiaTheme="majorHAnsi" w:hAnsi="Times New Roman" w:cs="Times New Roman"/>
          <w:sz w:val="24"/>
          <w:szCs w:val="22"/>
        </w:rPr>
        <w:t xml:space="preserve">Pardee, K., Green, A. A., Takahashi, M. K., Braff, D., Lambert, G., Lee, J. W., … Collins, J. J. (2016). Rapid, Low-Cost Detection of Zika Virus Using Programmable Biomolecular Components. Cell, 165(5), 1255–1266. </w:t>
      </w:r>
      <w:hyperlink r:id="rId9" w:history="1">
        <w:r w:rsidRPr="003E6BCA">
          <w:rPr>
            <w:rStyle w:val="a7"/>
            <w:rFonts w:ascii="Times New Roman" w:eastAsiaTheme="majorHAnsi" w:hAnsi="Times New Roman" w:cs="Times New Roman"/>
            <w:sz w:val="24"/>
            <w:szCs w:val="22"/>
          </w:rPr>
          <w:t>https://doi.org/10.1016/j.cell.2016.04.059</w:t>
        </w:r>
      </w:hyperlink>
      <w:r>
        <w:rPr>
          <w:rFonts w:ascii="Times New Roman" w:eastAsiaTheme="majorHAnsi" w:hAnsi="Times New Roman" w:cs="Times New Roman"/>
          <w:sz w:val="24"/>
          <w:szCs w:val="22"/>
        </w:rPr>
        <w:t>]</w:t>
      </w:r>
    </w:p>
    <w:p w:rsidR="004F57EA" w:rsidRDefault="004F57EA" w:rsidP="00D915E4">
      <w:pPr>
        <w:pStyle w:val="a3"/>
        <w:snapToGrid w:val="0"/>
        <w:spacing w:line="360" w:lineRule="auto"/>
        <w:rPr>
          <w:rFonts w:ascii="Times New Roman" w:eastAsiaTheme="majorHAnsi" w:hAnsi="Times New Roman" w:cs="Times New Roman"/>
          <w:sz w:val="24"/>
          <w:szCs w:val="22"/>
        </w:rPr>
      </w:pPr>
    </w:p>
    <w:p w:rsidR="004F57EA" w:rsidRPr="00D915E4" w:rsidRDefault="004F57EA" w:rsidP="00D915E4">
      <w:pPr>
        <w:pStyle w:val="a3"/>
        <w:snapToGrid w:val="0"/>
        <w:spacing w:line="360" w:lineRule="auto"/>
        <w:rPr>
          <w:rFonts w:ascii="Times New Roman" w:eastAsiaTheme="majorHAnsi" w:hAnsi="Times New Roman" w:cs="Times New Roman"/>
          <w:sz w:val="24"/>
          <w:szCs w:val="22"/>
        </w:rPr>
      </w:pPr>
    </w:p>
    <w:p w:rsidR="002F1DAD" w:rsidRPr="008B0204" w:rsidRDefault="002F1DAD" w:rsidP="008B0204">
      <w:pPr>
        <w:pStyle w:val="a3"/>
        <w:snapToGrid w:val="0"/>
        <w:spacing w:line="276" w:lineRule="auto"/>
        <w:rPr>
          <w:rFonts w:asciiTheme="majorHAnsi" w:eastAsiaTheme="majorHAnsi" w:hAnsiTheme="majorHAnsi"/>
          <w:sz w:val="22"/>
          <w:szCs w:val="22"/>
        </w:rPr>
      </w:pPr>
    </w:p>
    <w:p w:rsidR="00F1238F" w:rsidRPr="008B0204" w:rsidRDefault="002362EF" w:rsidP="008B0204">
      <w:pPr>
        <w:pStyle w:val="a3"/>
        <w:snapToGrid w:val="0"/>
        <w:spacing w:line="276" w:lineRule="auto"/>
        <w:rPr>
          <w:rFonts w:asciiTheme="majorHAnsi" w:eastAsiaTheme="majorHAnsi" w:hAnsiTheme="majorHAnsi"/>
          <w:b/>
          <w:sz w:val="36"/>
          <w:szCs w:val="22"/>
        </w:rPr>
      </w:pPr>
      <w:r>
        <w:rPr>
          <w:rFonts w:asciiTheme="majorHAnsi" w:eastAsiaTheme="majorHAnsi" w:hAnsiTheme="majorHAnsi" w:hint="eastAsia"/>
          <w:b/>
          <w:sz w:val="36"/>
          <w:szCs w:val="22"/>
        </w:rPr>
        <w:t>Materials and Methods</w:t>
      </w:r>
    </w:p>
    <w:p w:rsidR="00296505" w:rsidRPr="008D0F3A" w:rsidRDefault="00D95500" w:rsidP="008D0F3A">
      <w:pPr>
        <w:pStyle w:val="a3"/>
        <w:snapToGrid w:val="0"/>
        <w:spacing w:line="360" w:lineRule="auto"/>
        <w:rPr>
          <w:rFonts w:ascii="Times New Roman" w:eastAsiaTheme="majorHAnsi" w:hAnsi="Times New Roman" w:cs="Times New Roman"/>
          <w:b/>
          <w:sz w:val="24"/>
          <w:szCs w:val="22"/>
        </w:rPr>
      </w:pPr>
      <w:r w:rsidRPr="008D0F3A">
        <w:rPr>
          <w:rFonts w:ascii="Times New Roman" w:eastAsiaTheme="majorHAnsi" w:hAnsi="Times New Roman" w:cs="Times New Roman" w:hint="eastAsia"/>
          <w:b/>
          <w:sz w:val="24"/>
          <w:szCs w:val="22"/>
        </w:rPr>
        <w:t xml:space="preserve">Detector and </w:t>
      </w:r>
      <w:r w:rsidRPr="008D0F3A">
        <w:rPr>
          <w:rFonts w:ascii="Times New Roman" w:eastAsiaTheme="majorHAnsi" w:hAnsi="Times New Roman" w:cs="Times New Roman"/>
          <w:b/>
          <w:sz w:val="24"/>
          <w:szCs w:val="22"/>
        </w:rPr>
        <w:t>reporter</w:t>
      </w:r>
      <w:r w:rsidR="00296505" w:rsidRPr="008D0F3A">
        <w:rPr>
          <w:rFonts w:ascii="Times New Roman" w:eastAsiaTheme="majorHAnsi" w:hAnsi="Times New Roman" w:cs="Times New Roman" w:hint="eastAsia"/>
          <w:b/>
          <w:sz w:val="24"/>
          <w:szCs w:val="22"/>
        </w:rPr>
        <w:t xml:space="preserve"> cell construction</w:t>
      </w:r>
    </w:p>
    <w:p w:rsidR="004F047F" w:rsidRPr="008D0F3A" w:rsidRDefault="00C04ED1" w:rsidP="008D0F3A">
      <w:pPr>
        <w:pStyle w:val="a3"/>
        <w:snapToGrid w:val="0"/>
        <w:spacing w:line="360" w:lineRule="auto"/>
        <w:rPr>
          <w:rFonts w:ascii="Times New Roman" w:eastAsiaTheme="majorHAnsi" w:hAnsi="Times New Roman" w:cs="Times New Roman"/>
          <w:sz w:val="24"/>
          <w:szCs w:val="22"/>
        </w:rPr>
      </w:pPr>
      <w:r w:rsidRPr="008D0F3A">
        <w:rPr>
          <w:rFonts w:ascii="Times New Roman" w:eastAsiaTheme="majorHAnsi" w:hAnsi="Times New Roman" w:cs="Times New Roman"/>
          <w:sz w:val="24"/>
          <w:szCs w:val="22"/>
        </w:rPr>
        <w:t xml:space="preserve">To </w:t>
      </w:r>
      <w:r w:rsidR="00682325" w:rsidRPr="008D0F3A">
        <w:rPr>
          <w:rFonts w:ascii="Times New Roman" w:eastAsiaTheme="majorHAnsi" w:hAnsi="Times New Roman" w:cs="Times New Roman"/>
          <w:sz w:val="24"/>
          <w:szCs w:val="22"/>
        </w:rPr>
        <w:t>construct</w:t>
      </w:r>
      <w:r w:rsidRPr="008D0F3A">
        <w:rPr>
          <w:rFonts w:ascii="Times New Roman" w:eastAsiaTheme="majorHAnsi" w:hAnsi="Times New Roman" w:cs="Times New Roman"/>
          <w:sz w:val="24"/>
          <w:szCs w:val="22"/>
        </w:rPr>
        <w:t xml:space="preserve"> the </w:t>
      </w:r>
      <w:r w:rsidR="007C3795">
        <w:rPr>
          <w:rFonts w:ascii="Times New Roman" w:eastAsiaTheme="majorHAnsi" w:hAnsi="Times New Roman" w:cs="Times New Roman"/>
          <w:sz w:val="24"/>
          <w:szCs w:val="22"/>
        </w:rPr>
        <w:t>detector</w:t>
      </w:r>
      <w:r w:rsidR="005024B6" w:rsidRPr="008D0F3A">
        <w:rPr>
          <w:rFonts w:ascii="Times New Roman" w:eastAsiaTheme="majorHAnsi" w:hAnsi="Times New Roman" w:cs="Times New Roman" w:hint="eastAsia"/>
          <w:sz w:val="24"/>
          <w:szCs w:val="22"/>
        </w:rPr>
        <w:t xml:space="preserve"> cell</w:t>
      </w:r>
      <w:r w:rsidRPr="008D0F3A">
        <w:rPr>
          <w:rFonts w:ascii="Times New Roman" w:eastAsiaTheme="majorHAnsi" w:hAnsi="Times New Roman" w:cs="Times New Roman"/>
          <w:sz w:val="24"/>
          <w:szCs w:val="22"/>
        </w:rPr>
        <w:t xml:space="preserve">s, </w:t>
      </w:r>
      <w:r w:rsidR="004F3060" w:rsidRPr="008D0F3A">
        <w:rPr>
          <w:rFonts w:ascii="Times New Roman" w:eastAsiaTheme="majorHAnsi" w:hAnsi="Times New Roman" w:cs="Times New Roman"/>
          <w:sz w:val="24"/>
          <w:szCs w:val="22"/>
        </w:rPr>
        <w:t xml:space="preserve">the </w:t>
      </w:r>
      <w:r w:rsidR="005024B6" w:rsidRPr="008D0F3A">
        <w:rPr>
          <w:rFonts w:ascii="Times New Roman" w:eastAsiaTheme="majorHAnsi" w:hAnsi="Times New Roman" w:cs="Times New Roman" w:hint="eastAsia"/>
          <w:sz w:val="24"/>
          <w:szCs w:val="22"/>
        </w:rPr>
        <w:t xml:space="preserve">pGESSv4 </w:t>
      </w:r>
      <w:r w:rsidRPr="008D0F3A">
        <w:rPr>
          <w:rFonts w:ascii="Times New Roman" w:eastAsiaTheme="majorHAnsi" w:hAnsi="Times New Roman" w:cs="Times New Roman"/>
          <w:sz w:val="24"/>
          <w:szCs w:val="22"/>
        </w:rPr>
        <w:t>plasmid</w:t>
      </w:r>
      <w:r w:rsidR="005024B6" w:rsidRPr="008D0F3A">
        <w:rPr>
          <w:rFonts w:ascii="Times New Roman" w:eastAsiaTheme="majorHAnsi" w:hAnsi="Times New Roman" w:cs="Times New Roman" w:hint="eastAsia"/>
          <w:sz w:val="24"/>
          <w:szCs w:val="22"/>
        </w:rPr>
        <w:t xml:space="preserve"> (pGESSv4, ACS Synth. Biol., 3: 163~171, 2014)</w:t>
      </w:r>
      <w:r w:rsidRPr="008D0F3A">
        <w:rPr>
          <w:rFonts w:ascii="Times New Roman" w:eastAsiaTheme="majorHAnsi" w:hAnsi="Times New Roman" w:cs="Times New Roman"/>
          <w:sz w:val="24"/>
          <w:szCs w:val="22"/>
        </w:rPr>
        <w:t xml:space="preserve"> </w:t>
      </w:r>
      <w:r w:rsidR="00B147D5" w:rsidRPr="008D0F3A">
        <w:rPr>
          <w:rFonts w:ascii="Times New Roman" w:eastAsiaTheme="majorHAnsi" w:hAnsi="Times New Roman" w:cs="Times New Roman"/>
          <w:sz w:val="24"/>
          <w:szCs w:val="22"/>
        </w:rPr>
        <w:t xml:space="preserve">that was </w:t>
      </w:r>
      <w:r w:rsidRPr="008D0F3A">
        <w:rPr>
          <w:rFonts w:ascii="Times New Roman" w:eastAsiaTheme="majorHAnsi" w:hAnsi="Times New Roman" w:cs="Times New Roman"/>
          <w:sz w:val="24"/>
          <w:szCs w:val="22"/>
        </w:rPr>
        <w:t xml:space="preserve">isolated from </w:t>
      </w:r>
      <w:r w:rsidRPr="008D0F3A">
        <w:rPr>
          <w:rFonts w:ascii="Times New Roman" w:eastAsiaTheme="majorHAnsi" w:hAnsi="Times New Roman" w:cs="Times New Roman" w:hint="eastAsia"/>
          <w:sz w:val="24"/>
          <w:szCs w:val="22"/>
        </w:rPr>
        <w:t>P. putida</w:t>
      </w:r>
      <w:r w:rsidRPr="008D0F3A">
        <w:rPr>
          <w:rFonts w:ascii="Times New Roman" w:eastAsiaTheme="majorHAnsi" w:hAnsi="Times New Roman" w:cs="Times New Roman"/>
          <w:sz w:val="24"/>
          <w:szCs w:val="22"/>
        </w:rPr>
        <w:t xml:space="preserve"> as it contains the dmpR gene, was put through</w:t>
      </w:r>
      <w:r w:rsidR="005024B6" w:rsidRPr="008D0F3A">
        <w:rPr>
          <w:rFonts w:ascii="Times New Roman" w:eastAsiaTheme="majorHAnsi" w:hAnsi="Times New Roman" w:cs="Times New Roman" w:hint="eastAsia"/>
          <w:sz w:val="24"/>
          <w:szCs w:val="22"/>
        </w:rPr>
        <w:t xml:space="preserve"> PCR amplification</w:t>
      </w:r>
      <w:r w:rsidR="00B147D5" w:rsidRPr="008D0F3A">
        <w:rPr>
          <w:rFonts w:ascii="Times New Roman" w:eastAsiaTheme="majorHAnsi" w:hAnsi="Times New Roman" w:cs="Times New Roman"/>
          <w:sz w:val="24"/>
          <w:szCs w:val="22"/>
        </w:rPr>
        <w:t>,</w:t>
      </w:r>
      <w:r w:rsidRPr="008D0F3A">
        <w:rPr>
          <w:rFonts w:ascii="Times New Roman" w:eastAsiaTheme="majorHAnsi" w:hAnsi="Times New Roman" w:cs="Times New Roman"/>
          <w:sz w:val="24"/>
          <w:szCs w:val="22"/>
        </w:rPr>
        <w:t xml:space="preserve"> </w:t>
      </w:r>
      <w:r w:rsidR="004F3060" w:rsidRPr="008D0F3A">
        <w:rPr>
          <w:rFonts w:ascii="Times New Roman" w:eastAsiaTheme="majorHAnsi" w:hAnsi="Times New Roman" w:cs="Times New Roman"/>
          <w:sz w:val="24"/>
          <w:szCs w:val="22"/>
        </w:rPr>
        <w:t>and</w:t>
      </w:r>
      <w:r w:rsidRPr="008D0F3A">
        <w:rPr>
          <w:rFonts w:ascii="Times New Roman" w:eastAsiaTheme="majorHAnsi" w:hAnsi="Times New Roman" w:cs="Times New Roman"/>
          <w:sz w:val="24"/>
          <w:szCs w:val="22"/>
        </w:rPr>
        <w:t xml:space="preserve"> </w:t>
      </w:r>
      <w:r w:rsidR="004F047F" w:rsidRPr="008D0F3A">
        <w:rPr>
          <w:rFonts w:ascii="Times New Roman" w:eastAsiaTheme="majorHAnsi" w:hAnsi="Times New Roman" w:cs="Times New Roman" w:hint="eastAsia"/>
          <w:sz w:val="24"/>
          <w:szCs w:val="22"/>
        </w:rPr>
        <w:t>lux</w:t>
      </w:r>
      <w:r w:rsidR="004F3060" w:rsidRPr="008D0F3A">
        <w:rPr>
          <w:rFonts w:ascii="Times New Roman" w:eastAsiaTheme="majorHAnsi" w:hAnsi="Times New Roman" w:cs="Times New Roman"/>
          <w:sz w:val="24"/>
          <w:szCs w:val="22"/>
        </w:rPr>
        <w:t>L</w:t>
      </w:r>
      <w:r w:rsidR="004F047F" w:rsidRPr="008D0F3A">
        <w:rPr>
          <w:rFonts w:ascii="Times New Roman" w:eastAsiaTheme="majorHAnsi" w:hAnsi="Times New Roman" w:cs="Times New Roman" w:hint="eastAsia"/>
          <w:sz w:val="24"/>
          <w:szCs w:val="22"/>
        </w:rPr>
        <w:t xml:space="preserve"> </w:t>
      </w:r>
      <w:r w:rsidRPr="008D0F3A">
        <w:rPr>
          <w:rFonts w:ascii="Times New Roman" w:eastAsiaTheme="majorHAnsi" w:hAnsi="Times New Roman" w:cs="Times New Roman"/>
          <w:sz w:val="24"/>
          <w:szCs w:val="22"/>
        </w:rPr>
        <w:t>gene</w:t>
      </w:r>
      <w:r w:rsidR="004F047F" w:rsidRPr="008D0F3A">
        <w:rPr>
          <w:rFonts w:ascii="Times New Roman" w:eastAsiaTheme="majorHAnsi" w:hAnsi="Times New Roman" w:cs="Times New Roman" w:hint="eastAsia"/>
          <w:sz w:val="24"/>
          <w:szCs w:val="22"/>
        </w:rPr>
        <w:t xml:space="preserve"> (GenBank: Acc.No. CP000021.2)</w:t>
      </w:r>
      <w:r w:rsidRPr="008D0F3A">
        <w:rPr>
          <w:rFonts w:ascii="Times New Roman" w:eastAsiaTheme="majorHAnsi" w:hAnsi="Times New Roman" w:cs="Times New Roman"/>
          <w:sz w:val="24"/>
          <w:szCs w:val="22"/>
        </w:rPr>
        <w:t xml:space="preserve"> originating from </w:t>
      </w:r>
      <w:r w:rsidRPr="008D0F3A">
        <w:rPr>
          <w:rFonts w:ascii="Times New Roman" w:eastAsiaTheme="majorHAnsi" w:hAnsi="Times New Roman" w:cs="Times New Roman" w:hint="eastAsia"/>
          <w:sz w:val="24"/>
          <w:szCs w:val="22"/>
        </w:rPr>
        <w:t>Vibrio fischeri</w:t>
      </w:r>
      <w:r w:rsidR="00476B9A" w:rsidRPr="008D0F3A">
        <w:rPr>
          <w:rFonts w:ascii="Times New Roman" w:eastAsiaTheme="majorHAnsi" w:hAnsi="Times New Roman" w:cs="Times New Roman"/>
          <w:sz w:val="24"/>
          <w:szCs w:val="22"/>
        </w:rPr>
        <w:t xml:space="preserve"> </w:t>
      </w:r>
      <w:r w:rsidR="004F3060" w:rsidRPr="008D0F3A">
        <w:rPr>
          <w:rFonts w:ascii="Times New Roman" w:eastAsiaTheme="majorHAnsi" w:hAnsi="Times New Roman" w:cs="Times New Roman"/>
          <w:sz w:val="24"/>
          <w:szCs w:val="22"/>
        </w:rPr>
        <w:t>was synthesized and amplified through PCR</w:t>
      </w:r>
      <w:r w:rsidR="00476B9A" w:rsidRPr="008D0F3A">
        <w:rPr>
          <w:rFonts w:ascii="Times New Roman" w:eastAsiaTheme="majorHAnsi" w:hAnsi="Times New Roman" w:cs="Times New Roman"/>
          <w:sz w:val="24"/>
          <w:szCs w:val="22"/>
        </w:rPr>
        <w:t xml:space="preserve">. Each PCR product was </w:t>
      </w:r>
      <w:r w:rsidR="004F3060" w:rsidRPr="008D0F3A">
        <w:rPr>
          <w:rFonts w:ascii="Times New Roman" w:eastAsiaTheme="majorHAnsi" w:hAnsi="Times New Roman" w:cs="Times New Roman"/>
          <w:sz w:val="24"/>
          <w:szCs w:val="22"/>
        </w:rPr>
        <w:t>fed into</w:t>
      </w:r>
      <w:r w:rsidR="00476B9A" w:rsidRPr="008D0F3A">
        <w:rPr>
          <w:rFonts w:ascii="Times New Roman" w:eastAsiaTheme="majorHAnsi" w:hAnsi="Times New Roman" w:cs="Times New Roman"/>
          <w:sz w:val="24"/>
          <w:szCs w:val="22"/>
        </w:rPr>
        <w:t xml:space="preserve"> </w:t>
      </w:r>
      <w:r w:rsidR="009A6C4B" w:rsidRPr="008D0F3A">
        <w:rPr>
          <w:rFonts w:ascii="Times New Roman" w:eastAsiaTheme="majorHAnsi" w:hAnsi="Times New Roman" w:cs="Times New Roman" w:hint="eastAsia"/>
          <w:sz w:val="24"/>
          <w:szCs w:val="22"/>
        </w:rPr>
        <w:t>gel-purification</w:t>
      </w:r>
      <w:r w:rsidR="00476B9A" w:rsidRPr="008D0F3A">
        <w:rPr>
          <w:rFonts w:ascii="Times New Roman" w:eastAsiaTheme="majorHAnsi" w:hAnsi="Times New Roman" w:cs="Times New Roman" w:hint="eastAsia"/>
          <w:sz w:val="24"/>
          <w:szCs w:val="22"/>
        </w:rPr>
        <w:t xml:space="preserve"> and</w:t>
      </w:r>
      <w:r w:rsidR="004F047F" w:rsidRPr="008D0F3A">
        <w:rPr>
          <w:rFonts w:ascii="Times New Roman" w:eastAsiaTheme="majorHAnsi" w:hAnsi="Times New Roman" w:cs="Times New Roman" w:hint="eastAsia"/>
          <w:sz w:val="24"/>
          <w:szCs w:val="22"/>
        </w:rPr>
        <w:t xml:space="preserve"> Gibson Assembly</w:t>
      </w:r>
      <w:r w:rsidR="00635952" w:rsidRPr="008D0F3A">
        <w:rPr>
          <w:rFonts w:ascii="Times New Roman" w:eastAsiaTheme="majorHAnsi" w:hAnsi="Times New Roman" w:cs="Times New Roman" w:hint="eastAsia"/>
          <w:sz w:val="24"/>
          <w:szCs w:val="22"/>
        </w:rPr>
        <w:t xml:space="preserve"> </w:t>
      </w:r>
      <w:r w:rsidR="004F047F" w:rsidRPr="008D0F3A">
        <w:rPr>
          <w:rFonts w:ascii="Times New Roman" w:eastAsiaTheme="majorHAnsi" w:hAnsi="Times New Roman" w:cs="Times New Roman" w:hint="eastAsia"/>
          <w:sz w:val="24"/>
          <w:szCs w:val="22"/>
        </w:rPr>
        <w:t>(Master Mix Assembly Master Mix, NEB, USA)</w:t>
      </w:r>
      <w:r w:rsidR="004F3060" w:rsidRPr="008D0F3A">
        <w:rPr>
          <w:rFonts w:ascii="Times New Roman" w:eastAsiaTheme="majorHAnsi" w:hAnsi="Times New Roman" w:cs="Times New Roman"/>
          <w:sz w:val="24"/>
          <w:szCs w:val="22"/>
        </w:rPr>
        <w:t>, followed by</w:t>
      </w:r>
      <w:r w:rsidR="006F6877" w:rsidRPr="008D0F3A">
        <w:rPr>
          <w:rFonts w:ascii="Times New Roman" w:eastAsiaTheme="majorHAnsi" w:hAnsi="Times New Roman" w:cs="Times New Roman" w:hint="eastAsia"/>
          <w:sz w:val="24"/>
          <w:szCs w:val="22"/>
        </w:rPr>
        <w:t xml:space="preserve"> ligation.</w:t>
      </w:r>
      <w:r w:rsidR="009F4005" w:rsidRPr="008D0F3A">
        <w:rPr>
          <w:rFonts w:ascii="Times New Roman" w:eastAsiaTheme="majorHAnsi" w:hAnsi="Times New Roman" w:cs="Times New Roman" w:hint="eastAsia"/>
          <w:sz w:val="24"/>
          <w:szCs w:val="22"/>
        </w:rPr>
        <w:t xml:space="preserve"> </w:t>
      </w:r>
      <w:r w:rsidR="004F3060" w:rsidRPr="008D0F3A">
        <w:rPr>
          <w:rFonts w:ascii="Times New Roman" w:eastAsiaTheme="majorHAnsi" w:hAnsi="Times New Roman" w:cs="Times New Roman"/>
          <w:sz w:val="24"/>
          <w:szCs w:val="22"/>
        </w:rPr>
        <w:t xml:space="preserve">To </w:t>
      </w:r>
      <w:r w:rsidR="00682325" w:rsidRPr="008D0F3A">
        <w:rPr>
          <w:rFonts w:ascii="Times New Roman" w:eastAsiaTheme="majorHAnsi" w:hAnsi="Times New Roman" w:cs="Times New Roman"/>
          <w:sz w:val="24"/>
          <w:szCs w:val="22"/>
        </w:rPr>
        <w:t>construct</w:t>
      </w:r>
      <w:r w:rsidR="004F3060" w:rsidRPr="008D0F3A">
        <w:rPr>
          <w:rFonts w:ascii="Times New Roman" w:eastAsiaTheme="majorHAnsi" w:hAnsi="Times New Roman" w:cs="Times New Roman"/>
          <w:sz w:val="24"/>
          <w:szCs w:val="22"/>
        </w:rPr>
        <w:t xml:space="preserve"> the r</w:t>
      </w:r>
      <w:r w:rsidR="009F4005" w:rsidRPr="008D0F3A">
        <w:rPr>
          <w:rFonts w:ascii="Times New Roman" w:eastAsiaTheme="majorHAnsi" w:hAnsi="Times New Roman" w:cs="Times New Roman" w:hint="eastAsia"/>
          <w:sz w:val="24"/>
          <w:szCs w:val="22"/>
        </w:rPr>
        <w:t>eceiver cell</w:t>
      </w:r>
      <w:r w:rsidR="004F3060" w:rsidRPr="008D0F3A">
        <w:rPr>
          <w:rFonts w:ascii="Times New Roman" w:eastAsiaTheme="majorHAnsi" w:hAnsi="Times New Roman" w:cs="Times New Roman"/>
          <w:sz w:val="24"/>
          <w:szCs w:val="22"/>
        </w:rPr>
        <w:t>s,</w:t>
      </w:r>
      <w:r w:rsidR="009F4005" w:rsidRPr="008D0F3A">
        <w:rPr>
          <w:rFonts w:ascii="Times New Roman" w:eastAsiaTheme="majorHAnsi" w:hAnsi="Times New Roman" w:cs="Times New Roman" w:hint="eastAsia"/>
          <w:sz w:val="24"/>
          <w:szCs w:val="22"/>
        </w:rPr>
        <w:t xml:space="preserve"> luxR</w:t>
      </w:r>
      <w:r w:rsidR="004F047F" w:rsidRPr="008D0F3A">
        <w:rPr>
          <w:rFonts w:ascii="Times New Roman" w:eastAsiaTheme="majorHAnsi" w:hAnsi="Times New Roman" w:cs="Times New Roman" w:hint="eastAsia"/>
          <w:sz w:val="24"/>
          <w:szCs w:val="22"/>
        </w:rPr>
        <w:t xml:space="preserve"> </w:t>
      </w:r>
      <w:r w:rsidR="004F3060" w:rsidRPr="008D0F3A">
        <w:rPr>
          <w:rFonts w:ascii="Times New Roman" w:eastAsiaTheme="majorHAnsi" w:hAnsi="Times New Roman" w:cs="Times New Roman"/>
          <w:sz w:val="24"/>
          <w:szCs w:val="22"/>
        </w:rPr>
        <w:t xml:space="preserve">gene </w:t>
      </w:r>
      <w:r w:rsidR="004F047F" w:rsidRPr="008D0F3A">
        <w:rPr>
          <w:rFonts w:ascii="Times New Roman" w:eastAsiaTheme="majorHAnsi" w:hAnsi="Times New Roman" w:cs="Times New Roman" w:hint="eastAsia"/>
          <w:sz w:val="24"/>
          <w:szCs w:val="22"/>
        </w:rPr>
        <w:t>(GenBank: Acc.No. CP000021.2)</w:t>
      </w:r>
      <w:r w:rsidR="004F3060" w:rsidRPr="008D0F3A">
        <w:rPr>
          <w:rFonts w:ascii="Times New Roman" w:eastAsiaTheme="majorHAnsi" w:hAnsi="Times New Roman" w:cs="Times New Roman"/>
          <w:sz w:val="24"/>
          <w:szCs w:val="22"/>
        </w:rPr>
        <w:t xml:space="preserve"> </w:t>
      </w:r>
      <w:r w:rsidR="00B147D5" w:rsidRPr="008D0F3A">
        <w:rPr>
          <w:rFonts w:ascii="Times New Roman" w:eastAsiaTheme="majorHAnsi" w:hAnsi="Times New Roman" w:cs="Times New Roman"/>
          <w:sz w:val="24"/>
          <w:szCs w:val="22"/>
        </w:rPr>
        <w:t xml:space="preserve">was </w:t>
      </w:r>
      <w:r w:rsidR="004F3060" w:rsidRPr="008D0F3A">
        <w:rPr>
          <w:rFonts w:ascii="Times New Roman" w:eastAsiaTheme="majorHAnsi" w:hAnsi="Times New Roman" w:cs="Times New Roman"/>
          <w:sz w:val="24"/>
          <w:szCs w:val="22"/>
        </w:rPr>
        <w:t xml:space="preserve">synthesized at Bioneer </w:t>
      </w:r>
      <w:r w:rsidR="00B147D5" w:rsidRPr="008D0F3A">
        <w:rPr>
          <w:rFonts w:ascii="Times New Roman" w:eastAsiaTheme="majorHAnsi" w:hAnsi="Times New Roman" w:cs="Times New Roman"/>
          <w:sz w:val="24"/>
          <w:szCs w:val="22"/>
        </w:rPr>
        <w:t>and amplified through PCR</w:t>
      </w:r>
      <w:r w:rsidR="004F3060" w:rsidRPr="008D0F3A">
        <w:rPr>
          <w:rFonts w:ascii="Times New Roman" w:eastAsiaTheme="majorHAnsi" w:hAnsi="Times New Roman" w:cs="Times New Roman"/>
          <w:sz w:val="24"/>
          <w:szCs w:val="22"/>
        </w:rPr>
        <w:t>,</w:t>
      </w:r>
      <w:r w:rsidR="00B147D5" w:rsidRPr="008D0F3A">
        <w:rPr>
          <w:rFonts w:ascii="Times New Roman" w:eastAsiaTheme="majorHAnsi" w:hAnsi="Times New Roman" w:cs="Times New Roman"/>
          <w:sz w:val="24"/>
          <w:szCs w:val="22"/>
        </w:rPr>
        <w:t xml:space="preserve"> while</w:t>
      </w:r>
      <w:r w:rsidR="004F3060" w:rsidRPr="008D0F3A">
        <w:rPr>
          <w:rFonts w:ascii="Times New Roman" w:eastAsiaTheme="majorHAnsi" w:hAnsi="Times New Roman" w:cs="Times New Roman"/>
          <w:sz w:val="24"/>
          <w:szCs w:val="22"/>
        </w:rPr>
        <w:t xml:space="preserve"> the</w:t>
      </w:r>
      <w:r w:rsidR="004F047F" w:rsidRPr="008D0F3A">
        <w:rPr>
          <w:rFonts w:ascii="Times New Roman" w:eastAsiaTheme="majorHAnsi" w:hAnsi="Times New Roman" w:cs="Times New Roman" w:hint="eastAsia"/>
          <w:sz w:val="24"/>
          <w:szCs w:val="22"/>
        </w:rPr>
        <w:t xml:space="preserve"> pGESSv4 (pGESSv4, ACS Synth. Biol., 3:163~171, 2014)</w:t>
      </w:r>
      <w:r w:rsidR="004F3060" w:rsidRPr="008D0F3A">
        <w:rPr>
          <w:rFonts w:ascii="Times New Roman" w:eastAsiaTheme="majorHAnsi" w:hAnsi="Times New Roman" w:cs="Times New Roman"/>
          <w:sz w:val="24"/>
          <w:szCs w:val="22"/>
        </w:rPr>
        <w:t xml:space="preserve"> plasmid containing eGFP gene was also </w:t>
      </w:r>
      <w:r w:rsidR="0094776B" w:rsidRPr="008D0F3A">
        <w:rPr>
          <w:rFonts w:ascii="Times New Roman" w:eastAsiaTheme="majorHAnsi" w:hAnsi="Times New Roman" w:cs="Times New Roman"/>
          <w:sz w:val="24"/>
          <w:szCs w:val="22"/>
        </w:rPr>
        <w:t>amplified through PCR</w:t>
      </w:r>
      <w:r w:rsidR="00B147D5" w:rsidRPr="008D0F3A">
        <w:rPr>
          <w:rFonts w:ascii="Times New Roman" w:eastAsiaTheme="majorHAnsi" w:hAnsi="Times New Roman" w:cs="Times New Roman"/>
          <w:sz w:val="24"/>
          <w:szCs w:val="22"/>
        </w:rPr>
        <w:t xml:space="preserve"> as</w:t>
      </w:r>
      <w:r w:rsidR="0094776B" w:rsidRPr="008D0F3A">
        <w:rPr>
          <w:rFonts w:ascii="Times New Roman" w:eastAsiaTheme="majorHAnsi" w:hAnsi="Times New Roman" w:cs="Times New Roman"/>
          <w:sz w:val="24"/>
          <w:szCs w:val="22"/>
        </w:rPr>
        <w:t xml:space="preserve"> the </w:t>
      </w:r>
      <w:r w:rsidR="004F3060" w:rsidRPr="008D0F3A">
        <w:rPr>
          <w:rFonts w:ascii="Times New Roman" w:eastAsiaTheme="majorHAnsi" w:hAnsi="Times New Roman" w:cs="Times New Roman"/>
          <w:sz w:val="24"/>
          <w:szCs w:val="22"/>
        </w:rPr>
        <w:t>template</w:t>
      </w:r>
      <w:r w:rsidR="004F047F" w:rsidRPr="008D0F3A">
        <w:rPr>
          <w:rFonts w:ascii="Times New Roman" w:eastAsiaTheme="majorHAnsi" w:hAnsi="Times New Roman" w:cs="Times New Roman" w:hint="eastAsia"/>
          <w:sz w:val="24"/>
          <w:szCs w:val="22"/>
        </w:rPr>
        <w:t xml:space="preserve"> DNA</w:t>
      </w:r>
      <w:r w:rsidR="004F3060" w:rsidRPr="008D0F3A">
        <w:rPr>
          <w:rFonts w:ascii="Times New Roman" w:eastAsiaTheme="majorHAnsi" w:hAnsi="Times New Roman" w:cs="Times New Roman"/>
          <w:sz w:val="24"/>
          <w:szCs w:val="22"/>
        </w:rPr>
        <w:t>. Each</w:t>
      </w:r>
      <w:r w:rsidR="009F4005" w:rsidRPr="008D0F3A">
        <w:rPr>
          <w:rFonts w:ascii="Times New Roman" w:eastAsiaTheme="majorHAnsi" w:hAnsi="Times New Roman" w:cs="Times New Roman" w:hint="eastAsia"/>
          <w:sz w:val="24"/>
          <w:szCs w:val="22"/>
        </w:rPr>
        <w:t xml:space="preserve"> </w:t>
      </w:r>
      <w:r w:rsidR="004F047F" w:rsidRPr="008D0F3A">
        <w:rPr>
          <w:rFonts w:ascii="Times New Roman" w:eastAsiaTheme="majorHAnsi" w:hAnsi="Times New Roman" w:cs="Times New Roman" w:hint="eastAsia"/>
          <w:sz w:val="24"/>
          <w:szCs w:val="22"/>
        </w:rPr>
        <w:t>PCR product</w:t>
      </w:r>
      <w:r w:rsidR="004F3060" w:rsidRPr="008D0F3A">
        <w:rPr>
          <w:rFonts w:ascii="Times New Roman" w:eastAsiaTheme="majorHAnsi" w:hAnsi="Times New Roman" w:cs="Times New Roman"/>
          <w:sz w:val="24"/>
          <w:szCs w:val="22"/>
        </w:rPr>
        <w:t xml:space="preserve"> was</w:t>
      </w:r>
      <w:r w:rsidR="004F047F" w:rsidRPr="008D0F3A">
        <w:rPr>
          <w:rFonts w:ascii="Times New Roman" w:eastAsiaTheme="majorHAnsi" w:hAnsi="Times New Roman" w:cs="Times New Roman" w:hint="eastAsia"/>
          <w:sz w:val="24"/>
          <w:szCs w:val="22"/>
        </w:rPr>
        <w:t xml:space="preserve"> gel-purified</w:t>
      </w:r>
      <w:r w:rsidR="004F3060" w:rsidRPr="008D0F3A">
        <w:rPr>
          <w:rFonts w:ascii="Times New Roman" w:eastAsiaTheme="majorHAnsi" w:hAnsi="Times New Roman" w:cs="Times New Roman"/>
          <w:sz w:val="24"/>
          <w:szCs w:val="22"/>
        </w:rPr>
        <w:t xml:space="preserve"> before</w:t>
      </w:r>
      <w:r w:rsidR="004F047F" w:rsidRPr="008D0F3A">
        <w:rPr>
          <w:rFonts w:ascii="Times New Roman" w:eastAsiaTheme="majorHAnsi" w:hAnsi="Times New Roman" w:cs="Times New Roman" w:hint="eastAsia"/>
          <w:sz w:val="24"/>
          <w:szCs w:val="22"/>
        </w:rPr>
        <w:t xml:space="preserve"> Gibson Assembly</w:t>
      </w:r>
      <w:r w:rsidR="009F4005" w:rsidRPr="008D0F3A">
        <w:rPr>
          <w:rFonts w:ascii="Times New Roman" w:eastAsiaTheme="majorHAnsi" w:hAnsi="Times New Roman" w:cs="Times New Roman" w:hint="eastAsia"/>
          <w:sz w:val="24"/>
          <w:szCs w:val="22"/>
        </w:rPr>
        <w:t xml:space="preserve"> </w:t>
      </w:r>
      <w:r w:rsidR="004F047F" w:rsidRPr="008D0F3A">
        <w:rPr>
          <w:rFonts w:ascii="Times New Roman" w:eastAsiaTheme="majorHAnsi" w:hAnsi="Times New Roman" w:cs="Times New Roman" w:hint="eastAsia"/>
          <w:sz w:val="24"/>
          <w:szCs w:val="22"/>
        </w:rPr>
        <w:t xml:space="preserve">(Master Mix </w:t>
      </w:r>
      <w:r w:rsidR="004F047F" w:rsidRPr="008D0F3A">
        <w:rPr>
          <w:rFonts w:ascii="Times New Roman" w:eastAsiaTheme="majorHAnsi" w:hAnsi="Times New Roman" w:cs="Times New Roman" w:hint="eastAsia"/>
          <w:sz w:val="24"/>
          <w:szCs w:val="22"/>
        </w:rPr>
        <w:lastRenderedPageBreak/>
        <w:t>Assembly Master Mix, NEB, USA)</w:t>
      </w:r>
      <w:r w:rsidR="004F3060" w:rsidRPr="008D0F3A">
        <w:rPr>
          <w:rFonts w:ascii="Times New Roman" w:eastAsiaTheme="majorHAnsi" w:hAnsi="Times New Roman" w:cs="Times New Roman"/>
          <w:sz w:val="24"/>
          <w:szCs w:val="22"/>
        </w:rPr>
        <w:t xml:space="preserve"> and </w:t>
      </w:r>
      <w:r w:rsidR="009F4005" w:rsidRPr="008D0F3A">
        <w:rPr>
          <w:rFonts w:ascii="Times New Roman" w:eastAsiaTheme="majorHAnsi" w:hAnsi="Times New Roman" w:cs="Times New Roman" w:hint="eastAsia"/>
          <w:sz w:val="24"/>
          <w:szCs w:val="22"/>
        </w:rPr>
        <w:t>l</w:t>
      </w:r>
      <w:r w:rsidR="004F047F" w:rsidRPr="008D0F3A">
        <w:rPr>
          <w:rFonts w:ascii="Times New Roman" w:eastAsiaTheme="majorHAnsi" w:hAnsi="Times New Roman" w:cs="Times New Roman" w:hint="eastAsia"/>
          <w:sz w:val="24"/>
          <w:szCs w:val="22"/>
        </w:rPr>
        <w:t>igation</w:t>
      </w:r>
      <w:r w:rsidR="004F3060" w:rsidRPr="008D0F3A">
        <w:rPr>
          <w:rFonts w:ascii="Times New Roman" w:eastAsiaTheme="majorHAnsi" w:hAnsi="Times New Roman" w:cs="Times New Roman"/>
          <w:sz w:val="24"/>
          <w:szCs w:val="22"/>
        </w:rPr>
        <w:t xml:space="preserve">, to create </w:t>
      </w:r>
      <w:r w:rsidR="007475B0" w:rsidRPr="008D0F3A">
        <w:rPr>
          <w:rFonts w:ascii="Times New Roman" w:eastAsiaTheme="majorHAnsi" w:hAnsi="Times New Roman" w:cs="Times New Roman" w:hint="eastAsia"/>
          <w:sz w:val="24"/>
          <w:szCs w:val="22"/>
        </w:rPr>
        <w:t>pGESSv4-LuxR</w:t>
      </w:r>
      <w:r w:rsidR="004F047F" w:rsidRPr="008D0F3A">
        <w:rPr>
          <w:rFonts w:ascii="Times New Roman" w:eastAsiaTheme="majorHAnsi" w:hAnsi="Times New Roman" w:cs="Times New Roman" w:hint="eastAsia"/>
          <w:sz w:val="24"/>
          <w:szCs w:val="22"/>
        </w:rPr>
        <w:t xml:space="preserve">. </w:t>
      </w:r>
      <w:r w:rsidR="009F4005" w:rsidRPr="008D0F3A">
        <w:rPr>
          <w:rFonts w:ascii="Times New Roman" w:eastAsiaTheme="majorHAnsi" w:hAnsi="Times New Roman" w:cs="Times New Roman" w:hint="eastAsia"/>
          <w:sz w:val="24"/>
          <w:szCs w:val="22"/>
        </w:rPr>
        <w:t>V.</w:t>
      </w:r>
      <w:r w:rsidR="004F047F" w:rsidRPr="008D0F3A">
        <w:rPr>
          <w:rFonts w:ascii="Times New Roman" w:eastAsiaTheme="majorHAnsi" w:hAnsi="Times New Roman" w:cs="Times New Roman" w:hint="eastAsia"/>
          <w:sz w:val="24"/>
          <w:szCs w:val="22"/>
        </w:rPr>
        <w:t xml:space="preserve"> </w:t>
      </w:r>
      <w:r w:rsidR="004F3060" w:rsidRPr="008D0F3A">
        <w:rPr>
          <w:rFonts w:ascii="Times New Roman" w:eastAsiaTheme="majorHAnsi" w:hAnsi="Times New Roman" w:cs="Times New Roman"/>
          <w:sz w:val="24"/>
          <w:szCs w:val="22"/>
        </w:rPr>
        <w:t>The site of Lux operon who</w:t>
      </w:r>
      <w:r w:rsidR="00B147D5" w:rsidRPr="008D0F3A">
        <w:rPr>
          <w:rFonts w:ascii="Times New Roman" w:eastAsiaTheme="majorHAnsi" w:hAnsi="Times New Roman" w:cs="Times New Roman"/>
          <w:sz w:val="24"/>
          <w:szCs w:val="22"/>
        </w:rPr>
        <w:t xml:space="preserve">se expression is regulated by the </w:t>
      </w:r>
      <w:r w:rsidR="004F3060" w:rsidRPr="008D0F3A">
        <w:rPr>
          <w:rFonts w:ascii="Times New Roman" w:eastAsiaTheme="majorHAnsi" w:hAnsi="Times New Roman" w:cs="Times New Roman"/>
          <w:sz w:val="24"/>
          <w:szCs w:val="22"/>
        </w:rPr>
        <w:t xml:space="preserve">LuxR transcription factor originating from </w:t>
      </w:r>
      <w:r w:rsidR="00715320" w:rsidRPr="008D0F3A">
        <w:rPr>
          <w:rFonts w:ascii="Times New Roman" w:eastAsiaTheme="majorHAnsi" w:hAnsi="Times New Roman" w:cs="Times New Roman"/>
          <w:sz w:val="24"/>
          <w:szCs w:val="22"/>
        </w:rPr>
        <w:t xml:space="preserve">V. </w:t>
      </w:r>
      <w:r w:rsidR="004F047F" w:rsidRPr="008D0F3A">
        <w:rPr>
          <w:rFonts w:ascii="Times New Roman" w:eastAsiaTheme="majorHAnsi" w:hAnsi="Times New Roman" w:cs="Times New Roman" w:hint="eastAsia"/>
          <w:sz w:val="24"/>
          <w:szCs w:val="22"/>
        </w:rPr>
        <w:t>fischeri</w:t>
      </w:r>
      <w:r w:rsidR="00715320" w:rsidRPr="008D0F3A">
        <w:rPr>
          <w:rFonts w:ascii="Times New Roman" w:eastAsiaTheme="majorHAnsi" w:hAnsi="Times New Roman" w:cs="Times New Roman"/>
          <w:sz w:val="24"/>
          <w:szCs w:val="22"/>
        </w:rPr>
        <w:t>, i.e. the DNA sequence containing the</w:t>
      </w:r>
      <w:r w:rsidR="004F047F" w:rsidRPr="008D0F3A">
        <w:rPr>
          <w:rFonts w:ascii="Times New Roman" w:eastAsiaTheme="majorHAnsi" w:hAnsi="Times New Roman" w:cs="Times New Roman" w:hint="eastAsia"/>
          <w:sz w:val="24"/>
          <w:szCs w:val="22"/>
        </w:rPr>
        <w:t xml:space="preserve"> lux box</w:t>
      </w:r>
      <w:r w:rsidR="00715320" w:rsidRPr="008D0F3A">
        <w:rPr>
          <w:rFonts w:ascii="Times New Roman" w:eastAsiaTheme="majorHAnsi" w:hAnsi="Times New Roman" w:cs="Times New Roman"/>
          <w:sz w:val="24"/>
          <w:szCs w:val="22"/>
        </w:rPr>
        <w:t xml:space="preserve"> and the promotor</w:t>
      </w:r>
      <w:r w:rsidR="00CB05F6" w:rsidRPr="008D0F3A">
        <w:rPr>
          <w:rFonts w:ascii="Times New Roman" w:eastAsiaTheme="majorHAnsi" w:hAnsi="Times New Roman" w:cs="Times New Roman" w:hint="eastAsia"/>
          <w:sz w:val="24"/>
          <w:szCs w:val="22"/>
        </w:rPr>
        <w:t xml:space="preserve"> </w:t>
      </w:r>
      <w:r w:rsidR="004F047F" w:rsidRPr="008D0F3A">
        <w:rPr>
          <w:rFonts w:ascii="Times New Roman" w:eastAsiaTheme="majorHAnsi" w:hAnsi="Times New Roman" w:cs="Times New Roman" w:hint="eastAsia"/>
          <w:sz w:val="24"/>
          <w:szCs w:val="22"/>
        </w:rPr>
        <w:t>(GenBank Acc.No. CP001133.1)</w:t>
      </w:r>
      <w:r w:rsidR="00715320" w:rsidRPr="008D0F3A">
        <w:rPr>
          <w:rFonts w:ascii="Times New Roman" w:eastAsiaTheme="majorHAnsi" w:hAnsi="Times New Roman" w:cs="Times New Roman"/>
          <w:sz w:val="24"/>
          <w:szCs w:val="22"/>
        </w:rPr>
        <w:t>, was synthesized at Bioneer</w:t>
      </w:r>
      <w:r w:rsidR="00CB05F6" w:rsidRPr="008D0F3A">
        <w:rPr>
          <w:rFonts w:ascii="Times New Roman" w:eastAsiaTheme="majorHAnsi" w:hAnsi="Times New Roman" w:cs="Times New Roman" w:hint="eastAsia"/>
          <w:sz w:val="24"/>
          <w:szCs w:val="22"/>
        </w:rPr>
        <w:t xml:space="preserve"> (pGENB1-E.LuxBOX)</w:t>
      </w:r>
      <w:r w:rsidR="00715320" w:rsidRPr="008D0F3A">
        <w:rPr>
          <w:rFonts w:ascii="Times New Roman" w:eastAsiaTheme="majorHAnsi" w:hAnsi="Times New Roman" w:cs="Times New Roman"/>
          <w:sz w:val="24"/>
          <w:szCs w:val="22"/>
        </w:rPr>
        <w:t xml:space="preserve">, and the DNA fragments containing the sequence were </w:t>
      </w:r>
      <w:r w:rsidR="00B147D5" w:rsidRPr="008D0F3A">
        <w:rPr>
          <w:rFonts w:ascii="Times New Roman" w:eastAsiaTheme="majorHAnsi" w:hAnsi="Times New Roman" w:cs="Times New Roman"/>
          <w:sz w:val="24"/>
          <w:szCs w:val="22"/>
        </w:rPr>
        <w:t>amplified through PCR</w:t>
      </w:r>
      <w:r w:rsidR="00CB05F6" w:rsidRPr="008D0F3A">
        <w:rPr>
          <w:rFonts w:ascii="Times New Roman" w:eastAsiaTheme="majorHAnsi" w:hAnsi="Times New Roman" w:cs="Times New Roman" w:hint="eastAsia"/>
          <w:sz w:val="24"/>
          <w:szCs w:val="22"/>
        </w:rPr>
        <w:t xml:space="preserve">. </w:t>
      </w:r>
      <w:r w:rsidR="00715320" w:rsidRPr="008D0F3A">
        <w:rPr>
          <w:rFonts w:ascii="Times New Roman" w:eastAsiaTheme="majorHAnsi" w:hAnsi="Times New Roman" w:cs="Times New Roman"/>
          <w:sz w:val="24"/>
          <w:szCs w:val="22"/>
        </w:rPr>
        <w:t xml:space="preserve">Next, </w:t>
      </w:r>
      <w:r w:rsidR="00B147D5" w:rsidRPr="008D0F3A">
        <w:rPr>
          <w:rFonts w:ascii="Times New Roman" w:eastAsiaTheme="majorHAnsi" w:hAnsi="Times New Roman" w:cs="Times New Roman"/>
          <w:sz w:val="24"/>
          <w:szCs w:val="22"/>
        </w:rPr>
        <w:t xml:space="preserve">the </w:t>
      </w:r>
      <w:r w:rsidR="004F047F" w:rsidRPr="008D0F3A">
        <w:rPr>
          <w:rFonts w:ascii="Times New Roman" w:eastAsiaTheme="majorHAnsi" w:hAnsi="Times New Roman" w:cs="Times New Roman" w:hint="eastAsia"/>
          <w:sz w:val="24"/>
          <w:szCs w:val="22"/>
        </w:rPr>
        <w:t>pGESSv4-LuxR</w:t>
      </w:r>
      <w:r w:rsidR="00715320" w:rsidRPr="008D0F3A">
        <w:rPr>
          <w:rFonts w:ascii="Times New Roman" w:eastAsiaTheme="majorHAnsi" w:hAnsi="Times New Roman" w:cs="Times New Roman"/>
          <w:sz w:val="24"/>
          <w:szCs w:val="22"/>
        </w:rPr>
        <w:t xml:space="preserve"> containing the luxR gene was put through</w:t>
      </w:r>
      <w:r w:rsidR="00715320" w:rsidRPr="008D0F3A">
        <w:rPr>
          <w:rFonts w:ascii="Times New Roman" w:eastAsiaTheme="majorHAnsi" w:hAnsi="Times New Roman" w:cs="Times New Roman" w:hint="eastAsia"/>
          <w:sz w:val="24"/>
          <w:szCs w:val="22"/>
        </w:rPr>
        <w:t xml:space="preserve"> PCR amplification, and each </w:t>
      </w:r>
      <w:r w:rsidR="00715320" w:rsidRPr="008D0F3A">
        <w:rPr>
          <w:rFonts w:ascii="Times New Roman" w:eastAsiaTheme="majorHAnsi" w:hAnsi="Times New Roman" w:cs="Times New Roman"/>
          <w:sz w:val="24"/>
          <w:szCs w:val="22"/>
        </w:rPr>
        <w:t>of the</w:t>
      </w:r>
      <w:r w:rsidR="004F047F" w:rsidRPr="008D0F3A">
        <w:rPr>
          <w:rFonts w:ascii="Times New Roman" w:eastAsiaTheme="majorHAnsi" w:hAnsi="Times New Roman" w:cs="Times New Roman" w:hint="eastAsia"/>
          <w:sz w:val="24"/>
          <w:szCs w:val="22"/>
        </w:rPr>
        <w:t xml:space="preserve"> PCR products</w:t>
      </w:r>
      <w:r w:rsidR="0094776B" w:rsidRPr="008D0F3A">
        <w:rPr>
          <w:rFonts w:ascii="Times New Roman" w:eastAsiaTheme="majorHAnsi" w:hAnsi="Times New Roman" w:cs="Times New Roman"/>
          <w:sz w:val="24"/>
          <w:szCs w:val="22"/>
        </w:rPr>
        <w:t xml:space="preserve"> was</w:t>
      </w:r>
      <w:r w:rsidR="008F28CC" w:rsidRPr="008D0F3A">
        <w:rPr>
          <w:rFonts w:ascii="Times New Roman" w:eastAsiaTheme="majorHAnsi" w:hAnsi="Times New Roman" w:cs="Times New Roman"/>
          <w:sz w:val="24"/>
          <w:szCs w:val="22"/>
        </w:rPr>
        <w:t xml:space="preserve"> fed into </w:t>
      </w:r>
      <w:r w:rsidR="009A6C4B" w:rsidRPr="008D0F3A">
        <w:rPr>
          <w:rFonts w:ascii="Times New Roman" w:eastAsiaTheme="majorHAnsi" w:hAnsi="Times New Roman" w:cs="Times New Roman" w:hint="eastAsia"/>
          <w:sz w:val="24"/>
          <w:szCs w:val="22"/>
        </w:rPr>
        <w:t>gel-purification</w:t>
      </w:r>
      <w:r w:rsidR="008F28CC" w:rsidRPr="008D0F3A">
        <w:rPr>
          <w:rFonts w:ascii="Times New Roman" w:eastAsiaTheme="majorHAnsi" w:hAnsi="Times New Roman" w:cs="Times New Roman" w:hint="eastAsia"/>
          <w:sz w:val="24"/>
          <w:szCs w:val="22"/>
        </w:rPr>
        <w:t xml:space="preserve">, </w:t>
      </w:r>
      <w:r w:rsidR="004F047F" w:rsidRPr="008D0F3A">
        <w:rPr>
          <w:rFonts w:ascii="Times New Roman" w:eastAsiaTheme="majorHAnsi" w:hAnsi="Times New Roman" w:cs="Times New Roman" w:hint="eastAsia"/>
          <w:sz w:val="24"/>
          <w:szCs w:val="22"/>
        </w:rPr>
        <w:t>Gibson Assembly</w:t>
      </w:r>
      <w:r w:rsidR="009A6C4B" w:rsidRPr="008D0F3A">
        <w:rPr>
          <w:rFonts w:ascii="Times New Roman" w:eastAsiaTheme="majorHAnsi" w:hAnsi="Times New Roman" w:cs="Times New Roman" w:hint="eastAsia"/>
          <w:sz w:val="24"/>
          <w:szCs w:val="22"/>
        </w:rPr>
        <w:t xml:space="preserve"> </w:t>
      </w:r>
      <w:r w:rsidR="004F047F" w:rsidRPr="008D0F3A">
        <w:rPr>
          <w:rFonts w:ascii="Times New Roman" w:eastAsiaTheme="majorHAnsi" w:hAnsi="Times New Roman" w:cs="Times New Roman" w:hint="eastAsia"/>
          <w:sz w:val="24"/>
          <w:szCs w:val="22"/>
        </w:rPr>
        <w:t>(Master Mix Assembly Master Mix, NEB, USA)</w:t>
      </w:r>
      <w:r w:rsidR="00715320" w:rsidRPr="008D0F3A">
        <w:rPr>
          <w:rFonts w:ascii="Times New Roman" w:eastAsiaTheme="majorHAnsi" w:hAnsi="Times New Roman" w:cs="Times New Roman" w:hint="eastAsia"/>
          <w:sz w:val="24"/>
          <w:szCs w:val="22"/>
        </w:rPr>
        <w:t>,</w:t>
      </w:r>
      <w:r w:rsidR="00715320" w:rsidRPr="008D0F3A">
        <w:rPr>
          <w:rFonts w:ascii="Times New Roman" w:eastAsiaTheme="majorHAnsi" w:hAnsi="Times New Roman" w:cs="Times New Roman"/>
          <w:sz w:val="24"/>
          <w:szCs w:val="22"/>
        </w:rPr>
        <w:t xml:space="preserve"> </w:t>
      </w:r>
      <w:r w:rsidR="008F28CC" w:rsidRPr="008D0F3A">
        <w:rPr>
          <w:rFonts w:ascii="Times New Roman" w:eastAsiaTheme="majorHAnsi" w:hAnsi="Times New Roman" w:cs="Times New Roman"/>
          <w:sz w:val="24"/>
          <w:szCs w:val="22"/>
        </w:rPr>
        <w:t xml:space="preserve">and </w:t>
      </w:r>
      <w:r w:rsidR="004F047F" w:rsidRPr="008D0F3A">
        <w:rPr>
          <w:rFonts w:ascii="Times New Roman" w:eastAsiaTheme="majorHAnsi" w:hAnsi="Times New Roman" w:cs="Times New Roman" w:hint="eastAsia"/>
          <w:sz w:val="24"/>
          <w:szCs w:val="22"/>
        </w:rPr>
        <w:t>ligation</w:t>
      </w:r>
      <w:r w:rsidR="00B147D5" w:rsidRPr="008D0F3A">
        <w:rPr>
          <w:rFonts w:ascii="Times New Roman" w:eastAsiaTheme="majorHAnsi" w:hAnsi="Times New Roman" w:cs="Times New Roman"/>
          <w:sz w:val="24"/>
          <w:szCs w:val="22"/>
        </w:rPr>
        <w:t>, to generate the</w:t>
      </w:r>
      <w:r w:rsidR="009A6C4B" w:rsidRPr="008D0F3A">
        <w:rPr>
          <w:rFonts w:ascii="Times New Roman" w:eastAsiaTheme="majorHAnsi" w:hAnsi="Times New Roman" w:cs="Times New Roman" w:hint="eastAsia"/>
          <w:sz w:val="24"/>
          <w:szCs w:val="22"/>
        </w:rPr>
        <w:t xml:space="preserve"> </w:t>
      </w:r>
      <w:r w:rsidR="00B147D5" w:rsidRPr="008D0F3A">
        <w:rPr>
          <w:rFonts w:ascii="Times New Roman" w:eastAsiaTheme="majorHAnsi" w:hAnsi="Times New Roman" w:cs="Times New Roman"/>
          <w:sz w:val="24"/>
          <w:szCs w:val="22"/>
        </w:rPr>
        <w:t>s</w:t>
      </w:r>
      <w:r w:rsidR="009A6C4B" w:rsidRPr="008D0F3A">
        <w:rPr>
          <w:rFonts w:ascii="Times New Roman" w:eastAsiaTheme="majorHAnsi" w:hAnsi="Times New Roman" w:cs="Times New Roman" w:hint="eastAsia"/>
          <w:sz w:val="24"/>
          <w:szCs w:val="22"/>
        </w:rPr>
        <w:t>ender/</w:t>
      </w:r>
      <w:r w:rsidR="00B147D5" w:rsidRPr="008D0F3A">
        <w:rPr>
          <w:rFonts w:ascii="Times New Roman" w:eastAsiaTheme="majorHAnsi" w:hAnsi="Times New Roman" w:cs="Times New Roman"/>
          <w:sz w:val="24"/>
          <w:szCs w:val="22"/>
        </w:rPr>
        <w:t>re</w:t>
      </w:r>
      <w:r w:rsidR="009A6C4B" w:rsidRPr="008D0F3A">
        <w:rPr>
          <w:rFonts w:ascii="Times New Roman" w:eastAsiaTheme="majorHAnsi" w:hAnsi="Times New Roman" w:cs="Times New Roman" w:hint="eastAsia"/>
          <w:sz w:val="24"/>
          <w:szCs w:val="22"/>
        </w:rPr>
        <w:t>ceiver</w:t>
      </w:r>
      <w:r w:rsidR="00B147D5" w:rsidRPr="008D0F3A">
        <w:rPr>
          <w:rFonts w:ascii="Times New Roman" w:eastAsiaTheme="majorHAnsi" w:hAnsi="Times New Roman" w:cs="Times New Roman" w:hint="eastAsia"/>
          <w:sz w:val="24"/>
          <w:szCs w:val="22"/>
        </w:rPr>
        <w:t xml:space="preserve"> </w:t>
      </w:r>
      <w:r w:rsidR="009A6C4B" w:rsidRPr="008D0F3A">
        <w:rPr>
          <w:rFonts w:ascii="Times New Roman" w:eastAsiaTheme="majorHAnsi" w:hAnsi="Times New Roman" w:cs="Times New Roman" w:hint="eastAsia"/>
          <w:sz w:val="24"/>
          <w:szCs w:val="22"/>
        </w:rPr>
        <w:t>plasmid</w:t>
      </w:r>
      <w:r w:rsidR="00B147D5" w:rsidRPr="008D0F3A">
        <w:rPr>
          <w:rFonts w:ascii="Times New Roman" w:eastAsiaTheme="majorHAnsi" w:hAnsi="Times New Roman" w:cs="Times New Roman"/>
          <w:sz w:val="24"/>
          <w:szCs w:val="22"/>
        </w:rPr>
        <w:t xml:space="preserve">s: </w:t>
      </w:r>
      <w:r w:rsidR="009A6C4B" w:rsidRPr="008D0F3A">
        <w:rPr>
          <w:rFonts w:ascii="Times New Roman" w:eastAsiaTheme="majorHAnsi" w:hAnsi="Times New Roman" w:cs="Times New Roman" w:hint="eastAsia"/>
          <w:sz w:val="24"/>
          <w:szCs w:val="22"/>
        </w:rPr>
        <w:t>pS-dmpR-luxI-rfp</w:t>
      </w:r>
      <w:r w:rsidR="00B147D5" w:rsidRPr="008D0F3A">
        <w:rPr>
          <w:rFonts w:ascii="Times New Roman" w:eastAsiaTheme="majorHAnsi" w:hAnsi="Times New Roman" w:cs="Times New Roman"/>
          <w:sz w:val="24"/>
          <w:szCs w:val="22"/>
        </w:rPr>
        <w:t xml:space="preserve"> and</w:t>
      </w:r>
      <w:r w:rsidR="009A6C4B" w:rsidRPr="008D0F3A">
        <w:rPr>
          <w:rFonts w:ascii="Times New Roman" w:eastAsiaTheme="majorHAnsi" w:hAnsi="Times New Roman" w:cs="Times New Roman" w:hint="eastAsia"/>
          <w:sz w:val="24"/>
          <w:szCs w:val="22"/>
        </w:rPr>
        <w:t xml:space="preserve"> pR-luxR-egfp</w:t>
      </w:r>
      <w:r w:rsidR="004F047F" w:rsidRPr="008D0F3A">
        <w:rPr>
          <w:rFonts w:ascii="Times New Roman" w:eastAsiaTheme="majorHAnsi" w:hAnsi="Times New Roman" w:cs="Times New Roman" w:hint="eastAsia"/>
          <w:sz w:val="24"/>
          <w:szCs w:val="22"/>
        </w:rPr>
        <w:t>.</w:t>
      </w:r>
      <w:r w:rsidR="00FA4EFF" w:rsidRPr="008D0F3A">
        <w:rPr>
          <w:rFonts w:ascii="Times New Roman" w:eastAsiaTheme="majorHAnsi" w:hAnsi="Times New Roman" w:cs="Times New Roman" w:hint="eastAsia"/>
          <w:sz w:val="24"/>
          <w:szCs w:val="22"/>
        </w:rPr>
        <w:t xml:space="preserve"> </w:t>
      </w:r>
      <w:r w:rsidR="00B147D5" w:rsidRPr="008D0F3A">
        <w:rPr>
          <w:rFonts w:ascii="Times New Roman" w:eastAsiaTheme="majorHAnsi" w:hAnsi="Times New Roman" w:cs="Times New Roman"/>
          <w:sz w:val="24"/>
          <w:szCs w:val="22"/>
        </w:rPr>
        <w:t xml:space="preserve">Each </w:t>
      </w:r>
      <w:r w:rsidR="00FA4EFF" w:rsidRPr="008D0F3A">
        <w:rPr>
          <w:rFonts w:ascii="Times New Roman" w:eastAsiaTheme="majorHAnsi" w:hAnsi="Times New Roman" w:cs="Times New Roman" w:hint="eastAsia"/>
          <w:sz w:val="24"/>
          <w:szCs w:val="22"/>
        </w:rPr>
        <w:t>plasmid</w:t>
      </w:r>
      <w:r w:rsidR="00682325" w:rsidRPr="008D0F3A">
        <w:rPr>
          <w:rFonts w:ascii="Times New Roman" w:eastAsiaTheme="majorHAnsi" w:hAnsi="Times New Roman" w:cs="Times New Roman"/>
          <w:sz w:val="24"/>
          <w:szCs w:val="22"/>
        </w:rPr>
        <w:t xml:space="preserve"> was transformed in the</w:t>
      </w:r>
      <w:r w:rsidR="00FA4EFF" w:rsidRPr="008D0F3A">
        <w:rPr>
          <w:rFonts w:ascii="Times New Roman" w:eastAsiaTheme="majorHAnsi" w:hAnsi="Times New Roman" w:cs="Times New Roman" w:hint="eastAsia"/>
          <w:sz w:val="24"/>
          <w:szCs w:val="22"/>
        </w:rPr>
        <w:t xml:space="preserve"> E. coli Dh5a </w:t>
      </w:r>
      <w:r w:rsidR="00682325" w:rsidRPr="008D0F3A">
        <w:rPr>
          <w:rFonts w:ascii="Times New Roman" w:eastAsiaTheme="majorHAnsi" w:hAnsi="Times New Roman" w:cs="Times New Roman"/>
          <w:sz w:val="24"/>
          <w:szCs w:val="22"/>
        </w:rPr>
        <w:t>strain</w:t>
      </w:r>
      <w:r w:rsidR="00682325" w:rsidRPr="008D0F3A">
        <w:rPr>
          <w:rFonts w:ascii="Times New Roman" w:eastAsiaTheme="majorHAnsi" w:hAnsi="Times New Roman" w:cs="Times New Roman" w:hint="eastAsia"/>
          <w:sz w:val="24"/>
          <w:szCs w:val="22"/>
        </w:rPr>
        <w:t xml:space="preserve"> to complete the</w:t>
      </w:r>
      <w:r w:rsidR="00FA4EFF" w:rsidRPr="008D0F3A">
        <w:rPr>
          <w:rFonts w:ascii="Times New Roman" w:eastAsiaTheme="majorHAnsi" w:hAnsi="Times New Roman" w:cs="Times New Roman" w:hint="eastAsia"/>
          <w:sz w:val="24"/>
          <w:szCs w:val="22"/>
        </w:rPr>
        <w:t xml:space="preserve"> sender/receiver </w:t>
      </w:r>
      <w:r w:rsidR="00682325" w:rsidRPr="008D0F3A">
        <w:rPr>
          <w:rFonts w:ascii="Times New Roman" w:eastAsiaTheme="majorHAnsi" w:hAnsi="Times New Roman" w:cs="Times New Roman"/>
          <w:sz w:val="24"/>
          <w:szCs w:val="22"/>
        </w:rPr>
        <w:t>cell construction</w:t>
      </w:r>
      <w:r w:rsidR="00FA4EFF" w:rsidRPr="008D0F3A">
        <w:rPr>
          <w:rFonts w:ascii="Times New Roman" w:eastAsiaTheme="majorHAnsi" w:hAnsi="Times New Roman" w:cs="Times New Roman" w:hint="eastAsia"/>
          <w:sz w:val="24"/>
          <w:szCs w:val="22"/>
        </w:rPr>
        <w:t xml:space="preserve">. </w:t>
      </w:r>
      <w:r w:rsidR="0094776B" w:rsidRPr="008D0F3A">
        <w:rPr>
          <w:rFonts w:ascii="Times New Roman" w:eastAsiaTheme="majorHAnsi" w:hAnsi="Times New Roman" w:cs="Times New Roman"/>
          <w:sz w:val="24"/>
          <w:szCs w:val="22"/>
        </w:rPr>
        <w:t>For</w:t>
      </w:r>
      <w:r w:rsidR="00682325" w:rsidRPr="008D0F3A">
        <w:rPr>
          <w:rFonts w:ascii="Times New Roman" w:eastAsiaTheme="majorHAnsi" w:hAnsi="Times New Roman" w:cs="Times New Roman"/>
          <w:sz w:val="24"/>
          <w:szCs w:val="22"/>
        </w:rPr>
        <w:t xml:space="preserve"> </w:t>
      </w:r>
      <w:r w:rsidR="008F28CC" w:rsidRPr="008D0F3A">
        <w:rPr>
          <w:rFonts w:ascii="Times New Roman" w:eastAsiaTheme="majorHAnsi" w:hAnsi="Times New Roman" w:cs="Times New Roman"/>
          <w:sz w:val="24"/>
          <w:szCs w:val="22"/>
        </w:rPr>
        <w:t xml:space="preserve">the </w:t>
      </w:r>
      <w:r w:rsidR="00ED3AAC" w:rsidRPr="008D0F3A">
        <w:rPr>
          <w:rFonts w:ascii="Times New Roman" w:eastAsiaTheme="majorHAnsi" w:hAnsi="Times New Roman" w:cs="Times New Roman" w:hint="eastAsia"/>
          <w:sz w:val="24"/>
          <w:szCs w:val="22"/>
        </w:rPr>
        <w:t>P</w:t>
      </w:r>
      <w:r w:rsidR="0094776B" w:rsidRPr="008D0F3A">
        <w:rPr>
          <w:rFonts w:ascii="Times New Roman" w:eastAsiaTheme="majorHAnsi" w:hAnsi="Times New Roman" w:cs="Times New Roman"/>
          <w:sz w:val="24"/>
          <w:szCs w:val="22"/>
        </w:rPr>
        <w:t>.</w:t>
      </w:r>
      <w:r w:rsidR="00ED3AAC" w:rsidRPr="008D0F3A">
        <w:rPr>
          <w:rFonts w:ascii="Times New Roman" w:eastAsiaTheme="majorHAnsi" w:hAnsi="Times New Roman" w:cs="Times New Roman" w:hint="eastAsia"/>
          <w:sz w:val="24"/>
          <w:szCs w:val="22"/>
        </w:rPr>
        <w:t xml:space="preserve"> putida sender</w:t>
      </w:r>
      <w:r w:rsidR="002073EB" w:rsidRPr="008D0F3A">
        <w:rPr>
          <w:rFonts w:ascii="Times New Roman" w:eastAsiaTheme="majorHAnsi" w:hAnsi="Times New Roman" w:cs="Times New Roman"/>
          <w:sz w:val="24"/>
          <w:szCs w:val="22"/>
        </w:rPr>
        <w:t>, the</w:t>
      </w:r>
      <w:r w:rsidR="00ED3AAC" w:rsidRPr="008D0F3A">
        <w:rPr>
          <w:rFonts w:ascii="Times New Roman" w:eastAsiaTheme="majorHAnsi" w:hAnsi="Times New Roman" w:cs="Times New Roman" w:hint="eastAsia"/>
          <w:sz w:val="24"/>
          <w:szCs w:val="22"/>
        </w:rPr>
        <w:t xml:space="preserve"> pS-dmpR-luxI-rfp plasmid</w:t>
      </w:r>
      <w:r w:rsidR="002073EB" w:rsidRPr="008D0F3A">
        <w:rPr>
          <w:rFonts w:ascii="Times New Roman" w:eastAsiaTheme="majorHAnsi" w:hAnsi="Times New Roman" w:cs="Times New Roman"/>
          <w:sz w:val="24"/>
          <w:szCs w:val="22"/>
        </w:rPr>
        <w:t xml:space="preserve"> constructed as above was amplified through PCR with</w:t>
      </w:r>
      <w:r w:rsidR="002073EB" w:rsidRPr="008D0F3A">
        <w:rPr>
          <w:rFonts w:ascii="Times New Roman" w:eastAsiaTheme="majorHAnsi" w:hAnsi="Times New Roman" w:cs="Times New Roman" w:hint="eastAsia"/>
          <w:sz w:val="24"/>
          <w:szCs w:val="22"/>
        </w:rPr>
        <w:t xml:space="preserve"> primer11f and</w:t>
      </w:r>
      <w:r w:rsidR="002073EB" w:rsidRPr="008D0F3A">
        <w:rPr>
          <w:rFonts w:ascii="Times New Roman" w:eastAsiaTheme="majorHAnsi" w:hAnsi="Times New Roman" w:cs="Times New Roman"/>
          <w:sz w:val="24"/>
          <w:szCs w:val="22"/>
        </w:rPr>
        <w:t xml:space="preserve"> </w:t>
      </w:r>
      <w:r w:rsidR="00ED3AAC" w:rsidRPr="008D0F3A">
        <w:rPr>
          <w:rFonts w:ascii="Times New Roman" w:eastAsiaTheme="majorHAnsi" w:hAnsi="Times New Roman" w:cs="Times New Roman" w:hint="eastAsia"/>
          <w:sz w:val="24"/>
          <w:szCs w:val="22"/>
        </w:rPr>
        <w:t>primer11r</w:t>
      </w:r>
      <w:r w:rsidR="002073EB" w:rsidRPr="008D0F3A">
        <w:rPr>
          <w:rFonts w:ascii="Times New Roman" w:eastAsiaTheme="majorHAnsi" w:hAnsi="Times New Roman" w:cs="Times New Roman"/>
          <w:sz w:val="24"/>
          <w:szCs w:val="22"/>
        </w:rPr>
        <w:t>, and the resulting</w:t>
      </w:r>
      <w:r w:rsidR="00ED3AAC" w:rsidRPr="008D0F3A">
        <w:rPr>
          <w:rFonts w:ascii="Times New Roman" w:eastAsiaTheme="majorHAnsi" w:hAnsi="Times New Roman" w:cs="Times New Roman" w:hint="eastAsia"/>
          <w:sz w:val="24"/>
          <w:szCs w:val="22"/>
        </w:rPr>
        <w:t xml:space="preserve"> </w:t>
      </w:r>
      <w:r w:rsidR="00E8109D" w:rsidRPr="008D0F3A">
        <w:rPr>
          <w:rFonts w:ascii="Times New Roman" w:eastAsiaTheme="majorHAnsi" w:hAnsi="Times New Roman" w:cs="Times New Roman" w:hint="eastAsia"/>
          <w:sz w:val="24"/>
          <w:szCs w:val="22"/>
        </w:rPr>
        <w:t xml:space="preserve">Insert DNA </w:t>
      </w:r>
      <w:r w:rsidR="002073EB" w:rsidRPr="008D0F3A">
        <w:rPr>
          <w:rFonts w:ascii="Times New Roman" w:eastAsiaTheme="majorHAnsi" w:hAnsi="Times New Roman" w:cs="Times New Roman"/>
          <w:sz w:val="24"/>
          <w:szCs w:val="22"/>
        </w:rPr>
        <w:t xml:space="preserve">was amplified with </w:t>
      </w:r>
      <w:r w:rsidR="002073EB" w:rsidRPr="008D0F3A">
        <w:rPr>
          <w:rFonts w:ascii="Times New Roman" w:eastAsiaTheme="majorHAnsi" w:hAnsi="Times New Roman" w:cs="Times New Roman" w:hint="eastAsia"/>
          <w:sz w:val="24"/>
          <w:szCs w:val="22"/>
        </w:rPr>
        <w:t>primer12f and primer12r</w:t>
      </w:r>
      <w:r w:rsidR="002073EB" w:rsidRPr="008D0F3A">
        <w:rPr>
          <w:rFonts w:ascii="Times New Roman" w:eastAsiaTheme="majorHAnsi" w:hAnsi="Times New Roman" w:cs="Times New Roman"/>
          <w:sz w:val="24"/>
          <w:szCs w:val="22"/>
        </w:rPr>
        <w:t xml:space="preserve"> using </w:t>
      </w:r>
      <w:r w:rsidR="00ED3AAC" w:rsidRPr="008D0F3A">
        <w:rPr>
          <w:rFonts w:ascii="Times New Roman" w:eastAsiaTheme="majorHAnsi" w:hAnsi="Times New Roman" w:cs="Times New Roman" w:hint="eastAsia"/>
          <w:sz w:val="24"/>
          <w:szCs w:val="22"/>
        </w:rPr>
        <w:t>pBBRBB-eGFP (Addgene Catalog</w:t>
      </w:r>
      <w:r w:rsidR="0094776B" w:rsidRPr="008D0F3A">
        <w:rPr>
          <w:rFonts w:ascii="Times New Roman" w:eastAsiaTheme="majorHAnsi" w:hAnsi="Times New Roman" w:cs="Times New Roman"/>
          <w:sz w:val="24"/>
          <w:szCs w:val="22"/>
        </w:rPr>
        <w:t xml:space="preserve"> </w:t>
      </w:r>
      <w:r w:rsidR="0094776B" w:rsidRPr="008D0F3A">
        <w:rPr>
          <w:rFonts w:ascii="Times New Roman" w:eastAsiaTheme="majorHAnsi" w:hAnsi="Times New Roman" w:cs="Times New Roman" w:hint="eastAsia"/>
          <w:sz w:val="24"/>
          <w:szCs w:val="22"/>
        </w:rPr>
        <w:t>#</w:t>
      </w:r>
      <w:r w:rsidR="00ED3AAC" w:rsidRPr="008D0F3A">
        <w:rPr>
          <w:rFonts w:ascii="Times New Roman" w:eastAsiaTheme="majorHAnsi" w:hAnsi="Times New Roman" w:cs="Times New Roman" w:hint="eastAsia"/>
          <w:sz w:val="24"/>
          <w:szCs w:val="22"/>
        </w:rPr>
        <w:t>32549)</w:t>
      </w:r>
      <w:r w:rsidR="002073EB" w:rsidRPr="008D0F3A">
        <w:rPr>
          <w:rFonts w:ascii="Times New Roman" w:eastAsiaTheme="majorHAnsi" w:hAnsi="Times New Roman" w:cs="Times New Roman"/>
          <w:sz w:val="24"/>
          <w:szCs w:val="22"/>
        </w:rPr>
        <w:t xml:space="preserve"> as</w:t>
      </w:r>
      <w:r w:rsidR="00ED3AAC" w:rsidRPr="008D0F3A">
        <w:rPr>
          <w:rFonts w:ascii="Times New Roman" w:eastAsiaTheme="majorHAnsi" w:hAnsi="Times New Roman" w:cs="Times New Roman" w:hint="eastAsia"/>
          <w:sz w:val="24"/>
          <w:szCs w:val="22"/>
        </w:rPr>
        <w:t xml:space="preserve"> </w:t>
      </w:r>
      <w:r w:rsidR="0094776B" w:rsidRPr="008D0F3A">
        <w:rPr>
          <w:rFonts w:ascii="Times New Roman" w:eastAsiaTheme="majorHAnsi" w:hAnsi="Times New Roman" w:cs="Times New Roman"/>
          <w:sz w:val="24"/>
          <w:szCs w:val="22"/>
        </w:rPr>
        <w:t xml:space="preserve">the </w:t>
      </w:r>
      <w:r w:rsidR="00ED3AAC" w:rsidRPr="008D0F3A">
        <w:rPr>
          <w:rFonts w:ascii="Times New Roman" w:eastAsiaTheme="majorHAnsi" w:hAnsi="Times New Roman" w:cs="Times New Roman" w:hint="eastAsia"/>
          <w:sz w:val="24"/>
          <w:szCs w:val="22"/>
        </w:rPr>
        <w:t>template</w:t>
      </w:r>
      <w:r w:rsidR="002073EB" w:rsidRPr="008D0F3A">
        <w:rPr>
          <w:rFonts w:ascii="Times New Roman" w:eastAsiaTheme="majorHAnsi" w:hAnsi="Times New Roman" w:cs="Times New Roman"/>
          <w:sz w:val="24"/>
          <w:szCs w:val="22"/>
        </w:rPr>
        <w:t xml:space="preserve">, to create the backbone. The </w:t>
      </w:r>
      <w:r w:rsidR="002073EB" w:rsidRPr="008D0F3A">
        <w:rPr>
          <w:rFonts w:ascii="Times New Roman" w:eastAsiaTheme="majorHAnsi" w:hAnsi="Times New Roman" w:cs="Times New Roman" w:hint="eastAsia"/>
          <w:sz w:val="24"/>
          <w:szCs w:val="22"/>
        </w:rPr>
        <w:t>pBBRBB-dmpR-luxI-rfp plasmid</w:t>
      </w:r>
      <w:r w:rsidR="002073EB" w:rsidRPr="008D0F3A">
        <w:rPr>
          <w:rFonts w:ascii="Times New Roman" w:eastAsiaTheme="majorHAnsi" w:hAnsi="Times New Roman" w:cs="Times New Roman"/>
          <w:sz w:val="24"/>
          <w:szCs w:val="22"/>
        </w:rPr>
        <w:t xml:space="preserve"> was constructed after the </w:t>
      </w:r>
      <w:r w:rsidR="00E8109D" w:rsidRPr="008D0F3A">
        <w:rPr>
          <w:rFonts w:ascii="Times New Roman" w:eastAsiaTheme="majorHAnsi" w:hAnsi="Times New Roman" w:cs="Times New Roman" w:hint="eastAsia"/>
          <w:sz w:val="24"/>
          <w:szCs w:val="22"/>
        </w:rPr>
        <w:t>Gibson Assembly</w:t>
      </w:r>
      <w:r w:rsidR="002073EB" w:rsidRPr="008D0F3A">
        <w:rPr>
          <w:rFonts w:ascii="Times New Roman" w:eastAsiaTheme="majorHAnsi" w:hAnsi="Times New Roman" w:cs="Times New Roman" w:hint="eastAsia"/>
          <w:sz w:val="24"/>
          <w:szCs w:val="22"/>
        </w:rPr>
        <w:t>, and the plasmid so obtained was transformed in the</w:t>
      </w:r>
      <w:r w:rsidR="002073EB" w:rsidRPr="008D0F3A">
        <w:rPr>
          <w:rFonts w:ascii="Times New Roman" w:eastAsiaTheme="majorHAnsi" w:hAnsi="Times New Roman" w:cs="Times New Roman"/>
          <w:sz w:val="24"/>
          <w:szCs w:val="22"/>
        </w:rPr>
        <w:t xml:space="preserve"> </w:t>
      </w:r>
      <w:r w:rsidR="00E8109D" w:rsidRPr="008D0F3A">
        <w:rPr>
          <w:rFonts w:ascii="Times New Roman" w:eastAsiaTheme="majorHAnsi" w:hAnsi="Times New Roman" w:cs="Times New Roman" w:hint="eastAsia"/>
          <w:sz w:val="24"/>
          <w:szCs w:val="22"/>
        </w:rPr>
        <w:t xml:space="preserve">P. putida KT2440 </w:t>
      </w:r>
      <w:r w:rsidR="002073EB" w:rsidRPr="008D0F3A">
        <w:rPr>
          <w:rFonts w:ascii="Times New Roman" w:eastAsiaTheme="majorHAnsi" w:hAnsi="Times New Roman" w:cs="Times New Roman"/>
          <w:sz w:val="24"/>
          <w:szCs w:val="22"/>
        </w:rPr>
        <w:t>strain to be used as the sender</w:t>
      </w:r>
      <w:r w:rsidR="00E8109D" w:rsidRPr="008D0F3A">
        <w:rPr>
          <w:rFonts w:ascii="Times New Roman" w:eastAsiaTheme="majorHAnsi" w:hAnsi="Times New Roman" w:cs="Times New Roman" w:hint="eastAsia"/>
          <w:sz w:val="24"/>
          <w:szCs w:val="22"/>
        </w:rPr>
        <w:t xml:space="preserve">. </w:t>
      </w:r>
    </w:p>
    <w:p w:rsidR="00AE5632" w:rsidRDefault="00AE5632" w:rsidP="00AE5632"/>
    <w:p w:rsidR="00AE5632" w:rsidRPr="00AE2E6C" w:rsidRDefault="00AE5632" w:rsidP="00AE2E6C">
      <w:pPr>
        <w:ind w:firstLineChars="50" w:firstLine="100"/>
        <w:rPr>
          <w:color w:val="FF0000"/>
        </w:rPr>
      </w:pPr>
      <w:r w:rsidRPr="00AE2E6C">
        <w:rPr>
          <w:rFonts w:hint="eastAsia"/>
          <w:color w:val="FF0000"/>
        </w:rPr>
        <w:t xml:space="preserve">For </w:t>
      </w:r>
      <w:r w:rsidRPr="00AE2E6C">
        <w:rPr>
          <w:color w:val="FF0000"/>
        </w:rPr>
        <w:t xml:space="preserve">red receiver reporter, the </w:t>
      </w:r>
      <w:r w:rsidRPr="00AE2E6C">
        <w:rPr>
          <w:rFonts w:hint="eastAsia"/>
          <w:color w:val="FF0000"/>
        </w:rPr>
        <w:t xml:space="preserve">pR-luxR-rfp, the </w:t>
      </w:r>
      <w:r w:rsidRPr="00AE2E6C">
        <w:rPr>
          <w:color w:val="FF0000"/>
        </w:rPr>
        <w:t>pS-dmpR-luxI-rfp plasmid constructed as above was amplified through PCR with primer RFP_receiver_BF and primer RFP_receiver_BR, and the resulting Insert DNA</w:t>
      </w:r>
      <w:r w:rsidRPr="00AE2E6C">
        <w:rPr>
          <w:rFonts w:hint="eastAsia"/>
          <w:color w:val="FF0000"/>
        </w:rPr>
        <w:t xml:space="preserve"> was </w:t>
      </w:r>
      <w:r w:rsidRPr="00AE2E6C">
        <w:rPr>
          <w:color w:val="FF0000"/>
        </w:rPr>
        <w:t xml:space="preserve">amplified with primer RFP_receiver_IF and primer RFP_receiver_IR using </w:t>
      </w:r>
      <w:r w:rsidRPr="00AE2E6C">
        <w:rPr>
          <w:rFonts w:hint="eastAsia"/>
          <w:color w:val="FF0000"/>
        </w:rPr>
        <w:t>pR-luxR-egfp</w:t>
      </w:r>
      <w:r w:rsidRPr="00AE2E6C">
        <w:rPr>
          <w:color w:val="FF0000"/>
        </w:rPr>
        <w:t xml:space="preserve"> as the template, to create the backbone, the pR-luxR-rfp plasmid was constructed after the Gibson Assembly, and the plasmid so obtained was transformed in the </w:t>
      </w:r>
      <w:r w:rsidRPr="00AE2E6C">
        <w:rPr>
          <w:i/>
          <w:color w:val="FF0000"/>
        </w:rPr>
        <w:t>E.coli</w:t>
      </w:r>
      <w:r w:rsidRPr="00AE2E6C">
        <w:rPr>
          <w:color w:val="FF0000"/>
        </w:rPr>
        <w:t xml:space="preserve"> DH5</w:t>
      </w:r>
      <w:r w:rsidRPr="00AE2E6C">
        <w:rPr>
          <w:rFonts w:ascii="Calibri" w:hAnsi="Calibri"/>
          <w:color w:val="FF0000"/>
        </w:rPr>
        <w:t>ɑ</w:t>
      </w:r>
      <w:r w:rsidRPr="00AE2E6C">
        <w:rPr>
          <w:color w:val="FF0000"/>
        </w:rPr>
        <w:t xml:space="preserve"> strain to be used as the receiver.</w:t>
      </w:r>
    </w:p>
    <w:p w:rsidR="00AE5632" w:rsidRPr="00AE2E6C" w:rsidRDefault="00AE5632" w:rsidP="00AE5632">
      <w:pPr>
        <w:rPr>
          <w:color w:val="FF0000"/>
        </w:rPr>
      </w:pPr>
    </w:p>
    <w:p w:rsidR="00AE5632" w:rsidRPr="00AE2E6C" w:rsidRDefault="00AE5632" w:rsidP="00AE5632">
      <w:pPr>
        <w:rPr>
          <w:color w:val="FF0000"/>
        </w:rPr>
      </w:pPr>
    </w:p>
    <w:p w:rsidR="00AE5632" w:rsidRPr="00AE2E6C" w:rsidRDefault="00AE5632" w:rsidP="00AE5632">
      <w:pPr>
        <w:rPr>
          <w:color w:val="FF0000"/>
        </w:rPr>
      </w:pPr>
      <w:r w:rsidRPr="00AE2E6C">
        <w:rPr>
          <w:color w:val="FF0000"/>
        </w:rPr>
        <w:t>RFP_receiver_BR</w:t>
      </w:r>
      <w:r w:rsidRPr="00AE2E6C">
        <w:rPr>
          <w:color w:val="FF0000"/>
        </w:rPr>
        <w:tab/>
        <w:t>gctcgctcatatgtatatctcctttttattcgactataacaaaccattttcttg</w:t>
      </w:r>
      <w:r w:rsidRPr="00AE2E6C">
        <w:rPr>
          <w:color w:val="FF0000"/>
        </w:rPr>
        <w:tab/>
      </w:r>
    </w:p>
    <w:p w:rsidR="00AE5632" w:rsidRPr="00AE2E6C" w:rsidRDefault="00AE5632" w:rsidP="00AE5632">
      <w:pPr>
        <w:rPr>
          <w:color w:val="FF0000"/>
        </w:rPr>
      </w:pPr>
      <w:r w:rsidRPr="00AE2E6C">
        <w:rPr>
          <w:color w:val="FF0000"/>
        </w:rPr>
        <w:t>RFP_receiver_IF</w:t>
      </w:r>
      <w:r w:rsidRPr="00AE2E6C">
        <w:rPr>
          <w:color w:val="FF0000"/>
        </w:rPr>
        <w:tab/>
        <w:t xml:space="preserve">agatatacatatgagcgagctgatcaagg                         </w:t>
      </w:r>
      <w:r w:rsidRPr="00AE2E6C">
        <w:rPr>
          <w:color w:val="FF0000"/>
        </w:rPr>
        <w:tab/>
      </w:r>
    </w:p>
    <w:p w:rsidR="00AE5632" w:rsidRPr="00AE2E6C" w:rsidRDefault="00AE5632" w:rsidP="00AE5632">
      <w:pPr>
        <w:rPr>
          <w:color w:val="FF0000"/>
        </w:rPr>
      </w:pPr>
      <w:r w:rsidRPr="00AE2E6C">
        <w:rPr>
          <w:color w:val="FF0000"/>
        </w:rPr>
        <w:t>RFP_receiver_IR</w:t>
      </w:r>
      <w:r w:rsidRPr="00AE2E6C">
        <w:rPr>
          <w:color w:val="FF0000"/>
        </w:rPr>
        <w:tab/>
        <w:t xml:space="preserve">aacagaagcttagccatggctg                                </w:t>
      </w:r>
      <w:r w:rsidRPr="00AE2E6C">
        <w:rPr>
          <w:color w:val="FF0000"/>
        </w:rPr>
        <w:tab/>
      </w:r>
    </w:p>
    <w:p w:rsidR="00AE5632" w:rsidRDefault="00AE5632" w:rsidP="00AE5632">
      <w:r w:rsidRPr="00AE2E6C">
        <w:rPr>
          <w:color w:val="FF0000"/>
        </w:rPr>
        <w:t>RFP_receiver_BF</w:t>
      </w:r>
      <w:r w:rsidRPr="00AE2E6C">
        <w:rPr>
          <w:color w:val="FF0000"/>
        </w:rPr>
        <w:tab/>
        <w:t xml:space="preserve">catggctaagcttctgttttggcggatgagag       </w:t>
      </w:r>
      <w:r>
        <w:t xml:space="preserve">               </w:t>
      </w:r>
      <w:r>
        <w:tab/>
      </w:r>
    </w:p>
    <w:p w:rsidR="00E02EF9" w:rsidRPr="00AE5632" w:rsidRDefault="00E02EF9" w:rsidP="008B0204">
      <w:pPr>
        <w:spacing w:line="276" w:lineRule="auto"/>
        <w:rPr>
          <w:rFonts w:asciiTheme="majorHAnsi" w:eastAsiaTheme="majorHAnsi" w:hAnsiTheme="majorHAnsi"/>
          <w:sz w:val="22"/>
        </w:rPr>
      </w:pPr>
    </w:p>
    <w:p w:rsidR="005004E4" w:rsidRPr="0094776B" w:rsidRDefault="005004E4" w:rsidP="008B0204">
      <w:pPr>
        <w:spacing w:after="0" w:line="276" w:lineRule="auto"/>
        <w:rPr>
          <w:rFonts w:asciiTheme="majorHAnsi" w:eastAsiaTheme="majorHAnsi" w:hAnsiTheme="majorHAnsi"/>
          <w:b/>
          <w:sz w:val="22"/>
        </w:rPr>
      </w:pPr>
      <w:r w:rsidRPr="0094776B">
        <w:rPr>
          <w:rFonts w:asciiTheme="majorHAnsi" w:eastAsiaTheme="majorHAnsi" w:hAnsiTheme="majorHAnsi" w:hint="eastAsia"/>
          <w:b/>
          <w:sz w:val="22"/>
        </w:rPr>
        <w:t xml:space="preserve">Sender/Receiver </w:t>
      </w:r>
      <w:r w:rsidRPr="0094776B">
        <w:rPr>
          <w:rFonts w:asciiTheme="majorHAnsi" w:eastAsiaTheme="majorHAnsi" w:hAnsiTheme="majorHAnsi"/>
          <w:b/>
          <w:sz w:val="22"/>
        </w:rPr>
        <w:t>cell</w:t>
      </w:r>
      <w:r w:rsidR="00645EF5" w:rsidRPr="0094776B">
        <w:rPr>
          <w:rFonts w:asciiTheme="majorHAnsi" w:eastAsiaTheme="majorHAnsi" w:hAnsiTheme="majorHAnsi"/>
          <w:b/>
          <w:sz w:val="22"/>
        </w:rPr>
        <w:t>-based biosensor</w:t>
      </w:r>
      <w:r w:rsidRPr="0094776B">
        <w:rPr>
          <w:rFonts w:asciiTheme="majorHAnsi" w:eastAsiaTheme="majorHAnsi" w:hAnsiTheme="majorHAnsi" w:hint="eastAsia"/>
          <w:b/>
          <w:sz w:val="22"/>
        </w:rPr>
        <w:t xml:space="preserve"> assay</w:t>
      </w:r>
    </w:p>
    <w:p w:rsidR="00CF3F9C" w:rsidRPr="00BB7585" w:rsidRDefault="00213EAF" w:rsidP="00213EAF">
      <w:pPr>
        <w:spacing w:line="276" w:lineRule="auto"/>
        <w:rPr>
          <w:rFonts w:asciiTheme="majorHAnsi" w:eastAsiaTheme="majorHAnsi" w:hAnsiTheme="majorHAnsi"/>
          <w:sz w:val="22"/>
        </w:rPr>
      </w:pPr>
      <w:r w:rsidRPr="0094776B">
        <w:rPr>
          <w:rFonts w:asciiTheme="majorHAnsi" w:eastAsiaTheme="majorHAnsi" w:hAnsiTheme="majorHAnsi"/>
          <w:sz w:val="22"/>
        </w:rPr>
        <w:lastRenderedPageBreak/>
        <w:t xml:space="preserve">100 mg/mL ampicillin was added to a </w:t>
      </w:r>
      <w:r w:rsidR="00CF3F9C" w:rsidRPr="0094776B">
        <w:rPr>
          <w:rFonts w:asciiTheme="majorHAnsi" w:eastAsiaTheme="majorHAnsi" w:hAnsiTheme="majorHAnsi"/>
          <w:sz w:val="22"/>
        </w:rPr>
        <w:t>14</w:t>
      </w:r>
      <w:r w:rsidRPr="0094776B">
        <w:rPr>
          <w:rFonts w:asciiTheme="majorHAnsi" w:eastAsiaTheme="majorHAnsi" w:hAnsiTheme="majorHAnsi"/>
          <w:sz w:val="22"/>
        </w:rPr>
        <w:t xml:space="preserve"> </w:t>
      </w:r>
      <w:r w:rsidR="00CF3F9C" w:rsidRPr="0094776B">
        <w:rPr>
          <w:rFonts w:asciiTheme="majorHAnsi" w:eastAsiaTheme="majorHAnsi" w:hAnsiTheme="majorHAnsi"/>
          <w:sz w:val="22"/>
        </w:rPr>
        <w:t>mL round bottom tube</w:t>
      </w:r>
      <w:r w:rsidRPr="0094776B">
        <w:rPr>
          <w:rFonts w:asciiTheme="majorHAnsi" w:eastAsiaTheme="majorHAnsi" w:hAnsiTheme="majorHAnsi"/>
          <w:sz w:val="22"/>
        </w:rPr>
        <w:t xml:space="preserve"> containing 1 mL</w:t>
      </w:r>
      <w:r w:rsidR="00CF3F9C" w:rsidRPr="0094776B">
        <w:rPr>
          <w:rFonts w:asciiTheme="majorHAnsi" w:eastAsiaTheme="majorHAnsi" w:hAnsiTheme="majorHAnsi"/>
          <w:sz w:val="22"/>
        </w:rPr>
        <w:t xml:space="preserve"> LB broth</w:t>
      </w:r>
      <w:r w:rsidRPr="0094776B">
        <w:rPr>
          <w:rFonts w:asciiTheme="majorHAnsi" w:eastAsiaTheme="majorHAnsi" w:hAnsiTheme="majorHAnsi"/>
          <w:sz w:val="22"/>
        </w:rPr>
        <w:t xml:space="preserve"> medium</w:t>
      </w:r>
      <w:r w:rsidR="00CF3F9C" w:rsidRPr="0094776B">
        <w:rPr>
          <w:rFonts w:asciiTheme="majorHAnsi" w:eastAsiaTheme="majorHAnsi" w:hAnsiTheme="majorHAnsi"/>
          <w:sz w:val="22"/>
        </w:rPr>
        <w:t xml:space="preserve">. </w:t>
      </w:r>
      <w:r w:rsidRPr="0094776B">
        <w:rPr>
          <w:rFonts w:asciiTheme="majorHAnsi" w:eastAsiaTheme="majorHAnsi" w:hAnsiTheme="majorHAnsi"/>
          <w:sz w:val="22"/>
        </w:rPr>
        <w:t>A</w:t>
      </w:r>
      <w:r>
        <w:rPr>
          <w:rFonts w:asciiTheme="majorHAnsi" w:eastAsiaTheme="majorHAnsi" w:hAnsiTheme="majorHAnsi"/>
          <w:sz w:val="22"/>
        </w:rPr>
        <w:t xml:space="preserve"> single colony of the s</w:t>
      </w:r>
      <w:r w:rsidR="00CF3F9C" w:rsidRPr="00E26526">
        <w:rPr>
          <w:rFonts w:asciiTheme="majorHAnsi" w:eastAsiaTheme="majorHAnsi" w:hAnsiTheme="majorHAnsi"/>
          <w:sz w:val="22"/>
        </w:rPr>
        <w:t>ender</w:t>
      </w:r>
      <w:r w:rsidR="00BB7585">
        <w:rPr>
          <w:rFonts w:asciiTheme="majorHAnsi" w:eastAsiaTheme="majorHAnsi" w:hAnsiTheme="majorHAnsi"/>
          <w:sz w:val="22"/>
        </w:rPr>
        <w:t xml:space="preserve"> or</w:t>
      </w:r>
      <w:r>
        <w:rPr>
          <w:rFonts w:asciiTheme="majorHAnsi" w:eastAsiaTheme="majorHAnsi" w:hAnsiTheme="majorHAnsi"/>
          <w:sz w:val="22"/>
        </w:rPr>
        <w:t xml:space="preserve"> the</w:t>
      </w:r>
      <w:r w:rsidR="00CF3F9C" w:rsidRPr="00E26526">
        <w:rPr>
          <w:rFonts w:asciiTheme="majorHAnsi" w:eastAsiaTheme="majorHAnsi" w:hAnsiTheme="majorHAnsi"/>
          <w:sz w:val="22"/>
        </w:rPr>
        <w:t xml:space="preserve"> </w:t>
      </w:r>
      <w:r>
        <w:rPr>
          <w:rFonts w:asciiTheme="majorHAnsi" w:eastAsiaTheme="majorHAnsi" w:hAnsiTheme="majorHAnsi"/>
          <w:sz w:val="22"/>
        </w:rPr>
        <w:t>r</w:t>
      </w:r>
      <w:r w:rsidR="00CF3F9C" w:rsidRPr="00E26526">
        <w:rPr>
          <w:rFonts w:asciiTheme="majorHAnsi" w:eastAsiaTheme="majorHAnsi" w:hAnsiTheme="majorHAnsi"/>
          <w:sz w:val="22"/>
        </w:rPr>
        <w:t>eceiver</w:t>
      </w:r>
      <w:r>
        <w:rPr>
          <w:rFonts w:asciiTheme="majorHAnsi" w:eastAsiaTheme="majorHAnsi" w:hAnsiTheme="majorHAnsi"/>
          <w:sz w:val="22"/>
        </w:rPr>
        <w:t xml:space="preserve"> cell was transferred </w:t>
      </w:r>
      <w:r w:rsidR="001C57A1">
        <w:rPr>
          <w:rFonts w:asciiTheme="majorHAnsi" w:eastAsiaTheme="majorHAnsi" w:hAnsiTheme="majorHAnsi"/>
          <w:sz w:val="22"/>
        </w:rPr>
        <w:t xml:space="preserve">using a loop </w:t>
      </w:r>
      <w:r>
        <w:rPr>
          <w:rFonts w:asciiTheme="majorHAnsi" w:eastAsiaTheme="majorHAnsi" w:hAnsiTheme="majorHAnsi"/>
          <w:sz w:val="22"/>
        </w:rPr>
        <w:t>from the plate to the tube</w:t>
      </w:r>
      <w:r w:rsidR="00CF3F9C" w:rsidRPr="00E26526">
        <w:rPr>
          <w:rFonts w:asciiTheme="majorHAnsi" w:eastAsiaTheme="majorHAnsi" w:hAnsiTheme="majorHAnsi"/>
          <w:sz w:val="22"/>
        </w:rPr>
        <w:t>.</w:t>
      </w:r>
      <w:r>
        <w:rPr>
          <w:rFonts w:asciiTheme="majorHAnsi" w:eastAsiaTheme="majorHAnsi" w:hAnsiTheme="majorHAnsi"/>
          <w:sz w:val="22"/>
        </w:rPr>
        <w:t xml:space="preserve"> </w:t>
      </w:r>
      <w:r w:rsidR="001C57A1">
        <w:rPr>
          <w:rFonts w:asciiTheme="majorHAnsi" w:eastAsiaTheme="majorHAnsi" w:hAnsiTheme="majorHAnsi"/>
          <w:sz w:val="22"/>
        </w:rPr>
        <w:t xml:space="preserve">The </w:t>
      </w:r>
      <w:r w:rsidR="00CF3F9C" w:rsidRPr="006B015A">
        <w:rPr>
          <w:rFonts w:asciiTheme="majorHAnsi" w:eastAsiaTheme="majorHAnsi" w:hAnsiTheme="majorHAnsi"/>
          <w:i/>
          <w:sz w:val="22"/>
        </w:rPr>
        <w:t>E. coli</w:t>
      </w:r>
      <w:r>
        <w:rPr>
          <w:rFonts w:asciiTheme="majorHAnsi" w:eastAsiaTheme="majorHAnsi" w:hAnsiTheme="majorHAnsi"/>
          <w:sz w:val="22"/>
        </w:rPr>
        <w:t xml:space="preserve"> </w:t>
      </w:r>
      <w:r w:rsidR="001C57A1">
        <w:rPr>
          <w:rFonts w:asciiTheme="majorHAnsi" w:eastAsiaTheme="majorHAnsi" w:hAnsiTheme="majorHAnsi"/>
          <w:sz w:val="22"/>
        </w:rPr>
        <w:t xml:space="preserve">and </w:t>
      </w:r>
      <w:r w:rsidR="001C57A1" w:rsidRPr="006B015A">
        <w:rPr>
          <w:rFonts w:asciiTheme="majorHAnsi" w:eastAsiaTheme="majorHAnsi" w:hAnsiTheme="majorHAnsi"/>
          <w:i/>
          <w:sz w:val="22"/>
        </w:rPr>
        <w:t>P. putida</w:t>
      </w:r>
      <w:r w:rsidR="001C57A1">
        <w:rPr>
          <w:rFonts w:asciiTheme="majorHAnsi" w:eastAsiaTheme="majorHAnsi" w:hAnsiTheme="majorHAnsi"/>
          <w:sz w:val="22"/>
        </w:rPr>
        <w:t xml:space="preserve"> </w:t>
      </w:r>
      <w:r>
        <w:rPr>
          <w:rFonts w:asciiTheme="majorHAnsi" w:eastAsiaTheme="majorHAnsi" w:hAnsiTheme="majorHAnsi"/>
          <w:sz w:val="22"/>
        </w:rPr>
        <w:t>transformants were cultured at</w:t>
      </w:r>
      <w:r w:rsidR="00CF3F9C" w:rsidRPr="00E26526">
        <w:rPr>
          <w:rFonts w:asciiTheme="majorHAnsi" w:eastAsiaTheme="majorHAnsi" w:hAnsiTheme="majorHAnsi"/>
          <w:sz w:val="22"/>
        </w:rPr>
        <w:t xml:space="preserve"> 37</w:t>
      </w:r>
      <w:r>
        <w:rPr>
          <w:rFonts w:asciiTheme="majorHAnsi" w:eastAsiaTheme="majorHAnsi" w:hAnsiTheme="majorHAnsi"/>
          <w:sz w:val="22"/>
        </w:rPr>
        <w:t>°C and</w:t>
      </w:r>
      <w:r w:rsidR="00CF3F9C" w:rsidRPr="00E26526">
        <w:rPr>
          <w:rFonts w:asciiTheme="majorHAnsi" w:eastAsiaTheme="majorHAnsi" w:hAnsiTheme="majorHAnsi"/>
          <w:sz w:val="22"/>
        </w:rPr>
        <w:t xml:space="preserve"> 30</w:t>
      </w:r>
      <w:r>
        <w:rPr>
          <w:rFonts w:asciiTheme="majorHAnsi" w:eastAsiaTheme="majorHAnsi" w:hAnsiTheme="majorHAnsi"/>
          <w:sz w:val="22"/>
        </w:rPr>
        <w:t>°C</w:t>
      </w:r>
      <w:r w:rsidR="001C57A1">
        <w:rPr>
          <w:rFonts w:asciiTheme="majorHAnsi" w:eastAsiaTheme="majorHAnsi" w:hAnsiTheme="majorHAnsi"/>
          <w:sz w:val="22"/>
        </w:rPr>
        <w:t>, respectively,</w:t>
      </w:r>
      <w:r>
        <w:rPr>
          <w:rFonts w:asciiTheme="majorHAnsi" w:eastAsiaTheme="majorHAnsi" w:hAnsiTheme="majorHAnsi"/>
          <w:sz w:val="22"/>
        </w:rPr>
        <w:t xml:space="preserve"> in a</w:t>
      </w:r>
      <w:r w:rsidR="00CF3F9C" w:rsidRPr="00E26526">
        <w:rPr>
          <w:rFonts w:asciiTheme="majorHAnsi" w:eastAsiaTheme="majorHAnsi" w:hAnsiTheme="majorHAnsi"/>
          <w:sz w:val="22"/>
        </w:rPr>
        <w:t xml:space="preserve"> 200rpm shaking incubator</w:t>
      </w:r>
      <w:r>
        <w:rPr>
          <w:rFonts w:asciiTheme="majorHAnsi" w:eastAsiaTheme="majorHAnsi" w:hAnsiTheme="majorHAnsi"/>
          <w:sz w:val="22"/>
        </w:rPr>
        <w:t xml:space="preserve"> </w:t>
      </w:r>
      <w:r w:rsidR="00BB7585">
        <w:rPr>
          <w:rFonts w:asciiTheme="majorHAnsi" w:eastAsiaTheme="majorHAnsi" w:hAnsiTheme="majorHAnsi"/>
          <w:sz w:val="22"/>
        </w:rPr>
        <w:t xml:space="preserve">overnight, </w:t>
      </w:r>
      <w:r w:rsidR="001C57A1">
        <w:rPr>
          <w:rFonts w:asciiTheme="majorHAnsi" w:eastAsiaTheme="majorHAnsi" w:hAnsiTheme="majorHAnsi"/>
          <w:sz w:val="22"/>
        </w:rPr>
        <w:t xml:space="preserve">before they can be used as </w:t>
      </w:r>
      <w:r>
        <w:rPr>
          <w:rFonts w:asciiTheme="majorHAnsi" w:eastAsiaTheme="majorHAnsi" w:hAnsiTheme="majorHAnsi"/>
          <w:sz w:val="22"/>
        </w:rPr>
        <w:t>the seeds</w:t>
      </w:r>
      <w:r w:rsidR="00CF3F9C" w:rsidRPr="00E26526">
        <w:rPr>
          <w:rFonts w:asciiTheme="majorHAnsi" w:eastAsiaTheme="majorHAnsi" w:hAnsiTheme="majorHAnsi" w:hint="eastAsia"/>
          <w:sz w:val="22"/>
        </w:rPr>
        <w:t>.</w:t>
      </w:r>
      <w:r w:rsidR="00CF3F9C" w:rsidRPr="00E26526">
        <w:rPr>
          <w:rFonts w:asciiTheme="majorHAnsi" w:eastAsiaTheme="majorHAnsi" w:hAnsiTheme="majorHAnsi"/>
          <w:sz w:val="22"/>
        </w:rPr>
        <w:t xml:space="preserve"> </w:t>
      </w:r>
      <w:r>
        <w:rPr>
          <w:rFonts w:asciiTheme="majorHAnsi" w:eastAsiaTheme="majorHAnsi" w:hAnsiTheme="majorHAnsi"/>
          <w:sz w:val="22"/>
        </w:rPr>
        <w:t>For the m</w:t>
      </w:r>
      <w:r w:rsidR="00CF3F9C" w:rsidRPr="00E26526">
        <w:rPr>
          <w:rFonts w:asciiTheme="majorHAnsi" w:eastAsiaTheme="majorHAnsi" w:hAnsiTheme="majorHAnsi"/>
          <w:sz w:val="22"/>
        </w:rPr>
        <w:t>ain culture</w:t>
      </w:r>
      <w:r>
        <w:rPr>
          <w:rFonts w:asciiTheme="majorHAnsi" w:eastAsiaTheme="majorHAnsi" w:hAnsiTheme="majorHAnsi"/>
          <w:sz w:val="22"/>
        </w:rPr>
        <w:t xml:space="preserve">, </w:t>
      </w:r>
      <w:r w:rsidRPr="00E26526">
        <w:rPr>
          <w:rFonts w:asciiTheme="majorHAnsi" w:eastAsiaTheme="majorHAnsi" w:hAnsiTheme="majorHAnsi"/>
          <w:sz w:val="22"/>
        </w:rPr>
        <w:t>100</w:t>
      </w:r>
      <w:r>
        <w:rPr>
          <w:rFonts w:asciiTheme="majorHAnsi" w:eastAsiaTheme="majorHAnsi" w:hAnsiTheme="majorHAnsi"/>
          <w:sz w:val="22"/>
        </w:rPr>
        <w:t xml:space="preserve"> </w:t>
      </w:r>
      <w:r w:rsidRPr="00876F1F">
        <w:rPr>
          <w:rFonts w:ascii="Symbol" w:eastAsiaTheme="majorHAnsi" w:hAnsi="Symbol"/>
          <w:sz w:val="22"/>
        </w:rPr>
        <w:t></w:t>
      </w:r>
      <w:r w:rsidRPr="00E26526">
        <w:rPr>
          <w:rFonts w:asciiTheme="majorHAnsi" w:eastAsiaTheme="majorHAnsi" w:hAnsiTheme="majorHAnsi"/>
          <w:sz w:val="22"/>
        </w:rPr>
        <w:t>g/mL</w:t>
      </w:r>
      <w:r>
        <w:rPr>
          <w:rFonts w:asciiTheme="majorHAnsi" w:eastAsiaTheme="majorHAnsi" w:hAnsiTheme="majorHAnsi" w:hint="eastAsia"/>
          <w:sz w:val="22"/>
        </w:rPr>
        <w:t xml:space="preserve"> </w:t>
      </w:r>
      <w:r>
        <w:rPr>
          <w:rFonts w:asciiTheme="majorHAnsi" w:eastAsiaTheme="majorHAnsi" w:hAnsiTheme="majorHAnsi"/>
          <w:sz w:val="22"/>
        </w:rPr>
        <w:t xml:space="preserve">ampicillin was added to each </w:t>
      </w:r>
      <w:r w:rsidR="00BB7585">
        <w:rPr>
          <w:rFonts w:asciiTheme="majorHAnsi" w:eastAsiaTheme="majorHAnsi" w:hAnsiTheme="majorHAnsi"/>
          <w:sz w:val="22"/>
        </w:rPr>
        <w:t xml:space="preserve">of the </w:t>
      </w:r>
      <w:r w:rsidR="00CF3F9C" w:rsidRPr="00E26526">
        <w:rPr>
          <w:rFonts w:asciiTheme="majorHAnsi" w:eastAsiaTheme="majorHAnsi" w:hAnsiTheme="majorHAnsi"/>
          <w:sz w:val="22"/>
        </w:rPr>
        <w:t>14</w:t>
      </w:r>
      <w:r>
        <w:rPr>
          <w:rFonts w:asciiTheme="majorHAnsi" w:eastAsiaTheme="majorHAnsi" w:hAnsiTheme="majorHAnsi"/>
          <w:sz w:val="22"/>
        </w:rPr>
        <w:t xml:space="preserve"> </w:t>
      </w:r>
      <w:r w:rsidR="00CF3F9C" w:rsidRPr="00E26526">
        <w:rPr>
          <w:rFonts w:asciiTheme="majorHAnsi" w:eastAsiaTheme="majorHAnsi" w:hAnsiTheme="majorHAnsi"/>
          <w:sz w:val="22"/>
        </w:rPr>
        <w:t>mL round bottom tube</w:t>
      </w:r>
      <w:r>
        <w:rPr>
          <w:rFonts w:asciiTheme="majorHAnsi" w:eastAsiaTheme="majorHAnsi" w:hAnsiTheme="majorHAnsi"/>
          <w:sz w:val="22"/>
        </w:rPr>
        <w:t xml:space="preserve"> containing 1 mL </w:t>
      </w:r>
      <w:r w:rsidR="00CF3F9C" w:rsidRPr="00E26526">
        <w:rPr>
          <w:rFonts w:asciiTheme="majorHAnsi" w:eastAsiaTheme="majorHAnsi" w:hAnsiTheme="majorHAnsi"/>
          <w:sz w:val="22"/>
        </w:rPr>
        <w:t xml:space="preserve">LB broth. </w:t>
      </w:r>
      <w:r w:rsidR="001C57A1">
        <w:rPr>
          <w:rFonts w:asciiTheme="majorHAnsi" w:eastAsiaTheme="majorHAnsi" w:hAnsiTheme="majorHAnsi"/>
          <w:sz w:val="22"/>
        </w:rPr>
        <w:t>A</w:t>
      </w:r>
      <w:r>
        <w:rPr>
          <w:rFonts w:asciiTheme="majorHAnsi" w:eastAsiaTheme="majorHAnsi" w:hAnsiTheme="majorHAnsi"/>
          <w:sz w:val="22"/>
        </w:rPr>
        <w:t>n adequate amount of seeds were taken from the</w:t>
      </w:r>
      <w:r w:rsidR="00CF3F9C" w:rsidRPr="00E26526">
        <w:rPr>
          <w:rFonts w:asciiTheme="majorHAnsi" w:eastAsiaTheme="majorHAnsi" w:hAnsiTheme="majorHAnsi"/>
          <w:sz w:val="22"/>
        </w:rPr>
        <w:t xml:space="preserve"> sender</w:t>
      </w:r>
      <w:r>
        <w:rPr>
          <w:rFonts w:asciiTheme="majorHAnsi" w:eastAsiaTheme="majorHAnsi" w:hAnsiTheme="majorHAnsi"/>
          <w:sz w:val="22"/>
        </w:rPr>
        <w:t xml:space="preserve"> or the</w:t>
      </w:r>
      <w:r w:rsidR="00CF3F9C" w:rsidRPr="00E26526">
        <w:rPr>
          <w:rFonts w:asciiTheme="majorHAnsi" w:eastAsiaTheme="majorHAnsi" w:hAnsiTheme="majorHAnsi"/>
          <w:sz w:val="22"/>
        </w:rPr>
        <w:t xml:space="preserve"> receiver </w:t>
      </w:r>
      <w:r w:rsidR="00BB7585">
        <w:rPr>
          <w:rFonts w:asciiTheme="majorHAnsi" w:eastAsiaTheme="majorHAnsi" w:hAnsiTheme="majorHAnsi"/>
          <w:sz w:val="22"/>
        </w:rPr>
        <w:t>cell</w:t>
      </w:r>
      <w:r>
        <w:rPr>
          <w:rFonts w:asciiTheme="majorHAnsi" w:eastAsiaTheme="majorHAnsi" w:hAnsiTheme="majorHAnsi"/>
          <w:sz w:val="22"/>
        </w:rPr>
        <w:t xml:space="preserve"> for the final</w:t>
      </w:r>
      <w:r w:rsidR="00CF3F9C" w:rsidRPr="00E26526">
        <w:rPr>
          <w:rFonts w:asciiTheme="majorHAnsi" w:eastAsiaTheme="majorHAnsi" w:hAnsiTheme="majorHAnsi"/>
          <w:sz w:val="22"/>
        </w:rPr>
        <w:t xml:space="preserve"> 4% </w:t>
      </w:r>
      <w:r>
        <w:rPr>
          <w:rFonts w:asciiTheme="majorHAnsi" w:eastAsiaTheme="majorHAnsi" w:hAnsiTheme="majorHAnsi"/>
          <w:sz w:val="22"/>
        </w:rPr>
        <w:t>inoculation</w:t>
      </w:r>
      <w:r w:rsidR="00CF3F9C" w:rsidRPr="00E26526">
        <w:rPr>
          <w:rFonts w:asciiTheme="majorHAnsi" w:eastAsiaTheme="majorHAnsi" w:hAnsiTheme="majorHAnsi"/>
          <w:sz w:val="22"/>
        </w:rPr>
        <w:t xml:space="preserve">. </w:t>
      </w:r>
      <w:r>
        <w:rPr>
          <w:rFonts w:asciiTheme="majorHAnsi" w:eastAsiaTheme="majorHAnsi" w:hAnsiTheme="majorHAnsi"/>
          <w:sz w:val="22"/>
        </w:rPr>
        <w:t xml:space="preserve">They were cultured at </w:t>
      </w:r>
      <w:r w:rsidR="00CF3F9C" w:rsidRPr="00E26526">
        <w:rPr>
          <w:rFonts w:asciiTheme="majorHAnsi" w:eastAsiaTheme="majorHAnsi" w:hAnsiTheme="majorHAnsi"/>
          <w:sz w:val="22"/>
        </w:rPr>
        <w:t>37</w:t>
      </w:r>
      <w:r>
        <w:rPr>
          <w:rFonts w:asciiTheme="majorHAnsi" w:eastAsiaTheme="majorHAnsi" w:hAnsiTheme="majorHAnsi"/>
          <w:sz w:val="22"/>
        </w:rPr>
        <w:t xml:space="preserve">°C in a </w:t>
      </w:r>
      <w:r w:rsidR="00CF3F9C" w:rsidRPr="00E26526">
        <w:rPr>
          <w:rFonts w:asciiTheme="majorHAnsi" w:eastAsiaTheme="majorHAnsi" w:hAnsiTheme="majorHAnsi"/>
          <w:sz w:val="22"/>
        </w:rPr>
        <w:t>200rpm shaking incubator</w:t>
      </w:r>
      <w:r>
        <w:rPr>
          <w:rFonts w:asciiTheme="majorHAnsi" w:eastAsiaTheme="majorHAnsi" w:hAnsiTheme="majorHAnsi"/>
          <w:sz w:val="22"/>
        </w:rPr>
        <w:t xml:space="preserve"> until </w:t>
      </w:r>
      <w:r w:rsidR="003D69FD">
        <w:rPr>
          <w:rFonts w:asciiTheme="majorHAnsi" w:eastAsiaTheme="majorHAnsi" w:hAnsiTheme="majorHAnsi"/>
          <w:sz w:val="22"/>
        </w:rPr>
        <w:t>the</w:t>
      </w:r>
      <w:r w:rsidR="001C57A1">
        <w:rPr>
          <w:rFonts w:asciiTheme="majorHAnsi" w:eastAsiaTheme="majorHAnsi" w:hAnsiTheme="majorHAnsi"/>
          <w:sz w:val="22"/>
        </w:rPr>
        <w:t xml:space="preserve"> </w:t>
      </w:r>
      <w:r w:rsidR="003D69FD">
        <w:rPr>
          <w:rFonts w:asciiTheme="majorHAnsi" w:eastAsiaTheme="majorHAnsi" w:hAnsiTheme="majorHAnsi"/>
          <w:sz w:val="22"/>
        </w:rPr>
        <w:t>OD600 (</w:t>
      </w:r>
      <w:r w:rsidR="001C57A1">
        <w:rPr>
          <w:rFonts w:asciiTheme="majorHAnsi" w:eastAsiaTheme="majorHAnsi" w:hAnsiTheme="majorHAnsi"/>
          <w:sz w:val="22"/>
        </w:rPr>
        <w:t>optical d</w:t>
      </w:r>
      <w:r w:rsidR="00CF3F9C" w:rsidRPr="00E26526">
        <w:rPr>
          <w:rFonts w:asciiTheme="majorHAnsi" w:eastAsiaTheme="majorHAnsi" w:hAnsiTheme="majorHAnsi"/>
          <w:sz w:val="22"/>
        </w:rPr>
        <w:t>ensity 600nm</w:t>
      </w:r>
      <w:r w:rsidR="003D69FD">
        <w:rPr>
          <w:rFonts w:asciiTheme="majorHAnsi" w:eastAsiaTheme="majorHAnsi" w:hAnsiTheme="majorHAnsi"/>
          <w:sz w:val="22"/>
        </w:rPr>
        <w:t xml:space="preserve">) </w:t>
      </w:r>
      <w:r w:rsidR="00BB7585">
        <w:rPr>
          <w:rFonts w:asciiTheme="majorHAnsi" w:eastAsiaTheme="majorHAnsi" w:hAnsiTheme="majorHAnsi"/>
          <w:sz w:val="22"/>
        </w:rPr>
        <w:t>was</w:t>
      </w:r>
      <w:r w:rsidR="003D69FD">
        <w:rPr>
          <w:rFonts w:asciiTheme="majorHAnsi" w:eastAsiaTheme="majorHAnsi" w:hAnsiTheme="majorHAnsi"/>
          <w:sz w:val="22"/>
        </w:rPr>
        <w:t xml:space="preserve"> approx. 0.5</w:t>
      </w:r>
      <w:r>
        <w:rPr>
          <w:rFonts w:asciiTheme="majorHAnsi" w:eastAsiaTheme="majorHAnsi" w:hAnsiTheme="majorHAnsi"/>
          <w:sz w:val="22"/>
        </w:rPr>
        <w:t>. Next, the seeds were treated with the</w:t>
      </w:r>
      <w:r w:rsidR="00CF3F9C" w:rsidRPr="00E26526">
        <w:rPr>
          <w:rFonts w:asciiTheme="majorHAnsi" w:eastAsiaTheme="majorHAnsi" w:hAnsiTheme="majorHAnsi"/>
          <w:sz w:val="22"/>
        </w:rPr>
        <w:t xml:space="preserve"> substrate (ph</w:t>
      </w:r>
      <w:r w:rsidR="00CF3F9C" w:rsidRPr="00E26526">
        <w:rPr>
          <w:rFonts w:asciiTheme="majorHAnsi" w:eastAsiaTheme="majorHAnsi" w:hAnsiTheme="majorHAnsi" w:hint="eastAsia"/>
          <w:sz w:val="22"/>
        </w:rPr>
        <w:t>enol)</w:t>
      </w:r>
      <w:r>
        <w:rPr>
          <w:rFonts w:asciiTheme="majorHAnsi" w:eastAsiaTheme="majorHAnsi" w:hAnsiTheme="majorHAnsi"/>
          <w:sz w:val="22"/>
        </w:rPr>
        <w:t xml:space="preserve"> and cultured</w:t>
      </w:r>
      <w:r>
        <w:rPr>
          <w:rFonts w:asciiTheme="majorHAnsi" w:eastAsiaTheme="majorHAnsi" w:hAnsiTheme="majorHAnsi" w:hint="eastAsia"/>
          <w:sz w:val="22"/>
        </w:rPr>
        <w:t xml:space="preserve"> at</w:t>
      </w:r>
      <w:r w:rsidR="00CF3F9C" w:rsidRPr="00E26526">
        <w:rPr>
          <w:rFonts w:asciiTheme="majorHAnsi" w:eastAsiaTheme="majorHAnsi" w:hAnsiTheme="majorHAnsi" w:hint="eastAsia"/>
          <w:sz w:val="22"/>
        </w:rPr>
        <w:t xml:space="preserve"> </w:t>
      </w:r>
      <w:r w:rsidR="00CF3F9C" w:rsidRPr="00E26526">
        <w:rPr>
          <w:rFonts w:asciiTheme="majorHAnsi" w:eastAsiaTheme="majorHAnsi" w:hAnsiTheme="majorHAnsi"/>
          <w:sz w:val="22"/>
        </w:rPr>
        <w:t>30</w:t>
      </w:r>
      <w:r>
        <w:rPr>
          <w:rFonts w:asciiTheme="majorHAnsi" w:eastAsiaTheme="majorHAnsi" w:hAnsiTheme="majorHAnsi"/>
          <w:sz w:val="22"/>
        </w:rPr>
        <w:t>°C for 15 hours in a</w:t>
      </w:r>
      <w:r w:rsidR="00CF3F9C" w:rsidRPr="00E26526">
        <w:rPr>
          <w:rFonts w:asciiTheme="majorHAnsi" w:eastAsiaTheme="majorHAnsi" w:hAnsiTheme="majorHAnsi"/>
          <w:sz w:val="22"/>
        </w:rPr>
        <w:t xml:space="preserve"> 200rpm shaking incubator. </w:t>
      </w:r>
      <w:r>
        <w:rPr>
          <w:rFonts w:asciiTheme="majorHAnsi" w:eastAsiaTheme="majorHAnsi" w:hAnsiTheme="majorHAnsi"/>
          <w:sz w:val="22"/>
        </w:rPr>
        <w:t>After the cultivation, each sample was thoroughly mixed and</w:t>
      </w:r>
      <w:r w:rsidR="001C57A1">
        <w:rPr>
          <w:rFonts w:asciiTheme="majorHAnsi" w:eastAsiaTheme="majorHAnsi" w:hAnsiTheme="majorHAnsi"/>
          <w:sz w:val="22"/>
        </w:rPr>
        <w:t xml:space="preserve"> 200 </w:t>
      </w:r>
      <w:r w:rsidR="001C57A1" w:rsidRPr="00876F1F">
        <w:rPr>
          <w:rFonts w:ascii="Symbol" w:eastAsiaTheme="majorHAnsi" w:hAnsi="Symbol"/>
          <w:sz w:val="22"/>
        </w:rPr>
        <w:t></w:t>
      </w:r>
      <w:r w:rsidR="001C57A1">
        <w:rPr>
          <w:rFonts w:asciiTheme="majorHAnsi" w:eastAsiaTheme="majorHAnsi" w:hAnsiTheme="majorHAnsi"/>
          <w:sz w:val="22"/>
        </w:rPr>
        <w:t xml:space="preserve">l </w:t>
      </w:r>
      <w:r w:rsidR="001C57A1" w:rsidRPr="00BB7585">
        <w:rPr>
          <w:rFonts w:asciiTheme="majorHAnsi" w:eastAsiaTheme="majorHAnsi" w:hAnsiTheme="majorHAnsi"/>
          <w:sz w:val="22"/>
        </w:rPr>
        <w:t>was</w:t>
      </w:r>
      <w:r w:rsidRPr="00BB7585">
        <w:rPr>
          <w:rFonts w:asciiTheme="majorHAnsi" w:eastAsiaTheme="majorHAnsi" w:hAnsiTheme="majorHAnsi"/>
          <w:sz w:val="22"/>
        </w:rPr>
        <w:t xml:space="preserve"> loaded onto the</w:t>
      </w:r>
      <w:r w:rsidR="00CF3F9C" w:rsidRPr="00BB7585">
        <w:rPr>
          <w:rFonts w:asciiTheme="majorHAnsi" w:eastAsiaTheme="majorHAnsi" w:hAnsiTheme="majorHAnsi"/>
          <w:sz w:val="22"/>
        </w:rPr>
        <w:t xml:space="preserve"> 96 well </w:t>
      </w:r>
      <w:r w:rsidR="00CF3F9C" w:rsidRPr="00BB7585">
        <w:rPr>
          <w:rFonts w:asciiTheme="majorHAnsi" w:eastAsiaTheme="majorHAnsi" w:hAnsiTheme="majorHAnsi" w:hint="eastAsia"/>
          <w:sz w:val="22"/>
        </w:rPr>
        <w:t>plate</w:t>
      </w:r>
      <w:r w:rsidR="00CF3F9C" w:rsidRPr="00BB7585">
        <w:rPr>
          <w:rFonts w:asciiTheme="majorHAnsi" w:eastAsiaTheme="majorHAnsi" w:hAnsiTheme="majorHAnsi"/>
          <w:sz w:val="22"/>
        </w:rPr>
        <w:t xml:space="preserve">. </w:t>
      </w:r>
      <w:r w:rsidR="001C57A1" w:rsidRPr="00BB7585">
        <w:rPr>
          <w:rFonts w:asciiTheme="majorHAnsi" w:eastAsiaTheme="majorHAnsi" w:hAnsiTheme="majorHAnsi"/>
          <w:sz w:val="22"/>
        </w:rPr>
        <w:t>T</w:t>
      </w:r>
      <w:r w:rsidR="00BB7585" w:rsidRPr="00BB7585">
        <w:rPr>
          <w:rFonts w:asciiTheme="majorHAnsi" w:eastAsiaTheme="majorHAnsi" w:hAnsiTheme="majorHAnsi"/>
          <w:sz w:val="22"/>
        </w:rPr>
        <w:t>he OD600,</w:t>
      </w:r>
      <w:r w:rsidR="00976BD0" w:rsidRPr="00BB7585">
        <w:rPr>
          <w:rFonts w:asciiTheme="majorHAnsi" w:eastAsiaTheme="majorHAnsi" w:hAnsiTheme="majorHAnsi"/>
          <w:sz w:val="22"/>
        </w:rPr>
        <w:t xml:space="preserve"> GFP (ex: 485nm</w:t>
      </w:r>
      <w:r w:rsidR="00BB7585" w:rsidRPr="00BB7585">
        <w:rPr>
          <w:rFonts w:asciiTheme="majorHAnsi" w:eastAsiaTheme="majorHAnsi" w:hAnsiTheme="majorHAnsi"/>
          <w:sz w:val="22"/>
        </w:rPr>
        <w:t>;</w:t>
      </w:r>
      <w:r w:rsidR="00976BD0" w:rsidRPr="00BB7585">
        <w:rPr>
          <w:rFonts w:asciiTheme="majorHAnsi" w:eastAsiaTheme="majorHAnsi" w:hAnsiTheme="majorHAnsi"/>
          <w:sz w:val="22"/>
        </w:rPr>
        <w:t xml:space="preserve"> em: 535nm)</w:t>
      </w:r>
      <w:r w:rsidR="00CF3F9C" w:rsidRPr="00BB7585">
        <w:rPr>
          <w:rFonts w:asciiTheme="majorHAnsi" w:eastAsiaTheme="majorHAnsi" w:hAnsiTheme="majorHAnsi"/>
          <w:sz w:val="22"/>
        </w:rPr>
        <w:t xml:space="preserve"> </w:t>
      </w:r>
      <w:r w:rsidR="00976BD0" w:rsidRPr="00BB7585">
        <w:rPr>
          <w:rFonts w:asciiTheme="majorHAnsi" w:eastAsiaTheme="majorHAnsi" w:hAnsiTheme="majorHAnsi"/>
          <w:sz w:val="22"/>
        </w:rPr>
        <w:t xml:space="preserve">and </w:t>
      </w:r>
      <w:r w:rsidR="00CF3F9C" w:rsidRPr="00BB7585">
        <w:rPr>
          <w:rFonts w:asciiTheme="majorHAnsi" w:eastAsiaTheme="majorHAnsi" w:hAnsiTheme="majorHAnsi"/>
          <w:sz w:val="22"/>
        </w:rPr>
        <w:t>RFP (ex: 531nm</w:t>
      </w:r>
      <w:r w:rsidR="00BB7585" w:rsidRPr="00BB7585">
        <w:rPr>
          <w:rFonts w:asciiTheme="majorHAnsi" w:eastAsiaTheme="majorHAnsi" w:hAnsiTheme="majorHAnsi"/>
          <w:sz w:val="22"/>
        </w:rPr>
        <w:t>;</w:t>
      </w:r>
      <w:r w:rsidR="00CF3F9C" w:rsidRPr="00BB7585">
        <w:rPr>
          <w:rFonts w:asciiTheme="majorHAnsi" w:eastAsiaTheme="majorHAnsi" w:hAnsiTheme="majorHAnsi"/>
          <w:sz w:val="22"/>
        </w:rPr>
        <w:t xml:space="preserve"> em: 595nm) </w:t>
      </w:r>
      <w:r w:rsidR="00976BD0" w:rsidRPr="00BB7585">
        <w:rPr>
          <w:rFonts w:asciiTheme="majorHAnsi" w:eastAsiaTheme="majorHAnsi" w:hAnsiTheme="majorHAnsi"/>
          <w:sz w:val="22"/>
        </w:rPr>
        <w:t>were measured</w:t>
      </w:r>
      <w:r w:rsidR="001C57A1" w:rsidRPr="00BB7585">
        <w:rPr>
          <w:rFonts w:asciiTheme="majorHAnsi" w:eastAsiaTheme="majorHAnsi" w:hAnsiTheme="majorHAnsi"/>
          <w:sz w:val="22"/>
        </w:rPr>
        <w:t xml:space="preserve"> using the multi-plate reader (VICTOR)</w:t>
      </w:r>
      <w:r w:rsidR="00CF3F9C" w:rsidRPr="00BB7585">
        <w:rPr>
          <w:rFonts w:asciiTheme="majorHAnsi" w:eastAsiaTheme="majorHAnsi" w:hAnsiTheme="majorHAnsi"/>
          <w:sz w:val="22"/>
        </w:rPr>
        <w:t>.</w:t>
      </w:r>
    </w:p>
    <w:p w:rsidR="00E02EF9" w:rsidRPr="00BB7585" w:rsidRDefault="00E02EF9" w:rsidP="008B0204">
      <w:pPr>
        <w:spacing w:line="276" w:lineRule="auto"/>
        <w:rPr>
          <w:rFonts w:asciiTheme="majorHAnsi" w:eastAsiaTheme="majorHAnsi" w:hAnsiTheme="majorHAnsi"/>
          <w:sz w:val="22"/>
        </w:rPr>
      </w:pPr>
    </w:p>
    <w:p w:rsidR="00EB7C9C" w:rsidRPr="000E1D21" w:rsidRDefault="008878DF" w:rsidP="008B0204">
      <w:pPr>
        <w:spacing w:after="0" w:line="276" w:lineRule="auto"/>
        <w:rPr>
          <w:rFonts w:asciiTheme="majorHAnsi" w:eastAsiaTheme="majorHAnsi" w:hAnsiTheme="majorHAnsi"/>
          <w:b/>
          <w:color w:val="00B0F0"/>
          <w:sz w:val="22"/>
        </w:rPr>
      </w:pPr>
      <w:r w:rsidRPr="000E1D21">
        <w:rPr>
          <w:rFonts w:asciiTheme="majorHAnsi" w:eastAsiaTheme="majorHAnsi" w:hAnsiTheme="majorHAnsi"/>
          <w:b/>
          <w:color w:val="00B0F0"/>
          <w:sz w:val="22"/>
        </w:rPr>
        <w:t>Freeze stock protocol</w:t>
      </w:r>
      <w:r w:rsidRPr="000E1D21">
        <w:rPr>
          <w:rFonts w:asciiTheme="majorHAnsi" w:eastAsiaTheme="majorHAnsi" w:hAnsiTheme="majorHAnsi" w:hint="eastAsia"/>
          <w:b/>
          <w:color w:val="00B0F0"/>
          <w:sz w:val="22"/>
        </w:rPr>
        <w:t xml:space="preserve"> </w:t>
      </w:r>
    </w:p>
    <w:p w:rsidR="000C6554" w:rsidRPr="000E1D21" w:rsidRDefault="000B04C5" w:rsidP="008B0204">
      <w:pPr>
        <w:spacing w:line="276" w:lineRule="auto"/>
        <w:rPr>
          <w:rFonts w:asciiTheme="majorHAnsi" w:eastAsiaTheme="majorHAnsi" w:hAnsiTheme="majorHAnsi"/>
          <w:color w:val="00B0F0"/>
          <w:sz w:val="22"/>
        </w:rPr>
      </w:pPr>
      <w:r w:rsidRPr="000E1D21">
        <w:rPr>
          <w:rFonts w:asciiTheme="majorHAnsi" w:eastAsiaTheme="majorHAnsi" w:hAnsiTheme="majorHAnsi"/>
          <w:color w:val="00B0F0"/>
          <w:sz w:val="22"/>
        </w:rPr>
        <w:t>A single colony of the sender or the receiver cell was inoculated int</w:t>
      </w:r>
      <w:r w:rsidR="003D69FD" w:rsidRPr="000E1D21">
        <w:rPr>
          <w:rFonts w:asciiTheme="majorHAnsi" w:eastAsiaTheme="majorHAnsi" w:hAnsiTheme="majorHAnsi"/>
          <w:color w:val="00B0F0"/>
          <w:sz w:val="22"/>
        </w:rPr>
        <w:t xml:space="preserve">o the </w:t>
      </w:r>
      <w:r w:rsidR="00026357" w:rsidRPr="000E1D21">
        <w:rPr>
          <w:rFonts w:asciiTheme="majorHAnsi" w:eastAsiaTheme="majorHAnsi" w:hAnsiTheme="majorHAnsi"/>
          <w:color w:val="00B0F0"/>
          <w:sz w:val="22"/>
        </w:rPr>
        <w:t>14</w:t>
      </w:r>
      <w:r w:rsidR="003D69FD" w:rsidRPr="000E1D21">
        <w:rPr>
          <w:rFonts w:asciiTheme="majorHAnsi" w:eastAsiaTheme="majorHAnsi" w:hAnsiTheme="majorHAnsi"/>
          <w:color w:val="00B0F0"/>
          <w:sz w:val="22"/>
        </w:rPr>
        <w:t xml:space="preserve"> </w:t>
      </w:r>
      <w:r w:rsidR="00026357" w:rsidRPr="000E1D21">
        <w:rPr>
          <w:rFonts w:asciiTheme="majorHAnsi" w:eastAsiaTheme="majorHAnsi" w:hAnsiTheme="majorHAnsi"/>
          <w:color w:val="00B0F0"/>
          <w:sz w:val="22"/>
        </w:rPr>
        <w:t>mL round bottom tube</w:t>
      </w:r>
      <w:r w:rsidR="003D69FD" w:rsidRPr="000E1D21">
        <w:rPr>
          <w:rFonts w:asciiTheme="majorHAnsi" w:eastAsiaTheme="majorHAnsi" w:hAnsiTheme="majorHAnsi"/>
          <w:color w:val="00B0F0"/>
          <w:sz w:val="22"/>
        </w:rPr>
        <w:t xml:space="preserve"> containing 1 mL LB broth and 100 </w:t>
      </w:r>
      <w:r w:rsidR="003D69FD" w:rsidRPr="000E1D21">
        <w:rPr>
          <w:rFonts w:ascii="Symbol" w:eastAsiaTheme="majorHAnsi" w:hAnsi="Symbol"/>
          <w:color w:val="00B0F0"/>
          <w:sz w:val="22"/>
        </w:rPr>
        <w:t></w:t>
      </w:r>
      <w:r w:rsidR="003D69FD" w:rsidRPr="000E1D21">
        <w:rPr>
          <w:rFonts w:asciiTheme="majorHAnsi" w:eastAsiaTheme="majorHAnsi" w:hAnsiTheme="majorHAnsi"/>
          <w:color w:val="00B0F0"/>
          <w:sz w:val="22"/>
        </w:rPr>
        <w:t>g/mL ampicillin</w:t>
      </w:r>
      <w:r w:rsidRPr="000E1D21">
        <w:rPr>
          <w:rFonts w:asciiTheme="majorHAnsi" w:eastAsiaTheme="majorHAnsi" w:hAnsiTheme="majorHAnsi"/>
          <w:color w:val="00B0F0"/>
          <w:sz w:val="22"/>
        </w:rPr>
        <w:t>, which was</w:t>
      </w:r>
      <w:r w:rsidR="003D69FD" w:rsidRPr="000E1D21">
        <w:rPr>
          <w:rFonts w:asciiTheme="majorHAnsi" w:eastAsiaTheme="majorHAnsi" w:hAnsiTheme="majorHAnsi"/>
          <w:color w:val="00B0F0"/>
          <w:sz w:val="22"/>
        </w:rPr>
        <w:t xml:space="preserve"> cultured at 37°C</w:t>
      </w:r>
      <w:r w:rsidR="00911563" w:rsidRPr="000E1D21">
        <w:rPr>
          <w:rFonts w:asciiTheme="majorHAnsi" w:eastAsiaTheme="majorHAnsi" w:hAnsiTheme="majorHAnsi"/>
          <w:color w:val="00B0F0"/>
          <w:sz w:val="22"/>
        </w:rPr>
        <w:t xml:space="preserve"> </w:t>
      </w:r>
      <w:r w:rsidR="003D69FD" w:rsidRPr="000E1D21">
        <w:rPr>
          <w:rFonts w:asciiTheme="majorHAnsi" w:eastAsiaTheme="majorHAnsi" w:hAnsiTheme="majorHAnsi"/>
          <w:color w:val="00B0F0"/>
          <w:sz w:val="22"/>
        </w:rPr>
        <w:t xml:space="preserve">in a </w:t>
      </w:r>
      <w:r w:rsidR="00DB719B" w:rsidRPr="000E1D21">
        <w:rPr>
          <w:rFonts w:asciiTheme="majorHAnsi" w:eastAsiaTheme="majorHAnsi" w:hAnsiTheme="majorHAnsi"/>
          <w:color w:val="00B0F0"/>
          <w:sz w:val="22"/>
        </w:rPr>
        <w:t>200rpm shaking incubator</w:t>
      </w:r>
      <w:r w:rsidR="00911563" w:rsidRPr="000E1D21">
        <w:rPr>
          <w:rFonts w:asciiTheme="majorHAnsi" w:eastAsiaTheme="majorHAnsi" w:hAnsiTheme="majorHAnsi"/>
          <w:color w:val="00B0F0"/>
          <w:sz w:val="22"/>
        </w:rPr>
        <w:t xml:space="preserve"> overnight</w:t>
      </w:r>
      <w:r w:rsidR="003D69FD" w:rsidRPr="000E1D21">
        <w:rPr>
          <w:rFonts w:asciiTheme="majorHAnsi" w:eastAsiaTheme="majorHAnsi" w:hAnsiTheme="majorHAnsi"/>
          <w:color w:val="00B0F0"/>
          <w:sz w:val="22"/>
        </w:rPr>
        <w:t xml:space="preserve">. 1% </w:t>
      </w:r>
      <w:r w:rsidRPr="000E1D21">
        <w:rPr>
          <w:rFonts w:asciiTheme="majorHAnsi" w:eastAsiaTheme="majorHAnsi" w:hAnsiTheme="majorHAnsi"/>
          <w:color w:val="00B0F0"/>
          <w:sz w:val="22"/>
        </w:rPr>
        <w:t xml:space="preserve">inoculation was carried out using </w:t>
      </w:r>
      <w:r w:rsidR="003D69FD" w:rsidRPr="000E1D21">
        <w:rPr>
          <w:rFonts w:asciiTheme="majorHAnsi" w:eastAsiaTheme="majorHAnsi" w:hAnsiTheme="majorHAnsi"/>
          <w:color w:val="00B0F0"/>
          <w:sz w:val="22"/>
        </w:rPr>
        <w:t xml:space="preserve">the 125 mL baffled flask containing 20 mL LB broth and </w:t>
      </w:r>
      <w:r w:rsidR="004B68D1" w:rsidRPr="000E1D21">
        <w:rPr>
          <w:rFonts w:asciiTheme="majorHAnsi" w:eastAsiaTheme="majorHAnsi" w:hAnsiTheme="majorHAnsi" w:hint="eastAsia"/>
          <w:color w:val="00B0F0"/>
          <w:sz w:val="22"/>
        </w:rPr>
        <w:t>100</w:t>
      </w:r>
      <w:r w:rsidR="003D69FD" w:rsidRPr="000E1D21">
        <w:rPr>
          <w:rFonts w:asciiTheme="majorHAnsi" w:eastAsiaTheme="majorHAnsi" w:hAnsiTheme="majorHAnsi"/>
          <w:color w:val="00B0F0"/>
          <w:sz w:val="22"/>
        </w:rPr>
        <w:t xml:space="preserve"> </w:t>
      </w:r>
      <w:r w:rsidR="00876F1F" w:rsidRPr="000E1D21">
        <w:rPr>
          <w:rFonts w:ascii="Symbol" w:eastAsiaTheme="majorHAnsi" w:hAnsi="Symbol"/>
          <w:color w:val="00B0F0"/>
          <w:sz w:val="22"/>
        </w:rPr>
        <w:t></w:t>
      </w:r>
      <w:r w:rsidR="004B68D1" w:rsidRPr="000E1D21">
        <w:rPr>
          <w:rFonts w:asciiTheme="majorHAnsi" w:eastAsiaTheme="majorHAnsi" w:hAnsiTheme="majorHAnsi" w:hint="eastAsia"/>
          <w:color w:val="00B0F0"/>
          <w:sz w:val="22"/>
        </w:rPr>
        <w:t>g/ml</w:t>
      </w:r>
      <w:r w:rsidR="003D69FD" w:rsidRPr="000E1D21">
        <w:rPr>
          <w:rFonts w:asciiTheme="majorHAnsi" w:eastAsiaTheme="majorHAnsi" w:hAnsiTheme="majorHAnsi"/>
          <w:color w:val="00B0F0"/>
          <w:sz w:val="22"/>
        </w:rPr>
        <w:t xml:space="preserve"> ampicillin, which was cultured at 37°C in a</w:t>
      </w:r>
      <w:r w:rsidR="004B68D1" w:rsidRPr="000E1D21">
        <w:rPr>
          <w:rFonts w:asciiTheme="majorHAnsi" w:eastAsiaTheme="majorHAnsi" w:hAnsiTheme="majorHAnsi" w:hint="eastAsia"/>
          <w:color w:val="00B0F0"/>
          <w:sz w:val="22"/>
        </w:rPr>
        <w:t xml:space="preserve"> </w:t>
      </w:r>
      <w:r w:rsidR="004B68D1" w:rsidRPr="000E1D21">
        <w:rPr>
          <w:rFonts w:asciiTheme="majorHAnsi" w:eastAsiaTheme="majorHAnsi" w:hAnsiTheme="majorHAnsi"/>
          <w:color w:val="00B0F0"/>
          <w:sz w:val="22"/>
        </w:rPr>
        <w:t>200rpm</w:t>
      </w:r>
      <w:r w:rsidR="003D69FD" w:rsidRPr="000E1D21">
        <w:rPr>
          <w:rFonts w:asciiTheme="majorHAnsi" w:eastAsiaTheme="majorHAnsi" w:hAnsiTheme="majorHAnsi"/>
          <w:color w:val="00B0F0"/>
          <w:sz w:val="22"/>
        </w:rPr>
        <w:t xml:space="preserve"> shaking incubator until the</w:t>
      </w:r>
      <w:r w:rsidR="00A336D0" w:rsidRPr="000E1D21">
        <w:rPr>
          <w:rFonts w:asciiTheme="majorHAnsi" w:eastAsiaTheme="majorHAnsi" w:hAnsiTheme="majorHAnsi" w:hint="eastAsia"/>
          <w:color w:val="00B0F0"/>
          <w:sz w:val="22"/>
        </w:rPr>
        <w:t xml:space="preserve"> </w:t>
      </w:r>
      <w:r w:rsidR="004B68D1" w:rsidRPr="000E1D21">
        <w:rPr>
          <w:rFonts w:asciiTheme="majorHAnsi" w:eastAsiaTheme="majorHAnsi" w:hAnsiTheme="majorHAnsi"/>
          <w:color w:val="00B0F0"/>
          <w:sz w:val="22"/>
        </w:rPr>
        <w:t>OD600</w:t>
      </w:r>
      <w:r w:rsidR="003D69FD" w:rsidRPr="000E1D21">
        <w:rPr>
          <w:rFonts w:asciiTheme="majorHAnsi" w:eastAsiaTheme="majorHAnsi" w:hAnsiTheme="majorHAnsi"/>
          <w:color w:val="00B0F0"/>
          <w:sz w:val="22"/>
        </w:rPr>
        <w:t xml:space="preserve"> reached approx.</w:t>
      </w:r>
      <w:r w:rsidR="004B68D1" w:rsidRPr="000E1D21">
        <w:rPr>
          <w:rFonts w:asciiTheme="majorHAnsi" w:eastAsiaTheme="majorHAnsi" w:hAnsiTheme="majorHAnsi" w:hint="eastAsia"/>
          <w:color w:val="00B0F0"/>
          <w:sz w:val="22"/>
        </w:rPr>
        <w:t xml:space="preserve"> </w:t>
      </w:r>
      <w:r w:rsidR="004B68D1" w:rsidRPr="000E1D21">
        <w:rPr>
          <w:rFonts w:asciiTheme="majorHAnsi" w:eastAsiaTheme="majorHAnsi" w:hAnsiTheme="majorHAnsi"/>
          <w:color w:val="00B0F0"/>
          <w:sz w:val="22"/>
        </w:rPr>
        <w:t>0.5</w:t>
      </w:r>
      <w:r w:rsidR="00A336D0" w:rsidRPr="000E1D21">
        <w:rPr>
          <w:rFonts w:asciiTheme="majorHAnsi" w:eastAsiaTheme="majorHAnsi" w:hAnsiTheme="majorHAnsi" w:hint="eastAsia"/>
          <w:color w:val="00B0F0"/>
          <w:sz w:val="22"/>
        </w:rPr>
        <w:t>.</w:t>
      </w:r>
      <w:r w:rsidR="000825E4" w:rsidRPr="000E1D21">
        <w:rPr>
          <w:rFonts w:asciiTheme="majorHAnsi" w:eastAsiaTheme="majorHAnsi" w:hAnsiTheme="majorHAnsi"/>
          <w:color w:val="00B0F0"/>
          <w:sz w:val="22"/>
        </w:rPr>
        <w:t xml:space="preserve"> </w:t>
      </w:r>
      <w:r w:rsidR="003D69FD" w:rsidRPr="000E1D21">
        <w:rPr>
          <w:rFonts w:asciiTheme="majorHAnsi" w:eastAsiaTheme="majorHAnsi" w:hAnsiTheme="majorHAnsi"/>
          <w:color w:val="00B0F0"/>
          <w:sz w:val="22"/>
        </w:rPr>
        <w:t>Next, the culture solution was centrifuged at 4°C</w:t>
      </w:r>
      <w:r w:rsidRPr="000E1D21">
        <w:rPr>
          <w:rFonts w:asciiTheme="majorHAnsi" w:eastAsiaTheme="majorHAnsi" w:hAnsiTheme="majorHAnsi"/>
          <w:color w:val="00B0F0"/>
          <w:sz w:val="22"/>
        </w:rPr>
        <w:t xml:space="preserve"> in 3000 rpm centrifuge that</w:t>
      </w:r>
      <w:r w:rsidR="003D69FD" w:rsidRPr="000E1D21">
        <w:rPr>
          <w:rFonts w:asciiTheme="majorHAnsi" w:eastAsiaTheme="majorHAnsi" w:hAnsiTheme="majorHAnsi"/>
          <w:color w:val="00B0F0"/>
          <w:sz w:val="22"/>
        </w:rPr>
        <w:t xml:space="preserve"> allows temperature control. After 10 minutes</w:t>
      </w:r>
      <w:r w:rsidR="000C6554" w:rsidRPr="000E1D21">
        <w:rPr>
          <w:rFonts w:asciiTheme="majorHAnsi" w:eastAsiaTheme="majorHAnsi" w:hAnsiTheme="majorHAnsi" w:hint="eastAsia"/>
          <w:color w:val="00B0F0"/>
          <w:sz w:val="22"/>
        </w:rPr>
        <w:t xml:space="preserve">, </w:t>
      </w:r>
      <w:r w:rsidR="003D69FD" w:rsidRPr="000E1D21">
        <w:rPr>
          <w:rFonts w:asciiTheme="majorHAnsi" w:eastAsiaTheme="majorHAnsi" w:hAnsiTheme="majorHAnsi"/>
          <w:color w:val="00B0F0"/>
          <w:sz w:val="22"/>
        </w:rPr>
        <w:t xml:space="preserve">the supernatant was removed, and fresh LB broth of </w:t>
      </w:r>
      <w:r w:rsidR="00911563" w:rsidRPr="000E1D21">
        <w:rPr>
          <w:rFonts w:asciiTheme="majorHAnsi" w:eastAsiaTheme="majorHAnsi" w:hAnsiTheme="majorHAnsi"/>
          <w:color w:val="00B0F0"/>
          <w:sz w:val="22"/>
        </w:rPr>
        <w:t>one tenth</w:t>
      </w:r>
      <w:r w:rsidR="003D69FD" w:rsidRPr="000E1D21">
        <w:rPr>
          <w:rFonts w:asciiTheme="majorHAnsi" w:eastAsiaTheme="majorHAnsi" w:hAnsiTheme="majorHAnsi"/>
          <w:color w:val="00B0F0"/>
          <w:sz w:val="22"/>
        </w:rPr>
        <w:t xml:space="preserve"> the volume of culture solution was added to the pellet before</w:t>
      </w:r>
      <w:r w:rsidR="00911563" w:rsidRPr="000E1D21">
        <w:rPr>
          <w:rFonts w:asciiTheme="majorHAnsi" w:eastAsiaTheme="majorHAnsi" w:hAnsiTheme="majorHAnsi"/>
          <w:color w:val="00B0F0"/>
          <w:sz w:val="22"/>
        </w:rPr>
        <w:t xml:space="preserve"> </w:t>
      </w:r>
      <w:r w:rsidR="003D69FD" w:rsidRPr="000E1D21">
        <w:rPr>
          <w:rFonts w:asciiTheme="majorHAnsi" w:eastAsiaTheme="majorHAnsi" w:hAnsiTheme="majorHAnsi"/>
          <w:color w:val="00B0F0"/>
          <w:sz w:val="22"/>
        </w:rPr>
        <w:t>cell suspension</w:t>
      </w:r>
      <w:r w:rsidRPr="000E1D21">
        <w:rPr>
          <w:rFonts w:asciiTheme="majorHAnsi" w:eastAsiaTheme="majorHAnsi" w:hAnsiTheme="majorHAnsi"/>
          <w:color w:val="00B0F0"/>
          <w:sz w:val="22"/>
        </w:rPr>
        <w:t xml:space="preserve"> via</w:t>
      </w:r>
      <w:r w:rsidR="003D69FD" w:rsidRPr="000E1D21">
        <w:rPr>
          <w:rFonts w:asciiTheme="majorHAnsi" w:eastAsiaTheme="majorHAnsi" w:hAnsiTheme="majorHAnsi"/>
          <w:color w:val="00B0F0"/>
          <w:sz w:val="22"/>
        </w:rPr>
        <w:t xml:space="preserve"> tapping</w:t>
      </w:r>
      <w:r w:rsidR="000C6554" w:rsidRPr="000E1D21">
        <w:rPr>
          <w:rFonts w:asciiTheme="majorHAnsi" w:eastAsiaTheme="majorHAnsi" w:hAnsiTheme="majorHAnsi" w:hint="eastAsia"/>
          <w:color w:val="00B0F0"/>
          <w:sz w:val="22"/>
        </w:rPr>
        <w:t>.</w:t>
      </w:r>
      <w:r w:rsidR="000C6554" w:rsidRPr="000E1D21">
        <w:rPr>
          <w:rFonts w:asciiTheme="majorHAnsi" w:eastAsiaTheme="majorHAnsi" w:hAnsiTheme="majorHAnsi"/>
          <w:color w:val="00B0F0"/>
          <w:sz w:val="22"/>
        </w:rPr>
        <w:t xml:space="preserve"> </w:t>
      </w:r>
      <w:r w:rsidR="003D69FD" w:rsidRPr="000E1D21">
        <w:rPr>
          <w:rFonts w:asciiTheme="majorHAnsi" w:eastAsiaTheme="majorHAnsi" w:hAnsiTheme="majorHAnsi"/>
          <w:color w:val="00B0F0"/>
          <w:sz w:val="22"/>
        </w:rPr>
        <w:t xml:space="preserve">The resulting solution was mixed with </w:t>
      </w:r>
      <w:r w:rsidR="000C6554" w:rsidRPr="000E1D21">
        <w:rPr>
          <w:rFonts w:asciiTheme="majorHAnsi" w:eastAsiaTheme="majorHAnsi" w:hAnsiTheme="majorHAnsi"/>
          <w:color w:val="00B0F0"/>
          <w:sz w:val="22"/>
        </w:rPr>
        <w:t xml:space="preserve">50% </w:t>
      </w:r>
      <w:r w:rsidR="003D69FD" w:rsidRPr="000E1D21">
        <w:rPr>
          <w:rFonts w:asciiTheme="majorHAnsi" w:eastAsiaTheme="majorHAnsi" w:hAnsiTheme="majorHAnsi" w:hint="eastAsia"/>
          <w:color w:val="00B0F0"/>
          <w:sz w:val="22"/>
        </w:rPr>
        <w:t>glycerol solution in</w:t>
      </w:r>
      <w:r w:rsidR="000C6554" w:rsidRPr="000E1D21">
        <w:rPr>
          <w:rFonts w:asciiTheme="majorHAnsi" w:eastAsiaTheme="majorHAnsi" w:hAnsiTheme="majorHAnsi" w:hint="eastAsia"/>
          <w:color w:val="00B0F0"/>
          <w:sz w:val="22"/>
        </w:rPr>
        <w:t xml:space="preserve"> </w:t>
      </w:r>
      <w:r w:rsidR="000C6554" w:rsidRPr="000E1D21">
        <w:rPr>
          <w:rFonts w:asciiTheme="majorHAnsi" w:eastAsiaTheme="majorHAnsi" w:hAnsiTheme="majorHAnsi"/>
          <w:color w:val="00B0F0"/>
          <w:sz w:val="22"/>
        </w:rPr>
        <w:t>7:3</w:t>
      </w:r>
      <w:r w:rsidR="003D69FD" w:rsidRPr="000E1D21">
        <w:rPr>
          <w:rFonts w:asciiTheme="majorHAnsi" w:eastAsiaTheme="majorHAnsi" w:hAnsiTheme="majorHAnsi"/>
          <w:color w:val="00B0F0"/>
          <w:sz w:val="22"/>
        </w:rPr>
        <w:t xml:space="preserve"> ratio, and rapidl</w:t>
      </w:r>
      <w:r w:rsidRPr="000E1D21">
        <w:rPr>
          <w:rFonts w:asciiTheme="majorHAnsi" w:eastAsiaTheme="majorHAnsi" w:hAnsiTheme="majorHAnsi"/>
          <w:color w:val="00B0F0"/>
          <w:sz w:val="22"/>
        </w:rPr>
        <w:t>y cooled using liquid nitrogen, prior to its storage at</w:t>
      </w:r>
      <w:r w:rsidR="000C6554" w:rsidRPr="000E1D21">
        <w:rPr>
          <w:rFonts w:asciiTheme="majorHAnsi" w:eastAsiaTheme="majorHAnsi" w:hAnsiTheme="majorHAnsi" w:hint="eastAsia"/>
          <w:color w:val="00B0F0"/>
          <w:sz w:val="22"/>
        </w:rPr>
        <w:t xml:space="preserve"> </w:t>
      </w:r>
      <w:r w:rsidR="000C6554" w:rsidRPr="000E1D21">
        <w:rPr>
          <w:rFonts w:asciiTheme="majorHAnsi" w:eastAsiaTheme="majorHAnsi" w:hAnsiTheme="majorHAnsi"/>
          <w:color w:val="00B0F0"/>
          <w:sz w:val="22"/>
        </w:rPr>
        <w:t>-80</w:t>
      </w:r>
      <w:r w:rsidRPr="000E1D21">
        <w:rPr>
          <w:rFonts w:asciiTheme="majorHAnsi" w:eastAsiaTheme="majorHAnsi" w:hAnsiTheme="majorHAnsi"/>
          <w:color w:val="00B0F0"/>
          <w:sz w:val="22"/>
        </w:rPr>
        <w:t>°C for generating the</w:t>
      </w:r>
      <w:r w:rsidR="000C6554" w:rsidRPr="000E1D21">
        <w:rPr>
          <w:rFonts w:asciiTheme="majorHAnsi" w:eastAsiaTheme="majorHAnsi" w:hAnsiTheme="majorHAnsi" w:hint="eastAsia"/>
          <w:color w:val="00B0F0"/>
          <w:sz w:val="22"/>
        </w:rPr>
        <w:t xml:space="preserve"> </w:t>
      </w:r>
      <w:r w:rsidR="000C6554" w:rsidRPr="000E1D21">
        <w:rPr>
          <w:rFonts w:asciiTheme="majorHAnsi" w:eastAsiaTheme="majorHAnsi" w:hAnsiTheme="majorHAnsi"/>
          <w:color w:val="00B0F0"/>
          <w:sz w:val="22"/>
        </w:rPr>
        <w:t>freeze stock</w:t>
      </w:r>
      <w:r w:rsidR="000C6554" w:rsidRPr="000E1D21">
        <w:rPr>
          <w:rFonts w:asciiTheme="majorHAnsi" w:eastAsiaTheme="majorHAnsi" w:hAnsiTheme="majorHAnsi" w:hint="eastAsia"/>
          <w:color w:val="00B0F0"/>
          <w:sz w:val="22"/>
        </w:rPr>
        <w:t>.</w:t>
      </w:r>
      <w:r w:rsidR="001C44B4" w:rsidRPr="000E1D21">
        <w:rPr>
          <w:rFonts w:asciiTheme="majorHAnsi" w:eastAsiaTheme="majorHAnsi" w:hAnsiTheme="majorHAnsi"/>
          <w:color w:val="00B0F0"/>
          <w:sz w:val="22"/>
        </w:rPr>
        <w:t xml:space="preserve"> </w:t>
      </w:r>
    </w:p>
    <w:p w:rsidR="00B92EA0" w:rsidRPr="000E1D21" w:rsidRDefault="00B92EA0" w:rsidP="00B92EA0">
      <w:pPr>
        <w:spacing w:line="276" w:lineRule="auto"/>
        <w:rPr>
          <w:rFonts w:asciiTheme="majorHAnsi" w:eastAsiaTheme="majorHAnsi" w:hAnsiTheme="majorHAnsi"/>
          <w:color w:val="00B0F0"/>
          <w:sz w:val="22"/>
        </w:rPr>
      </w:pPr>
      <w:r w:rsidRPr="000E1D21">
        <w:rPr>
          <w:rFonts w:asciiTheme="majorHAnsi" w:eastAsiaTheme="majorHAnsi" w:hAnsiTheme="majorHAnsi" w:hint="eastAsia"/>
          <w:color w:val="00B0F0"/>
          <w:sz w:val="22"/>
        </w:rPr>
        <w:t>●</w:t>
      </w:r>
      <w:r w:rsidRPr="000E1D21">
        <w:rPr>
          <w:rFonts w:asciiTheme="majorHAnsi" w:eastAsiaTheme="majorHAnsi" w:hAnsiTheme="majorHAnsi"/>
          <w:color w:val="00B0F0"/>
          <w:sz w:val="22"/>
        </w:rPr>
        <w:t xml:space="preserve"> 특히 본 연구에서 사용한 페놀 감지 유전자회로는 Pseudomonas putida 유래의 전사조절단백질(dmpR), 프로모터, 리포터(형광단백질)로 구성되어 있으며 1μM ~ 100μM의 페놀 농도 감지 범위를 갖고 있음 (SL. Choi et al., ACS Synthetic Biology 2013). 위 유전자회로를 탑제한 대장균을 감지 센서로 활용하기 위하여 유전자회로의 신호를 극대화 할 수 있는 조건에서 장시간 보관 및 필요시 신속하게 꺼내어 </w:t>
      </w:r>
      <w:r w:rsidRPr="000E1D21">
        <w:rPr>
          <w:rFonts w:asciiTheme="majorHAnsi" w:eastAsiaTheme="majorHAnsi" w:hAnsiTheme="majorHAnsi" w:hint="eastAsia"/>
          <w:color w:val="00B0F0"/>
          <w:sz w:val="22"/>
        </w:rPr>
        <w:t>바로</w:t>
      </w:r>
      <w:r w:rsidRPr="000E1D21">
        <w:rPr>
          <w:rFonts w:asciiTheme="majorHAnsi" w:eastAsiaTheme="majorHAnsi" w:hAnsiTheme="majorHAnsi"/>
          <w:color w:val="00B0F0"/>
          <w:sz w:val="22"/>
        </w:rPr>
        <w:t xml:space="preserve"> 사용가능한 조건을 탐색함. 이를 위해 유전자회로 탑제 pUCB19 플라스미드를 대장균 DH5alpha에 형질전환 후 </w:t>
      </w:r>
      <w:r w:rsidRPr="000E1D21">
        <w:rPr>
          <w:rFonts w:asciiTheme="majorHAnsi" w:eastAsiaTheme="majorHAnsi" w:hAnsiTheme="majorHAnsi"/>
          <w:color w:val="00B0F0"/>
          <w:sz w:val="22"/>
        </w:rPr>
        <w:lastRenderedPageBreak/>
        <w:t xml:space="preserve">ampicillin이 50 ㎍/ml 첨가된 LB 고체 배지에 도말한 후 37℃에서 12시간 배양함. 배양 후 단일 콜로니를 골라 다시 ampicillin이 50 ㎍/ml 첨가된 LB 고체 배지에 루프(loop)를 이용하여 도말한 뒤 37℃에서 12시간 배양함. 이 후 단일 콜로니를 선별하여 ampicillin이 50 ㎍/ml 첨가된 1mL LB 액체 배지가 든 14ml 튜브에 접종 한 뒤 37℃도 200rpm에서 12시간 진탕배양 하여 전배양액으로 사용함. ampicillin이 50 ㎍/ml 첨가된 LB 액체배지 20ml에 1%(v/v)로 접종한 후 OD600nm 값이 0.5가 될 때까지 37도 200rpm에서 배양함. 그 후 위 배양액을 50ml 튜브에 옮기고 4℃ 1977g에서 10분간 원심분리를 수행한 후 상층액을 분리한 뒤 ampicillin이 50 ㎍/ml 첨가된 LB 액체 </w:t>
      </w:r>
      <w:r w:rsidRPr="000E1D21">
        <w:rPr>
          <w:rFonts w:asciiTheme="majorHAnsi" w:eastAsiaTheme="majorHAnsi" w:hAnsiTheme="majorHAnsi" w:hint="eastAsia"/>
          <w:color w:val="00B0F0"/>
          <w:sz w:val="22"/>
        </w:rPr>
        <w:t>배지를</w:t>
      </w:r>
      <w:r w:rsidRPr="000E1D21">
        <w:rPr>
          <w:rFonts w:asciiTheme="majorHAnsi" w:eastAsiaTheme="majorHAnsi" w:hAnsiTheme="majorHAnsi"/>
          <w:color w:val="00B0F0"/>
          <w:sz w:val="22"/>
        </w:rPr>
        <w:t xml:space="preserve"> 2ml 넣고 세포를 풀어줌. 대장균이 균일하게 풀어진 것을 확인 한 후, 멸균된 50% Glycerol을 1.5ml EP 튜브에 0.3ml 세포배양액을 0.7ml 넣고 액체 질소에 급속 냉각 시킨 뒤 -70 ℃에 넣어 보관함. 위와 같은 방법으로 stock된 세포를 꺼내어 37℃에서 해동한 뒤 ampicillin이 50 ㎍/ml 첨가된 Minimal media (0.1% Acetate) 9ml에 넣어 10배 희석하여 바이오센서 혼합용액으로 사용함. 그 결과 기존 전배양 본배양에 걸친 방법에 비해 높은 신호를 얻을 수 있었으며 이는 sigma 54기반의 DmpR 단백질 활성으로 인한 영향으로 보임 (그림 71). 이러한 방법으로 센서혼합액의 저장성을 개선하여 가용성을 높이고 준비 기간 및 신호 편차를 크게 줄이는 효과를 얻을 수 있음.  유전자 회로 프린팅을 위한 바이오잉크 개발: 유전자 회로의 프린팅을 위해서는 기존 cell free 시스템에서 사용되는 solution들을 scale up하여 프린</w:t>
      </w:r>
      <w:r w:rsidRPr="000E1D21">
        <w:rPr>
          <w:rFonts w:asciiTheme="majorHAnsi" w:eastAsiaTheme="majorHAnsi" w:hAnsiTheme="majorHAnsi" w:hint="eastAsia"/>
          <w:color w:val="00B0F0"/>
          <w:sz w:val="22"/>
        </w:rPr>
        <w:t>팅</w:t>
      </w:r>
      <w:r w:rsidRPr="000E1D21">
        <w:rPr>
          <w:rFonts w:asciiTheme="majorHAnsi" w:eastAsiaTheme="majorHAnsi" w:hAnsiTheme="majorHAnsi"/>
          <w:color w:val="00B0F0"/>
          <w:sz w:val="22"/>
        </w:rPr>
        <w:t xml:space="preserve"> 장비와 연계할 필요가 있음. 본 연구에서는 cell free 시스템을 위한 S12 lysate와 in vitro translation, transcription에 필요한 아미노산과 에너지 source 등이 함유된 Master mix를 제조하여 프린팅을 위한 바이오잉크의 재료로 사용함.</w:t>
      </w:r>
    </w:p>
    <w:p w:rsidR="000C6554" w:rsidRDefault="000C6554" w:rsidP="008B0204">
      <w:pPr>
        <w:spacing w:line="276" w:lineRule="auto"/>
        <w:rPr>
          <w:rFonts w:asciiTheme="majorHAnsi" w:eastAsiaTheme="majorHAnsi" w:hAnsiTheme="majorHAnsi"/>
          <w:sz w:val="22"/>
        </w:rPr>
      </w:pPr>
    </w:p>
    <w:p w:rsidR="00AE2E6C" w:rsidRPr="00AE2E6C" w:rsidRDefault="00AE2E6C" w:rsidP="008B0204">
      <w:pPr>
        <w:spacing w:line="276" w:lineRule="auto"/>
        <w:rPr>
          <w:rFonts w:asciiTheme="majorHAnsi" w:eastAsiaTheme="majorHAnsi" w:hAnsiTheme="majorHAnsi"/>
          <w:color w:val="FF0000"/>
          <w:sz w:val="22"/>
        </w:rPr>
      </w:pPr>
      <w:r w:rsidRPr="00AE2E6C">
        <w:rPr>
          <w:rFonts w:asciiTheme="majorHAnsi" w:eastAsiaTheme="majorHAnsi" w:hAnsiTheme="majorHAnsi" w:hint="eastAsia"/>
          <w:color w:val="FF0000"/>
          <w:sz w:val="22"/>
        </w:rPr>
        <w:t>Freeze stock의 효과를 확인하기 위해 아래의 실험을 진행.</w:t>
      </w:r>
    </w:p>
    <w:p w:rsidR="00AE2E6C" w:rsidRPr="00AE2E6C" w:rsidRDefault="00AE2E6C" w:rsidP="008B0204">
      <w:pPr>
        <w:spacing w:line="276" w:lineRule="auto"/>
        <w:rPr>
          <w:rFonts w:asciiTheme="majorHAnsi" w:eastAsiaTheme="majorHAnsi" w:hAnsiTheme="majorHAnsi"/>
          <w:color w:val="FF0000"/>
          <w:sz w:val="22"/>
        </w:rPr>
      </w:pPr>
    </w:p>
    <w:p w:rsidR="00AE2E6C" w:rsidRPr="00AE2E6C" w:rsidRDefault="00AE2E6C" w:rsidP="00AE2E6C">
      <w:pPr>
        <w:ind w:leftChars="100" w:left="200" w:firstLineChars="50" w:firstLine="110"/>
        <w:rPr>
          <w:color w:val="FF0000"/>
          <w:sz w:val="22"/>
        </w:rPr>
      </w:pPr>
      <w:r w:rsidRPr="00AE2E6C">
        <w:rPr>
          <w:rFonts w:asciiTheme="majorHAnsi" w:eastAsiaTheme="majorHAnsi" w:hAnsiTheme="majorHAnsi"/>
          <w:color w:val="FF0000"/>
          <w:sz w:val="22"/>
        </w:rPr>
        <w:t xml:space="preserve">1% </w:t>
      </w:r>
      <w:r w:rsidRPr="00AE2E6C">
        <w:rPr>
          <w:rFonts w:asciiTheme="majorHAnsi" w:eastAsiaTheme="majorHAnsi" w:hAnsiTheme="majorHAnsi" w:hint="eastAsia"/>
          <w:color w:val="FF0000"/>
          <w:sz w:val="22"/>
        </w:rPr>
        <w:t xml:space="preserve">seed 접종하여 </w:t>
      </w:r>
      <w:r w:rsidRPr="00AE2E6C">
        <w:rPr>
          <w:rFonts w:hint="eastAsia"/>
          <w:color w:val="FF0000"/>
          <w:sz w:val="22"/>
        </w:rPr>
        <w:t xml:space="preserve">OD 0.4~0.6 사이의 </w:t>
      </w:r>
      <w:r w:rsidRPr="00AE2E6C">
        <w:rPr>
          <w:color w:val="FF0000"/>
          <w:sz w:val="22"/>
        </w:rPr>
        <w:t>cell</w:t>
      </w:r>
      <w:r w:rsidRPr="00AE2E6C">
        <w:rPr>
          <w:rFonts w:hint="eastAsia"/>
          <w:color w:val="FF0000"/>
          <w:sz w:val="22"/>
        </w:rPr>
        <w:t xml:space="preserve">을 </w:t>
      </w:r>
      <w:r w:rsidRPr="00AE2E6C">
        <w:rPr>
          <w:color w:val="FF0000"/>
          <w:sz w:val="22"/>
        </w:rPr>
        <w:t xml:space="preserve">1) </w:t>
      </w:r>
      <w:r w:rsidRPr="00AE2E6C">
        <w:rPr>
          <w:rFonts w:hint="eastAsia"/>
          <w:color w:val="FF0000"/>
          <w:sz w:val="22"/>
        </w:rPr>
        <w:t>다른 처리없이</w:t>
      </w:r>
      <w:r w:rsidRPr="00AE2E6C">
        <w:rPr>
          <w:color w:val="FF0000"/>
          <w:sz w:val="22"/>
        </w:rPr>
        <w:t xml:space="preserve"> </w:t>
      </w:r>
      <w:r w:rsidRPr="00AE2E6C">
        <w:rPr>
          <w:rFonts w:hint="eastAsia"/>
          <w:color w:val="FF0000"/>
          <w:sz w:val="22"/>
        </w:rPr>
        <w:t>기질 처리한 군 (</w:t>
      </w:r>
      <w:r w:rsidRPr="00AE2E6C">
        <w:rPr>
          <w:color w:val="FF0000"/>
          <w:sz w:val="22"/>
        </w:rPr>
        <w:t>LB-non freeze)</w:t>
      </w:r>
      <w:r w:rsidRPr="00AE2E6C">
        <w:rPr>
          <w:rFonts w:hint="eastAsia"/>
          <w:color w:val="FF0000"/>
          <w:sz w:val="22"/>
        </w:rPr>
        <w:t>, 2)</w:t>
      </w:r>
      <w:r w:rsidRPr="00AE2E6C">
        <w:rPr>
          <w:color w:val="FF0000"/>
          <w:sz w:val="22"/>
        </w:rPr>
        <w:t xml:space="preserve"> 50% </w:t>
      </w:r>
      <w:r w:rsidRPr="00AE2E6C">
        <w:rPr>
          <w:rFonts w:hint="eastAsia"/>
          <w:color w:val="FF0000"/>
          <w:sz w:val="22"/>
        </w:rPr>
        <w:t xml:space="preserve">glycerol과 </w:t>
      </w:r>
      <w:r w:rsidRPr="00AE2E6C">
        <w:rPr>
          <w:color w:val="FF0000"/>
          <w:sz w:val="22"/>
        </w:rPr>
        <w:t xml:space="preserve">7:3 의 </w:t>
      </w:r>
      <w:r w:rsidRPr="00AE2E6C">
        <w:rPr>
          <w:rFonts w:hint="eastAsia"/>
          <w:color w:val="FF0000"/>
          <w:sz w:val="22"/>
        </w:rPr>
        <w:t xml:space="preserve">비율로 섞은 후 </w:t>
      </w:r>
      <w:r w:rsidRPr="00AE2E6C">
        <w:rPr>
          <w:color w:val="FF0000"/>
          <w:sz w:val="22"/>
        </w:rPr>
        <w:t>deep-freezer</w:t>
      </w:r>
      <w:r w:rsidRPr="00AE2E6C">
        <w:rPr>
          <w:rFonts w:hint="eastAsia"/>
          <w:color w:val="FF0000"/>
          <w:sz w:val="22"/>
        </w:rPr>
        <w:t xml:space="preserve"> 에서 하루 보관 후 녹인 후 기질 처리한 군(LB-freeze) </w:t>
      </w:r>
      <w:r w:rsidRPr="00AE2E6C">
        <w:rPr>
          <w:color w:val="FF0000"/>
          <w:sz w:val="22"/>
        </w:rPr>
        <w:t>3) 3000 rpm</w:t>
      </w:r>
      <w:r w:rsidRPr="00AE2E6C">
        <w:rPr>
          <w:rFonts w:hint="eastAsia"/>
          <w:color w:val="FF0000"/>
          <w:sz w:val="22"/>
        </w:rPr>
        <w:t xml:space="preserve">에서 </w:t>
      </w:r>
      <w:r w:rsidRPr="00AE2E6C">
        <w:rPr>
          <w:color w:val="FF0000"/>
          <w:sz w:val="22"/>
        </w:rPr>
        <w:t>10</w:t>
      </w:r>
      <w:r w:rsidRPr="00AE2E6C">
        <w:rPr>
          <w:rFonts w:hint="eastAsia"/>
          <w:color w:val="FF0000"/>
          <w:sz w:val="22"/>
        </w:rPr>
        <w:t xml:space="preserve">분 원심분리 한 뒤 상층액을 버리고 </w:t>
      </w:r>
      <w:r w:rsidRPr="00AE2E6C">
        <w:rPr>
          <w:color w:val="FF0000"/>
          <w:sz w:val="22"/>
        </w:rPr>
        <w:t>0.1% M9 acetate</w:t>
      </w:r>
      <w:r w:rsidRPr="00AE2E6C">
        <w:rPr>
          <w:rFonts w:hint="eastAsia"/>
          <w:color w:val="FF0000"/>
          <w:sz w:val="22"/>
        </w:rPr>
        <w:t xml:space="preserve">를 배지 볼륨과 같은 양의 </w:t>
      </w:r>
      <w:r w:rsidRPr="00AE2E6C">
        <w:rPr>
          <w:color w:val="FF0000"/>
          <w:sz w:val="22"/>
        </w:rPr>
        <w:t xml:space="preserve">0.1% M9 acetate </w:t>
      </w:r>
      <w:r w:rsidRPr="00AE2E6C">
        <w:rPr>
          <w:rFonts w:hint="eastAsia"/>
          <w:color w:val="FF0000"/>
          <w:sz w:val="22"/>
        </w:rPr>
        <w:t xml:space="preserve">배지를 넣어 준 후 기질 처리한 군(LB-M9-non freeze) </w:t>
      </w:r>
      <w:r w:rsidRPr="00AE2E6C">
        <w:rPr>
          <w:color w:val="FF0000"/>
          <w:sz w:val="22"/>
        </w:rPr>
        <w:t>4) 3000 rpm</w:t>
      </w:r>
      <w:r w:rsidRPr="00AE2E6C">
        <w:rPr>
          <w:rFonts w:hint="eastAsia"/>
          <w:color w:val="FF0000"/>
          <w:sz w:val="22"/>
        </w:rPr>
        <w:t xml:space="preserve">에 </w:t>
      </w:r>
      <w:r w:rsidRPr="00AE2E6C">
        <w:rPr>
          <w:color w:val="FF0000"/>
          <w:sz w:val="22"/>
        </w:rPr>
        <w:t>10</w:t>
      </w:r>
      <w:r w:rsidRPr="00AE2E6C">
        <w:rPr>
          <w:rFonts w:hint="eastAsia"/>
          <w:color w:val="FF0000"/>
          <w:sz w:val="22"/>
        </w:rPr>
        <w:t xml:space="preserve">분 원심 분리 시킨 후 상층액을 버리고 배지 볼륨의 </w:t>
      </w:r>
      <w:r w:rsidRPr="00AE2E6C">
        <w:rPr>
          <w:color w:val="FF0000"/>
          <w:sz w:val="22"/>
        </w:rPr>
        <w:t>1/10</w:t>
      </w:r>
      <w:r w:rsidRPr="00AE2E6C">
        <w:rPr>
          <w:rFonts w:hint="eastAsia"/>
          <w:color w:val="FF0000"/>
          <w:sz w:val="22"/>
        </w:rPr>
        <w:t xml:space="preserve">의 </w:t>
      </w:r>
      <w:r w:rsidRPr="00AE2E6C">
        <w:rPr>
          <w:color w:val="FF0000"/>
          <w:sz w:val="22"/>
        </w:rPr>
        <w:t>fresh</w:t>
      </w:r>
      <w:r w:rsidRPr="00AE2E6C">
        <w:rPr>
          <w:rFonts w:hint="eastAsia"/>
          <w:color w:val="FF0000"/>
          <w:sz w:val="22"/>
        </w:rPr>
        <w:t xml:space="preserve">한 </w:t>
      </w:r>
      <w:r w:rsidRPr="00AE2E6C">
        <w:rPr>
          <w:color w:val="FF0000"/>
          <w:sz w:val="22"/>
        </w:rPr>
        <w:t>LB</w:t>
      </w:r>
      <w:r w:rsidRPr="00AE2E6C">
        <w:rPr>
          <w:rFonts w:hint="eastAsia"/>
          <w:color w:val="FF0000"/>
          <w:sz w:val="22"/>
        </w:rPr>
        <w:t xml:space="preserve">를 넣고 </w:t>
      </w:r>
      <w:r w:rsidRPr="00AE2E6C">
        <w:rPr>
          <w:color w:val="FF0000"/>
          <w:sz w:val="22"/>
        </w:rPr>
        <w:t xml:space="preserve">resuspension </w:t>
      </w:r>
      <w:r w:rsidRPr="00AE2E6C">
        <w:rPr>
          <w:rFonts w:hint="eastAsia"/>
          <w:color w:val="FF0000"/>
          <w:sz w:val="22"/>
        </w:rPr>
        <w:t xml:space="preserve">후 </w:t>
      </w:r>
      <w:r w:rsidRPr="00AE2E6C">
        <w:rPr>
          <w:color w:val="FF0000"/>
          <w:sz w:val="22"/>
        </w:rPr>
        <w:t xml:space="preserve">50% glycerol </w:t>
      </w:r>
      <w:r w:rsidRPr="00AE2E6C">
        <w:rPr>
          <w:rFonts w:hint="eastAsia"/>
          <w:color w:val="FF0000"/>
          <w:sz w:val="22"/>
        </w:rPr>
        <w:t xml:space="preserve">과 </w:t>
      </w:r>
      <w:r w:rsidRPr="00AE2E6C">
        <w:rPr>
          <w:color w:val="FF0000"/>
          <w:sz w:val="22"/>
        </w:rPr>
        <w:t xml:space="preserve">7:3의 </w:t>
      </w:r>
      <w:r w:rsidRPr="00AE2E6C">
        <w:rPr>
          <w:rFonts w:hint="eastAsia"/>
          <w:color w:val="FF0000"/>
          <w:sz w:val="22"/>
        </w:rPr>
        <w:t xml:space="preserve">비율로 섞은 뒤 </w:t>
      </w:r>
      <w:r w:rsidRPr="00AE2E6C">
        <w:rPr>
          <w:color w:val="FF0000"/>
          <w:sz w:val="22"/>
        </w:rPr>
        <w:t>24</w:t>
      </w:r>
      <w:r w:rsidRPr="00AE2E6C">
        <w:rPr>
          <w:rFonts w:hint="eastAsia"/>
          <w:color w:val="FF0000"/>
          <w:sz w:val="22"/>
        </w:rPr>
        <w:t xml:space="preserve">시간 이상 </w:t>
      </w:r>
      <w:r w:rsidRPr="00AE2E6C">
        <w:rPr>
          <w:color w:val="FF0000"/>
          <w:sz w:val="22"/>
        </w:rPr>
        <w:t>deep-freezer</w:t>
      </w:r>
      <w:r w:rsidRPr="00AE2E6C">
        <w:rPr>
          <w:rFonts w:hint="eastAsia"/>
          <w:color w:val="FF0000"/>
          <w:sz w:val="22"/>
        </w:rPr>
        <w:t xml:space="preserve">에 보관된 샘플을 녹여 </w:t>
      </w:r>
      <w:r w:rsidRPr="00AE2E6C">
        <w:rPr>
          <w:color w:val="FF0000"/>
          <w:sz w:val="22"/>
        </w:rPr>
        <w:t>0.1% M9 acetate</w:t>
      </w:r>
      <w:r w:rsidRPr="00AE2E6C">
        <w:rPr>
          <w:rFonts w:hint="eastAsia"/>
          <w:color w:val="FF0000"/>
          <w:sz w:val="22"/>
        </w:rPr>
        <w:t xml:space="preserve"> 배</w:t>
      </w:r>
      <w:r w:rsidRPr="00AE2E6C">
        <w:rPr>
          <w:rFonts w:hint="eastAsia"/>
          <w:color w:val="FF0000"/>
          <w:sz w:val="22"/>
        </w:rPr>
        <w:lastRenderedPageBreak/>
        <w:t xml:space="preserve">지에 </w:t>
      </w:r>
      <w:r w:rsidRPr="00AE2E6C">
        <w:rPr>
          <w:color w:val="FF0000"/>
          <w:sz w:val="22"/>
        </w:rPr>
        <w:t xml:space="preserve">10% </w:t>
      </w:r>
      <w:r w:rsidRPr="00AE2E6C">
        <w:rPr>
          <w:rFonts w:hint="eastAsia"/>
          <w:color w:val="FF0000"/>
          <w:sz w:val="22"/>
        </w:rPr>
        <w:t xml:space="preserve">접종한 후 기질 처리한 샘플(LB-LB-M9-Freeze) </w:t>
      </w:r>
      <w:r w:rsidRPr="00AE2E6C">
        <w:rPr>
          <w:color w:val="FF0000"/>
          <w:sz w:val="22"/>
        </w:rPr>
        <w:t>4</w:t>
      </w:r>
      <w:r w:rsidRPr="00AE2E6C">
        <w:rPr>
          <w:rFonts w:hint="eastAsia"/>
          <w:color w:val="FF0000"/>
          <w:sz w:val="22"/>
        </w:rPr>
        <w:t xml:space="preserve">개를 </w:t>
      </w:r>
      <w:r w:rsidRPr="00AE2E6C">
        <w:rPr>
          <w:color w:val="FF0000"/>
          <w:sz w:val="22"/>
        </w:rPr>
        <w:t>96-</w:t>
      </w:r>
      <w:r w:rsidRPr="00AE2E6C">
        <w:rPr>
          <w:rFonts w:hint="eastAsia"/>
          <w:color w:val="FF0000"/>
          <w:sz w:val="22"/>
        </w:rPr>
        <w:t xml:space="preserve">well plate에 </w:t>
      </w:r>
      <w:r w:rsidRPr="00AE2E6C">
        <w:rPr>
          <w:color w:val="FF0000"/>
          <w:sz w:val="22"/>
        </w:rPr>
        <w:t xml:space="preserve">200 </w:t>
      </w:r>
      <w:r w:rsidRPr="00AE2E6C">
        <w:rPr>
          <w:rFonts w:eastAsiaTheme="minorHAnsi"/>
          <w:color w:val="FF0000"/>
          <w:sz w:val="22"/>
        </w:rPr>
        <w:t>µ</w:t>
      </w:r>
      <w:r w:rsidRPr="00AE2E6C">
        <w:rPr>
          <w:color w:val="FF0000"/>
          <w:sz w:val="22"/>
        </w:rPr>
        <w:t xml:space="preserve">l </w:t>
      </w:r>
      <w:r w:rsidRPr="00AE2E6C">
        <w:rPr>
          <w:rFonts w:hint="eastAsia"/>
          <w:color w:val="FF0000"/>
          <w:sz w:val="22"/>
        </w:rPr>
        <w:t xml:space="preserve">접종 후 </w:t>
      </w:r>
      <w:r w:rsidRPr="00AE2E6C">
        <w:rPr>
          <w:color w:val="FF0000"/>
          <w:sz w:val="22"/>
        </w:rPr>
        <w:t xml:space="preserve">1% </w:t>
      </w:r>
      <w:r w:rsidRPr="00AE2E6C">
        <w:rPr>
          <w:rFonts w:hint="eastAsia"/>
          <w:color w:val="FF0000"/>
          <w:sz w:val="22"/>
        </w:rPr>
        <w:t xml:space="preserve">비율로 phenol을 처리하여 </w:t>
      </w:r>
      <w:r w:rsidRPr="00AE2E6C">
        <w:rPr>
          <w:color w:val="FF0000"/>
          <w:sz w:val="22"/>
        </w:rPr>
        <w:t>600 rpm</w:t>
      </w:r>
      <w:r w:rsidRPr="00AE2E6C">
        <w:rPr>
          <w:rFonts w:hint="eastAsia"/>
          <w:color w:val="FF0000"/>
          <w:sz w:val="22"/>
        </w:rPr>
        <w:t xml:space="preserve">에서 </w:t>
      </w:r>
      <w:r w:rsidRPr="00AE2E6C">
        <w:rPr>
          <w:color w:val="FF0000"/>
          <w:sz w:val="22"/>
        </w:rPr>
        <w:t>37</w:t>
      </w:r>
      <w:r w:rsidRPr="00AE2E6C">
        <w:rPr>
          <w:rFonts w:hint="eastAsia"/>
          <w:color w:val="FF0000"/>
          <w:sz w:val="22"/>
        </w:rPr>
        <w:t>도에서 반응 시</w:t>
      </w:r>
      <w:r w:rsidRPr="00AE2E6C">
        <w:rPr>
          <w:color w:val="FF0000"/>
          <w:sz w:val="22"/>
        </w:rPr>
        <w:t>키며</w:t>
      </w:r>
      <w:r w:rsidRPr="00AE2E6C">
        <w:rPr>
          <w:rFonts w:hint="eastAsia"/>
          <w:color w:val="FF0000"/>
          <w:sz w:val="22"/>
        </w:rPr>
        <w:t xml:space="preserve"> 0, 3, 6, 9 시간에 </w:t>
      </w:r>
      <w:r w:rsidRPr="00AE2E6C">
        <w:rPr>
          <w:color w:val="FF0000"/>
          <w:sz w:val="22"/>
        </w:rPr>
        <w:t>multi-plate reader</w:t>
      </w:r>
      <w:r w:rsidRPr="00AE2E6C">
        <w:rPr>
          <w:rFonts w:hint="eastAsia"/>
          <w:color w:val="FF0000"/>
          <w:sz w:val="22"/>
        </w:rPr>
        <w:t xml:space="preserve">로 형광과 </w:t>
      </w:r>
      <w:r w:rsidRPr="00AE2E6C">
        <w:rPr>
          <w:color w:val="FF0000"/>
          <w:sz w:val="22"/>
        </w:rPr>
        <w:t>OD</w:t>
      </w:r>
      <w:r w:rsidRPr="00AE2E6C">
        <w:rPr>
          <w:rFonts w:hint="eastAsia"/>
          <w:color w:val="FF0000"/>
          <w:sz w:val="22"/>
        </w:rPr>
        <w:t>를 측정하였다.</w:t>
      </w:r>
    </w:p>
    <w:p w:rsidR="00AE2E6C" w:rsidRPr="00AE2E6C" w:rsidRDefault="00AE2E6C" w:rsidP="008B0204">
      <w:pPr>
        <w:spacing w:line="276" w:lineRule="auto"/>
        <w:rPr>
          <w:rFonts w:asciiTheme="majorHAnsi" w:eastAsiaTheme="majorHAnsi" w:hAnsiTheme="majorHAnsi"/>
          <w:sz w:val="22"/>
        </w:rPr>
      </w:pPr>
    </w:p>
    <w:p w:rsidR="00AE2E6C" w:rsidRPr="00911563" w:rsidRDefault="00AE2E6C" w:rsidP="008B0204">
      <w:pPr>
        <w:spacing w:line="276" w:lineRule="auto"/>
        <w:rPr>
          <w:rFonts w:asciiTheme="majorHAnsi" w:eastAsiaTheme="majorHAnsi" w:hAnsiTheme="majorHAnsi"/>
          <w:sz w:val="22"/>
        </w:rPr>
      </w:pPr>
    </w:p>
    <w:p w:rsidR="002265CC" w:rsidRPr="00911563" w:rsidRDefault="00A50783" w:rsidP="002265CC">
      <w:pPr>
        <w:spacing w:after="0" w:line="276" w:lineRule="auto"/>
        <w:rPr>
          <w:rFonts w:asciiTheme="majorHAnsi" w:eastAsiaTheme="majorHAnsi" w:hAnsiTheme="majorHAnsi"/>
          <w:b/>
          <w:sz w:val="22"/>
        </w:rPr>
      </w:pPr>
      <w:r w:rsidRPr="00911563">
        <w:rPr>
          <w:rFonts w:asciiTheme="majorHAnsi" w:eastAsiaTheme="majorHAnsi" w:hAnsiTheme="majorHAnsi"/>
          <w:b/>
          <w:sz w:val="22"/>
        </w:rPr>
        <w:t>Alginate bead based bacterial sensor</w:t>
      </w:r>
      <w:r w:rsidR="002265CC" w:rsidRPr="00911563">
        <w:rPr>
          <w:rFonts w:asciiTheme="majorHAnsi" w:eastAsiaTheme="majorHAnsi" w:hAnsiTheme="majorHAnsi" w:hint="eastAsia"/>
          <w:b/>
          <w:sz w:val="22"/>
        </w:rPr>
        <w:t xml:space="preserve"> </w:t>
      </w:r>
    </w:p>
    <w:p w:rsidR="00EB7C9C" w:rsidRPr="008A21AE" w:rsidRDefault="00784524" w:rsidP="002265CC">
      <w:pPr>
        <w:spacing w:line="276" w:lineRule="auto"/>
        <w:rPr>
          <w:rFonts w:asciiTheme="majorHAnsi" w:eastAsiaTheme="majorHAnsi" w:hAnsiTheme="majorHAnsi"/>
          <w:sz w:val="22"/>
        </w:rPr>
      </w:pPr>
      <w:r w:rsidRPr="00911563">
        <w:rPr>
          <w:rFonts w:asciiTheme="majorHAnsi" w:eastAsiaTheme="majorHAnsi" w:hAnsiTheme="majorHAnsi"/>
          <w:sz w:val="22"/>
        </w:rPr>
        <w:t>Two different solutions were</w:t>
      </w:r>
      <w:r>
        <w:rPr>
          <w:rFonts w:asciiTheme="majorHAnsi" w:eastAsiaTheme="majorHAnsi" w:hAnsiTheme="majorHAnsi"/>
          <w:sz w:val="22"/>
        </w:rPr>
        <w:t xml:space="preserve"> prepared: a mixture containing </w:t>
      </w:r>
      <w:r w:rsidR="008646AB">
        <w:rPr>
          <w:rFonts w:asciiTheme="majorHAnsi" w:eastAsiaTheme="majorHAnsi" w:hAnsiTheme="majorHAnsi"/>
          <w:sz w:val="22"/>
        </w:rPr>
        <w:t>6</w:t>
      </w:r>
      <w:r w:rsidR="006206CE">
        <w:rPr>
          <w:rFonts w:asciiTheme="majorHAnsi" w:eastAsiaTheme="majorHAnsi" w:hAnsiTheme="majorHAnsi"/>
          <w:sz w:val="22"/>
        </w:rPr>
        <w:t xml:space="preserve"> </w:t>
      </w:r>
      <w:r w:rsidR="008646AB">
        <w:rPr>
          <w:rFonts w:asciiTheme="majorHAnsi" w:eastAsiaTheme="majorHAnsi" w:hAnsiTheme="majorHAnsi" w:hint="eastAsia"/>
          <w:sz w:val="22"/>
        </w:rPr>
        <w:t>g sodium alginate</w:t>
      </w:r>
      <w:r>
        <w:rPr>
          <w:rFonts w:asciiTheme="majorHAnsi" w:eastAsiaTheme="majorHAnsi" w:hAnsiTheme="majorHAnsi"/>
          <w:sz w:val="22"/>
        </w:rPr>
        <w:t xml:space="preserve"> dissolved in</w:t>
      </w:r>
      <w:r w:rsidR="008646AB">
        <w:rPr>
          <w:rFonts w:asciiTheme="majorHAnsi" w:eastAsiaTheme="majorHAnsi" w:hAnsiTheme="majorHAnsi" w:hint="eastAsia"/>
          <w:sz w:val="22"/>
        </w:rPr>
        <w:t xml:space="preserve"> </w:t>
      </w:r>
      <w:r w:rsidR="008646AB">
        <w:rPr>
          <w:rFonts w:asciiTheme="majorHAnsi" w:eastAsiaTheme="majorHAnsi" w:hAnsiTheme="majorHAnsi"/>
          <w:sz w:val="22"/>
        </w:rPr>
        <w:t>200</w:t>
      </w:r>
      <w:r w:rsidR="006206CE">
        <w:rPr>
          <w:rFonts w:asciiTheme="majorHAnsi" w:eastAsiaTheme="majorHAnsi" w:hAnsiTheme="majorHAnsi"/>
          <w:sz w:val="22"/>
        </w:rPr>
        <w:t xml:space="preserve"> </w:t>
      </w:r>
      <w:r w:rsidR="008646AB">
        <w:rPr>
          <w:rFonts w:asciiTheme="majorHAnsi" w:eastAsiaTheme="majorHAnsi" w:hAnsiTheme="majorHAnsi"/>
          <w:sz w:val="22"/>
        </w:rPr>
        <w:t xml:space="preserve">ml DW </w:t>
      </w:r>
      <w:r>
        <w:rPr>
          <w:rFonts w:asciiTheme="majorHAnsi" w:eastAsiaTheme="majorHAnsi" w:hAnsiTheme="majorHAnsi"/>
          <w:sz w:val="22"/>
        </w:rPr>
        <w:t>and a mixture containing</w:t>
      </w:r>
      <w:r w:rsidR="008646AB">
        <w:rPr>
          <w:rFonts w:asciiTheme="majorHAnsi" w:eastAsiaTheme="majorHAnsi" w:hAnsiTheme="majorHAnsi" w:hint="eastAsia"/>
          <w:sz w:val="22"/>
        </w:rPr>
        <w:t xml:space="preserve"> </w:t>
      </w:r>
      <w:r w:rsidR="008646AB">
        <w:rPr>
          <w:rFonts w:asciiTheme="majorHAnsi" w:eastAsiaTheme="majorHAnsi" w:hAnsiTheme="majorHAnsi"/>
          <w:sz w:val="22"/>
        </w:rPr>
        <w:t>2</w:t>
      </w:r>
      <w:r w:rsidR="006206CE">
        <w:rPr>
          <w:rFonts w:asciiTheme="majorHAnsi" w:eastAsiaTheme="majorHAnsi" w:hAnsiTheme="majorHAnsi"/>
          <w:sz w:val="22"/>
        </w:rPr>
        <w:t xml:space="preserve"> </w:t>
      </w:r>
      <w:r w:rsidR="008646AB">
        <w:rPr>
          <w:rFonts w:asciiTheme="majorHAnsi" w:eastAsiaTheme="majorHAnsi" w:hAnsiTheme="majorHAnsi"/>
          <w:sz w:val="22"/>
        </w:rPr>
        <w:t xml:space="preserve">g calcium chloride </w:t>
      </w:r>
      <w:r>
        <w:rPr>
          <w:rFonts w:asciiTheme="majorHAnsi" w:eastAsiaTheme="majorHAnsi" w:hAnsiTheme="majorHAnsi"/>
          <w:sz w:val="22"/>
        </w:rPr>
        <w:t>dissolved in</w:t>
      </w:r>
      <w:r w:rsidR="008646AB">
        <w:rPr>
          <w:rFonts w:asciiTheme="majorHAnsi" w:eastAsiaTheme="majorHAnsi" w:hAnsiTheme="majorHAnsi" w:hint="eastAsia"/>
          <w:sz w:val="22"/>
        </w:rPr>
        <w:t xml:space="preserve"> </w:t>
      </w:r>
      <w:r w:rsidR="008646AB">
        <w:rPr>
          <w:rFonts w:asciiTheme="majorHAnsi" w:eastAsiaTheme="majorHAnsi" w:hAnsiTheme="majorHAnsi"/>
          <w:sz w:val="22"/>
        </w:rPr>
        <w:t>100</w:t>
      </w:r>
      <w:r w:rsidR="006206CE">
        <w:rPr>
          <w:rFonts w:asciiTheme="majorHAnsi" w:eastAsiaTheme="majorHAnsi" w:hAnsiTheme="majorHAnsi"/>
          <w:sz w:val="22"/>
        </w:rPr>
        <w:t xml:space="preserve"> </w:t>
      </w:r>
      <w:r w:rsidR="008646AB">
        <w:rPr>
          <w:rFonts w:asciiTheme="majorHAnsi" w:eastAsiaTheme="majorHAnsi" w:hAnsiTheme="majorHAnsi"/>
          <w:sz w:val="22"/>
        </w:rPr>
        <w:t>ml DW</w:t>
      </w:r>
      <w:r w:rsidR="008646AB">
        <w:rPr>
          <w:rFonts w:asciiTheme="majorHAnsi" w:eastAsiaTheme="majorHAnsi" w:hAnsiTheme="majorHAnsi" w:hint="eastAsia"/>
          <w:sz w:val="22"/>
        </w:rPr>
        <w:t>.</w:t>
      </w:r>
      <w:r w:rsidR="008646AB">
        <w:rPr>
          <w:rFonts w:asciiTheme="majorHAnsi" w:eastAsiaTheme="majorHAnsi" w:hAnsiTheme="majorHAnsi"/>
          <w:sz w:val="22"/>
        </w:rPr>
        <w:t xml:space="preserve"> </w:t>
      </w:r>
      <w:r>
        <w:rPr>
          <w:rFonts w:asciiTheme="majorHAnsi" w:eastAsiaTheme="majorHAnsi" w:hAnsiTheme="majorHAnsi"/>
          <w:sz w:val="22"/>
        </w:rPr>
        <w:t>An adequate amount of</w:t>
      </w:r>
      <w:r w:rsidR="006206CE">
        <w:rPr>
          <w:rFonts w:asciiTheme="majorHAnsi" w:eastAsiaTheme="majorHAnsi" w:hAnsiTheme="majorHAnsi"/>
          <w:sz w:val="22"/>
        </w:rPr>
        <w:t xml:space="preserve"> the sender or</w:t>
      </w:r>
      <w:r>
        <w:rPr>
          <w:rFonts w:asciiTheme="majorHAnsi" w:eastAsiaTheme="majorHAnsi" w:hAnsiTheme="majorHAnsi"/>
          <w:sz w:val="22"/>
        </w:rPr>
        <w:t xml:space="preserve"> the receiver </w:t>
      </w:r>
      <w:r w:rsidR="006206CE">
        <w:rPr>
          <w:rFonts w:asciiTheme="majorHAnsi" w:eastAsiaTheme="majorHAnsi" w:hAnsiTheme="majorHAnsi"/>
          <w:sz w:val="22"/>
        </w:rPr>
        <w:t>cell</w:t>
      </w:r>
      <w:r>
        <w:rPr>
          <w:rFonts w:asciiTheme="majorHAnsi" w:eastAsiaTheme="majorHAnsi" w:hAnsiTheme="majorHAnsi"/>
          <w:sz w:val="22"/>
        </w:rPr>
        <w:t xml:space="preserve"> </w:t>
      </w:r>
      <w:r w:rsidR="006206CE">
        <w:rPr>
          <w:rFonts w:asciiTheme="majorHAnsi" w:eastAsiaTheme="majorHAnsi" w:hAnsiTheme="majorHAnsi"/>
          <w:sz w:val="22"/>
        </w:rPr>
        <w:t>was</w:t>
      </w:r>
      <w:r>
        <w:rPr>
          <w:rFonts w:asciiTheme="majorHAnsi" w:eastAsiaTheme="majorHAnsi" w:hAnsiTheme="majorHAnsi"/>
          <w:sz w:val="22"/>
        </w:rPr>
        <w:t xml:space="preserve"> taken from the freeze stock and mixed in an appropriate ratio, so that they could be </w:t>
      </w:r>
      <w:r w:rsidR="007A30B4">
        <w:rPr>
          <w:rFonts w:asciiTheme="majorHAnsi" w:eastAsiaTheme="majorHAnsi" w:hAnsiTheme="majorHAnsi"/>
          <w:sz w:val="22"/>
        </w:rPr>
        <w:t>added to the</w:t>
      </w:r>
      <w:r>
        <w:rPr>
          <w:rFonts w:asciiTheme="majorHAnsi" w:eastAsiaTheme="majorHAnsi" w:hAnsiTheme="majorHAnsi"/>
          <w:sz w:val="22"/>
        </w:rPr>
        <w:t xml:space="preserve"> 200</w:t>
      </w:r>
      <w:r w:rsidR="006206CE">
        <w:rPr>
          <w:rFonts w:asciiTheme="majorHAnsi" w:eastAsiaTheme="majorHAnsi" w:hAnsiTheme="majorHAnsi"/>
          <w:sz w:val="22"/>
        </w:rPr>
        <w:t xml:space="preserve"> </w:t>
      </w:r>
      <w:r>
        <w:rPr>
          <w:rFonts w:asciiTheme="majorHAnsi" w:eastAsiaTheme="majorHAnsi" w:hAnsiTheme="majorHAnsi"/>
          <w:sz w:val="22"/>
        </w:rPr>
        <w:t xml:space="preserve">ml sodium alginate solution </w:t>
      </w:r>
      <w:r w:rsidR="007A30B4">
        <w:rPr>
          <w:rFonts w:asciiTheme="majorHAnsi" w:eastAsiaTheme="majorHAnsi" w:hAnsiTheme="majorHAnsi"/>
          <w:sz w:val="22"/>
        </w:rPr>
        <w:t xml:space="preserve">until </w:t>
      </w:r>
      <w:r w:rsidR="006206CE">
        <w:rPr>
          <w:rFonts w:asciiTheme="majorHAnsi" w:eastAsiaTheme="majorHAnsi" w:hAnsiTheme="majorHAnsi"/>
          <w:sz w:val="22"/>
        </w:rPr>
        <w:t xml:space="preserve">the OD600 reached </w:t>
      </w:r>
      <w:r w:rsidR="007A30B4">
        <w:rPr>
          <w:rFonts w:asciiTheme="majorHAnsi" w:eastAsiaTheme="majorHAnsi" w:hAnsiTheme="majorHAnsi"/>
          <w:sz w:val="22"/>
        </w:rPr>
        <w:t xml:space="preserve">approx. </w:t>
      </w:r>
      <w:r w:rsidR="006206CE">
        <w:rPr>
          <w:rFonts w:asciiTheme="majorHAnsi" w:eastAsiaTheme="majorHAnsi" w:hAnsiTheme="majorHAnsi"/>
          <w:sz w:val="22"/>
        </w:rPr>
        <w:t>2</w:t>
      </w:r>
      <w:r>
        <w:rPr>
          <w:rFonts w:asciiTheme="majorHAnsi" w:eastAsiaTheme="majorHAnsi" w:hAnsiTheme="majorHAnsi"/>
          <w:sz w:val="22"/>
        </w:rPr>
        <w:t>. A pump was connected to a tube of approx.</w:t>
      </w:r>
      <w:r w:rsidR="004A61CE">
        <w:rPr>
          <w:rFonts w:asciiTheme="majorHAnsi" w:eastAsiaTheme="majorHAnsi" w:hAnsiTheme="majorHAnsi" w:hint="eastAsia"/>
          <w:sz w:val="22"/>
        </w:rPr>
        <w:t xml:space="preserve"> </w:t>
      </w:r>
      <w:r w:rsidR="004A61CE">
        <w:rPr>
          <w:rFonts w:asciiTheme="majorHAnsi" w:eastAsiaTheme="majorHAnsi" w:hAnsiTheme="majorHAnsi"/>
          <w:sz w:val="22"/>
        </w:rPr>
        <w:t>2</w:t>
      </w:r>
      <w:r w:rsidR="006206CE">
        <w:rPr>
          <w:rFonts w:asciiTheme="majorHAnsi" w:eastAsiaTheme="majorHAnsi" w:hAnsiTheme="majorHAnsi"/>
          <w:sz w:val="22"/>
        </w:rPr>
        <w:t xml:space="preserve"> </w:t>
      </w:r>
      <w:r w:rsidR="004A61CE">
        <w:rPr>
          <w:rFonts w:asciiTheme="majorHAnsi" w:eastAsiaTheme="majorHAnsi" w:hAnsiTheme="majorHAnsi"/>
          <w:sz w:val="22"/>
        </w:rPr>
        <w:t>mm</w:t>
      </w:r>
      <w:r>
        <w:rPr>
          <w:rFonts w:asciiTheme="majorHAnsi" w:eastAsiaTheme="majorHAnsi" w:hAnsiTheme="majorHAnsi"/>
          <w:sz w:val="22"/>
        </w:rPr>
        <w:t xml:space="preserve"> diameter, through which the alginate solution </w:t>
      </w:r>
      <w:r w:rsidR="007A30B4">
        <w:rPr>
          <w:rFonts w:asciiTheme="majorHAnsi" w:eastAsiaTheme="majorHAnsi" w:hAnsiTheme="majorHAnsi"/>
          <w:sz w:val="22"/>
        </w:rPr>
        <w:t>containing</w:t>
      </w:r>
      <w:r>
        <w:rPr>
          <w:rFonts w:asciiTheme="majorHAnsi" w:eastAsiaTheme="majorHAnsi" w:hAnsiTheme="majorHAnsi"/>
          <w:sz w:val="22"/>
        </w:rPr>
        <w:t xml:space="preserve"> the cells was dropped onto 100</w:t>
      </w:r>
      <w:r w:rsidR="006206CE">
        <w:rPr>
          <w:rFonts w:asciiTheme="majorHAnsi" w:eastAsiaTheme="majorHAnsi" w:hAnsiTheme="majorHAnsi"/>
          <w:sz w:val="22"/>
        </w:rPr>
        <w:t xml:space="preserve"> </w:t>
      </w:r>
      <w:r>
        <w:rPr>
          <w:rFonts w:asciiTheme="majorHAnsi" w:eastAsiaTheme="majorHAnsi" w:hAnsiTheme="majorHAnsi"/>
          <w:sz w:val="22"/>
        </w:rPr>
        <w:t>ml</w:t>
      </w:r>
      <w:r w:rsidR="004A61CE">
        <w:rPr>
          <w:rFonts w:asciiTheme="majorHAnsi" w:eastAsiaTheme="majorHAnsi" w:hAnsiTheme="majorHAnsi" w:hint="eastAsia"/>
          <w:sz w:val="22"/>
        </w:rPr>
        <w:t xml:space="preserve"> </w:t>
      </w:r>
      <w:r w:rsidR="004A61CE">
        <w:rPr>
          <w:rFonts w:asciiTheme="majorHAnsi" w:eastAsiaTheme="majorHAnsi" w:hAnsiTheme="majorHAnsi"/>
          <w:sz w:val="22"/>
        </w:rPr>
        <w:t>calcium chloride</w:t>
      </w:r>
      <w:r>
        <w:rPr>
          <w:rFonts w:asciiTheme="majorHAnsi" w:eastAsiaTheme="majorHAnsi" w:hAnsiTheme="majorHAnsi"/>
          <w:sz w:val="22"/>
        </w:rPr>
        <w:t xml:space="preserve"> solution, to create the alginate bead of approx. 2</w:t>
      </w:r>
      <w:r w:rsidR="006206CE">
        <w:rPr>
          <w:rFonts w:asciiTheme="majorHAnsi" w:eastAsiaTheme="majorHAnsi" w:hAnsiTheme="majorHAnsi"/>
          <w:sz w:val="22"/>
        </w:rPr>
        <w:t xml:space="preserve"> </w:t>
      </w:r>
      <w:r>
        <w:rPr>
          <w:rFonts w:asciiTheme="majorHAnsi" w:eastAsiaTheme="majorHAnsi" w:hAnsiTheme="majorHAnsi"/>
          <w:sz w:val="22"/>
        </w:rPr>
        <w:t>mm diameter</w:t>
      </w:r>
      <w:r w:rsidR="00694FD8">
        <w:rPr>
          <w:rFonts w:asciiTheme="majorHAnsi" w:eastAsiaTheme="majorHAnsi" w:hAnsiTheme="majorHAnsi" w:hint="eastAsia"/>
          <w:sz w:val="22"/>
        </w:rPr>
        <w:t>.</w:t>
      </w:r>
      <w:r w:rsidR="00694FD8">
        <w:rPr>
          <w:rFonts w:asciiTheme="majorHAnsi" w:eastAsiaTheme="majorHAnsi" w:hAnsiTheme="majorHAnsi"/>
          <w:sz w:val="22"/>
        </w:rPr>
        <w:t xml:space="preserve"> </w:t>
      </w:r>
      <w:r>
        <w:rPr>
          <w:rFonts w:asciiTheme="majorHAnsi" w:eastAsiaTheme="majorHAnsi" w:hAnsiTheme="majorHAnsi"/>
          <w:sz w:val="22"/>
        </w:rPr>
        <w:t xml:space="preserve">The </w:t>
      </w:r>
      <w:r w:rsidR="00D55B8E">
        <w:rPr>
          <w:rFonts w:asciiTheme="majorHAnsi" w:eastAsiaTheme="majorHAnsi" w:hAnsiTheme="majorHAnsi" w:hint="eastAsia"/>
          <w:sz w:val="22"/>
        </w:rPr>
        <w:t>bead</w:t>
      </w:r>
      <w:r>
        <w:rPr>
          <w:rFonts w:asciiTheme="majorHAnsi" w:eastAsiaTheme="majorHAnsi" w:hAnsiTheme="majorHAnsi"/>
          <w:sz w:val="22"/>
        </w:rPr>
        <w:t xml:space="preserve"> was left to stand in </w:t>
      </w:r>
      <w:r w:rsidR="00694FD8">
        <w:rPr>
          <w:rFonts w:asciiTheme="majorHAnsi" w:eastAsiaTheme="majorHAnsi" w:hAnsiTheme="majorHAnsi"/>
          <w:sz w:val="22"/>
        </w:rPr>
        <w:t>CaCl</w:t>
      </w:r>
      <w:r w:rsidR="00694FD8" w:rsidRPr="00784524">
        <w:rPr>
          <w:rFonts w:asciiTheme="majorHAnsi" w:eastAsiaTheme="majorHAnsi" w:hAnsiTheme="majorHAnsi"/>
          <w:sz w:val="22"/>
          <w:vertAlign w:val="subscript"/>
        </w:rPr>
        <w:t>2</w:t>
      </w:r>
      <w:r>
        <w:rPr>
          <w:rFonts w:asciiTheme="majorHAnsi" w:eastAsiaTheme="majorHAnsi" w:hAnsiTheme="majorHAnsi"/>
          <w:sz w:val="22"/>
        </w:rPr>
        <w:t xml:space="preserve"> solution for approx. 30 min</w:t>
      </w:r>
      <w:r w:rsidR="006206CE">
        <w:rPr>
          <w:rFonts w:asciiTheme="majorHAnsi" w:eastAsiaTheme="majorHAnsi" w:hAnsiTheme="majorHAnsi"/>
          <w:sz w:val="22"/>
        </w:rPr>
        <w:t>utes</w:t>
      </w:r>
      <w:r>
        <w:rPr>
          <w:rFonts w:asciiTheme="majorHAnsi" w:eastAsiaTheme="majorHAnsi" w:hAnsiTheme="majorHAnsi"/>
          <w:sz w:val="22"/>
        </w:rPr>
        <w:t xml:space="preserve"> for stabilization, and the </w:t>
      </w:r>
      <w:r w:rsidR="00A834A0">
        <w:rPr>
          <w:rFonts w:asciiTheme="majorHAnsi" w:eastAsiaTheme="majorHAnsi" w:hAnsiTheme="majorHAnsi"/>
          <w:sz w:val="22"/>
        </w:rPr>
        <w:t>CaCl</w:t>
      </w:r>
      <w:r w:rsidR="00A834A0" w:rsidRPr="00784524">
        <w:rPr>
          <w:rFonts w:asciiTheme="majorHAnsi" w:eastAsiaTheme="majorHAnsi" w:hAnsiTheme="majorHAnsi"/>
          <w:sz w:val="22"/>
          <w:vertAlign w:val="subscript"/>
        </w:rPr>
        <w:t>2</w:t>
      </w:r>
      <w:r w:rsidR="007A30B4">
        <w:rPr>
          <w:rFonts w:asciiTheme="majorHAnsi" w:eastAsiaTheme="majorHAnsi" w:hAnsiTheme="majorHAnsi"/>
          <w:sz w:val="22"/>
        </w:rPr>
        <w:t xml:space="preserve"> </w:t>
      </w:r>
      <w:r w:rsidR="007A30B4" w:rsidRPr="008A21AE">
        <w:rPr>
          <w:rFonts w:asciiTheme="majorHAnsi" w:eastAsiaTheme="majorHAnsi" w:hAnsiTheme="majorHAnsi"/>
          <w:sz w:val="22"/>
        </w:rPr>
        <w:t xml:space="preserve">was removed by </w:t>
      </w:r>
      <w:r w:rsidRPr="008A21AE">
        <w:rPr>
          <w:rFonts w:asciiTheme="majorHAnsi" w:eastAsiaTheme="majorHAnsi" w:hAnsiTheme="majorHAnsi"/>
          <w:sz w:val="22"/>
        </w:rPr>
        <w:t>PBS washing</w:t>
      </w:r>
      <w:r w:rsidR="00A834A0" w:rsidRPr="008A21AE">
        <w:rPr>
          <w:rFonts w:asciiTheme="majorHAnsi" w:eastAsiaTheme="majorHAnsi" w:hAnsiTheme="majorHAnsi" w:hint="eastAsia"/>
          <w:sz w:val="22"/>
        </w:rPr>
        <w:t>.</w:t>
      </w:r>
      <w:r w:rsidR="00A834A0" w:rsidRPr="008A21AE">
        <w:rPr>
          <w:rFonts w:asciiTheme="majorHAnsi" w:eastAsiaTheme="majorHAnsi" w:hAnsiTheme="majorHAnsi"/>
          <w:sz w:val="22"/>
        </w:rPr>
        <w:t xml:space="preserve"> </w:t>
      </w:r>
      <w:r w:rsidR="00A834A0" w:rsidRPr="008A21AE">
        <w:rPr>
          <w:rFonts w:asciiTheme="majorHAnsi" w:eastAsiaTheme="majorHAnsi" w:hAnsiTheme="majorHAnsi" w:hint="eastAsia"/>
          <w:sz w:val="22"/>
        </w:rPr>
        <w:t xml:space="preserve">  </w:t>
      </w:r>
    </w:p>
    <w:p w:rsidR="00495764" w:rsidRPr="008A21AE" w:rsidRDefault="00495764" w:rsidP="002265CC">
      <w:pPr>
        <w:spacing w:line="276" w:lineRule="auto"/>
        <w:rPr>
          <w:rFonts w:asciiTheme="majorHAnsi" w:eastAsiaTheme="majorHAnsi" w:hAnsiTheme="majorHAnsi"/>
          <w:sz w:val="22"/>
        </w:rPr>
      </w:pPr>
    </w:p>
    <w:p w:rsidR="004B4D75" w:rsidRPr="00D74E91" w:rsidRDefault="004B4D75" w:rsidP="004B4D75">
      <w:pPr>
        <w:spacing w:after="0" w:line="360" w:lineRule="auto"/>
        <w:outlineLvl w:val="0"/>
        <w:rPr>
          <w:rFonts w:ascii="Times New Roman" w:eastAsia="맑은 고딕" w:hAnsi="Times New Roman" w:cs="Times New Roman"/>
          <w:b/>
          <w:sz w:val="28"/>
          <w:szCs w:val="28"/>
        </w:rPr>
      </w:pPr>
      <w:r w:rsidRPr="00D74E91">
        <w:rPr>
          <w:rFonts w:ascii="Times New Roman" w:eastAsia="맑은 고딕" w:hAnsi="Times New Roman" w:cs="Times New Roman"/>
          <w:b/>
          <w:sz w:val="28"/>
          <w:szCs w:val="28"/>
        </w:rPr>
        <w:t>C</w:t>
      </w:r>
      <w:r w:rsidRPr="00D74E91">
        <w:rPr>
          <w:rFonts w:ascii="Times New Roman" w:hAnsi="Times New Roman" w:cs="Times New Roman"/>
          <w:b/>
          <w:sz w:val="28"/>
          <w:szCs w:val="28"/>
        </w:rPr>
        <w:t>onflicts of interest</w:t>
      </w:r>
    </w:p>
    <w:p w:rsidR="004B4D75" w:rsidRPr="0091459F" w:rsidRDefault="004B4D75" w:rsidP="0091459F">
      <w:pPr>
        <w:spacing w:line="276" w:lineRule="auto"/>
        <w:rPr>
          <w:rFonts w:asciiTheme="majorHAnsi" w:eastAsiaTheme="majorHAnsi" w:hAnsiTheme="majorHAnsi"/>
          <w:sz w:val="22"/>
        </w:rPr>
      </w:pPr>
      <w:r w:rsidRPr="0091459F">
        <w:rPr>
          <w:rFonts w:asciiTheme="majorHAnsi" w:eastAsiaTheme="majorHAnsi" w:hAnsiTheme="majorHAnsi"/>
          <w:sz w:val="22"/>
        </w:rPr>
        <w:t>The authors declare that there are no conflicts of interest.</w:t>
      </w:r>
    </w:p>
    <w:p w:rsidR="004B4D75" w:rsidRPr="00D74E91" w:rsidRDefault="004B4D75" w:rsidP="004B4D75">
      <w:pPr>
        <w:spacing w:after="0" w:line="360" w:lineRule="auto"/>
        <w:outlineLvl w:val="0"/>
        <w:rPr>
          <w:rFonts w:ascii="Times New Roman" w:eastAsia="맑은 고딕" w:hAnsi="Times New Roman" w:cs="Times New Roman"/>
          <w:b/>
          <w:sz w:val="28"/>
          <w:szCs w:val="28"/>
        </w:rPr>
      </w:pPr>
      <w:r w:rsidRPr="00D74E91">
        <w:rPr>
          <w:rFonts w:ascii="Times New Roman" w:hAnsi="Times New Roman" w:cs="Times New Roman"/>
          <w:b/>
          <w:sz w:val="28"/>
          <w:szCs w:val="28"/>
        </w:rPr>
        <w:t>Acknowledgments</w:t>
      </w:r>
    </w:p>
    <w:p w:rsidR="006D748B" w:rsidRPr="0091459F" w:rsidRDefault="006D748B" w:rsidP="0091459F">
      <w:pPr>
        <w:spacing w:line="276" w:lineRule="auto"/>
        <w:rPr>
          <w:rFonts w:asciiTheme="majorHAnsi" w:eastAsiaTheme="majorHAnsi" w:hAnsiTheme="majorHAnsi"/>
          <w:sz w:val="22"/>
        </w:rPr>
      </w:pPr>
      <w:r w:rsidRPr="0091459F">
        <w:rPr>
          <w:rFonts w:asciiTheme="majorHAnsi" w:eastAsiaTheme="majorHAnsi" w:hAnsiTheme="majorHAnsi"/>
          <w:sz w:val="22"/>
        </w:rPr>
        <w:t xml:space="preserve">This research was supported by Basic Science Research Program through the National Research Foundation of Korea (NRF) funded by the Ministry of Science, ICT and Future Planning (NRF-2017R1E1A1A03070884), and the KRIBB Research Initiative Program. </w:t>
      </w:r>
      <w:bookmarkStart w:id="0" w:name="_GoBack"/>
      <w:bookmarkEnd w:id="0"/>
    </w:p>
    <w:p w:rsidR="004B4D75" w:rsidRPr="006D748B" w:rsidRDefault="004B4D75" w:rsidP="004B4D75">
      <w:pPr>
        <w:spacing w:line="360" w:lineRule="auto"/>
        <w:rPr>
          <w:rFonts w:ascii="Times New Roman" w:eastAsia="맑은 고딕" w:hAnsi="Times New Roman" w:cs="Times New Roman"/>
          <w:sz w:val="22"/>
          <w:szCs w:val="28"/>
        </w:rPr>
      </w:pPr>
    </w:p>
    <w:p w:rsidR="004B4D75" w:rsidRPr="00D74E91" w:rsidRDefault="004B4D75" w:rsidP="004B4D75">
      <w:pPr>
        <w:outlineLvl w:val="0"/>
        <w:rPr>
          <w:rFonts w:ascii="Times New Roman" w:hAnsi="Times New Roman" w:cs="Times New Roman"/>
          <w:b/>
          <w:sz w:val="28"/>
          <w:szCs w:val="28"/>
        </w:rPr>
      </w:pPr>
      <w:r w:rsidRPr="00D74E91">
        <w:rPr>
          <w:rFonts w:ascii="Times New Roman" w:hAnsi="Times New Roman" w:cs="Times New Roman"/>
          <w:b/>
          <w:sz w:val="28"/>
          <w:szCs w:val="28"/>
        </w:rPr>
        <w:t>References</w:t>
      </w:r>
    </w:p>
    <w:sectPr w:rsidR="004B4D75" w:rsidRPr="00D74E9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459" w:rsidRDefault="00106459" w:rsidP="00B5569E">
      <w:pPr>
        <w:spacing w:after="0" w:line="240" w:lineRule="auto"/>
      </w:pPr>
      <w:r>
        <w:separator/>
      </w:r>
    </w:p>
  </w:endnote>
  <w:endnote w:type="continuationSeparator" w:id="0">
    <w:p w:rsidR="00106459" w:rsidRDefault="00106459" w:rsidP="00B55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컴바탕">
    <w:altName w:val="문체부 훈민정음체"/>
    <w:panose1 w:val="02030600000101010101"/>
    <w:charset w:val="81"/>
    <w:family w:val="roman"/>
    <w:notTrueType/>
    <w:pitch w:val="default"/>
    <w:sig w:usb0="00000000"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459" w:rsidRDefault="00106459" w:rsidP="00B5569E">
      <w:pPr>
        <w:spacing w:after="0" w:line="240" w:lineRule="auto"/>
      </w:pPr>
      <w:r>
        <w:separator/>
      </w:r>
    </w:p>
  </w:footnote>
  <w:footnote w:type="continuationSeparator" w:id="0">
    <w:p w:rsidR="00106459" w:rsidRDefault="00106459" w:rsidP="00B556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86C7A"/>
    <w:multiLevelType w:val="multilevel"/>
    <w:tmpl w:val="B5D0971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ED13EF"/>
    <w:multiLevelType w:val="multilevel"/>
    <w:tmpl w:val="C65E794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FE504D2"/>
    <w:multiLevelType w:val="multilevel"/>
    <w:tmpl w:val="54DCE86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CA55057"/>
    <w:multiLevelType w:val="multilevel"/>
    <w:tmpl w:val="B1D013C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78B6147"/>
    <w:multiLevelType w:val="multilevel"/>
    <w:tmpl w:val="41248BF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C2"/>
    <w:rsid w:val="00000EFE"/>
    <w:rsid w:val="0000237C"/>
    <w:rsid w:val="00006E9B"/>
    <w:rsid w:val="00010C28"/>
    <w:rsid w:val="00011055"/>
    <w:rsid w:val="00011AF3"/>
    <w:rsid w:val="00013089"/>
    <w:rsid w:val="00013A06"/>
    <w:rsid w:val="00014CF0"/>
    <w:rsid w:val="00015039"/>
    <w:rsid w:val="000242DF"/>
    <w:rsid w:val="0002431C"/>
    <w:rsid w:val="00024952"/>
    <w:rsid w:val="00025037"/>
    <w:rsid w:val="00026357"/>
    <w:rsid w:val="00026C56"/>
    <w:rsid w:val="000277EB"/>
    <w:rsid w:val="00027921"/>
    <w:rsid w:val="000312E0"/>
    <w:rsid w:val="000353F5"/>
    <w:rsid w:val="00036308"/>
    <w:rsid w:val="000369DB"/>
    <w:rsid w:val="000376D3"/>
    <w:rsid w:val="00040B48"/>
    <w:rsid w:val="00043699"/>
    <w:rsid w:val="00044C45"/>
    <w:rsid w:val="00045059"/>
    <w:rsid w:val="00046682"/>
    <w:rsid w:val="00050863"/>
    <w:rsid w:val="00051386"/>
    <w:rsid w:val="00052A0A"/>
    <w:rsid w:val="00055D84"/>
    <w:rsid w:val="0006781C"/>
    <w:rsid w:val="00067F63"/>
    <w:rsid w:val="000709E4"/>
    <w:rsid w:val="00070D8F"/>
    <w:rsid w:val="00072A50"/>
    <w:rsid w:val="0007451D"/>
    <w:rsid w:val="0008155D"/>
    <w:rsid w:val="000825E4"/>
    <w:rsid w:val="000832F1"/>
    <w:rsid w:val="000857BA"/>
    <w:rsid w:val="00086AC5"/>
    <w:rsid w:val="00091666"/>
    <w:rsid w:val="00093274"/>
    <w:rsid w:val="00096921"/>
    <w:rsid w:val="000979E4"/>
    <w:rsid w:val="000A4320"/>
    <w:rsid w:val="000A5578"/>
    <w:rsid w:val="000A6D75"/>
    <w:rsid w:val="000A75DC"/>
    <w:rsid w:val="000B04C5"/>
    <w:rsid w:val="000B1BD7"/>
    <w:rsid w:val="000B2ADD"/>
    <w:rsid w:val="000B2C40"/>
    <w:rsid w:val="000B4578"/>
    <w:rsid w:val="000B58DC"/>
    <w:rsid w:val="000B5F19"/>
    <w:rsid w:val="000C389F"/>
    <w:rsid w:val="000C4C2A"/>
    <w:rsid w:val="000C5CA8"/>
    <w:rsid w:val="000C5F74"/>
    <w:rsid w:val="000C6554"/>
    <w:rsid w:val="000D116E"/>
    <w:rsid w:val="000D12DC"/>
    <w:rsid w:val="000D2175"/>
    <w:rsid w:val="000D3488"/>
    <w:rsid w:val="000D3AFF"/>
    <w:rsid w:val="000E1D21"/>
    <w:rsid w:val="000E23D2"/>
    <w:rsid w:val="000E2E62"/>
    <w:rsid w:val="000E2FF4"/>
    <w:rsid w:val="000E5481"/>
    <w:rsid w:val="000F0DEC"/>
    <w:rsid w:val="000F2792"/>
    <w:rsid w:val="000F5232"/>
    <w:rsid w:val="00100D4C"/>
    <w:rsid w:val="00106459"/>
    <w:rsid w:val="00107722"/>
    <w:rsid w:val="00113155"/>
    <w:rsid w:val="00113C7F"/>
    <w:rsid w:val="00116DB3"/>
    <w:rsid w:val="00116DE1"/>
    <w:rsid w:val="00121430"/>
    <w:rsid w:val="0012245E"/>
    <w:rsid w:val="001242AB"/>
    <w:rsid w:val="00124DA5"/>
    <w:rsid w:val="00125B60"/>
    <w:rsid w:val="001326B8"/>
    <w:rsid w:val="001336D9"/>
    <w:rsid w:val="00133B1A"/>
    <w:rsid w:val="00134083"/>
    <w:rsid w:val="00135D04"/>
    <w:rsid w:val="00136EB0"/>
    <w:rsid w:val="00146118"/>
    <w:rsid w:val="0014726B"/>
    <w:rsid w:val="0015012C"/>
    <w:rsid w:val="001503B6"/>
    <w:rsid w:val="0015210C"/>
    <w:rsid w:val="00152518"/>
    <w:rsid w:val="0015686C"/>
    <w:rsid w:val="00156C4F"/>
    <w:rsid w:val="00164D53"/>
    <w:rsid w:val="00165625"/>
    <w:rsid w:val="00171AA8"/>
    <w:rsid w:val="00174916"/>
    <w:rsid w:val="00174C7C"/>
    <w:rsid w:val="001755BB"/>
    <w:rsid w:val="00175E1A"/>
    <w:rsid w:val="00177786"/>
    <w:rsid w:val="00180FCE"/>
    <w:rsid w:val="00183EBE"/>
    <w:rsid w:val="00186E3C"/>
    <w:rsid w:val="00190E3A"/>
    <w:rsid w:val="0019157E"/>
    <w:rsid w:val="00191A8D"/>
    <w:rsid w:val="00194789"/>
    <w:rsid w:val="00194A00"/>
    <w:rsid w:val="00195978"/>
    <w:rsid w:val="00196CDF"/>
    <w:rsid w:val="001A06C6"/>
    <w:rsid w:val="001A0D57"/>
    <w:rsid w:val="001A1A0D"/>
    <w:rsid w:val="001A4135"/>
    <w:rsid w:val="001A4CA4"/>
    <w:rsid w:val="001A4E02"/>
    <w:rsid w:val="001A6194"/>
    <w:rsid w:val="001B7028"/>
    <w:rsid w:val="001B7120"/>
    <w:rsid w:val="001B7781"/>
    <w:rsid w:val="001C03E9"/>
    <w:rsid w:val="001C0A0A"/>
    <w:rsid w:val="001C44B4"/>
    <w:rsid w:val="001C5587"/>
    <w:rsid w:val="001C57A1"/>
    <w:rsid w:val="001C67BF"/>
    <w:rsid w:val="001D082D"/>
    <w:rsid w:val="001D0E33"/>
    <w:rsid w:val="001D30B2"/>
    <w:rsid w:val="001D730D"/>
    <w:rsid w:val="001D79DE"/>
    <w:rsid w:val="001E0D88"/>
    <w:rsid w:val="001E1E7C"/>
    <w:rsid w:val="001E5789"/>
    <w:rsid w:val="001E741A"/>
    <w:rsid w:val="001E7482"/>
    <w:rsid w:val="001F0176"/>
    <w:rsid w:val="001F0543"/>
    <w:rsid w:val="001F7A75"/>
    <w:rsid w:val="00201F35"/>
    <w:rsid w:val="00203A37"/>
    <w:rsid w:val="002057EF"/>
    <w:rsid w:val="00205F8B"/>
    <w:rsid w:val="002073EB"/>
    <w:rsid w:val="00210BE8"/>
    <w:rsid w:val="00213EAF"/>
    <w:rsid w:val="00214A0B"/>
    <w:rsid w:val="00214E84"/>
    <w:rsid w:val="002151CD"/>
    <w:rsid w:val="00215838"/>
    <w:rsid w:val="00215F94"/>
    <w:rsid w:val="00217DB3"/>
    <w:rsid w:val="00220775"/>
    <w:rsid w:val="00222AFD"/>
    <w:rsid w:val="0022401A"/>
    <w:rsid w:val="00224C96"/>
    <w:rsid w:val="002255FC"/>
    <w:rsid w:val="002263EB"/>
    <w:rsid w:val="002265CC"/>
    <w:rsid w:val="00226F9A"/>
    <w:rsid w:val="002362EF"/>
    <w:rsid w:val="00237014"/>
    <w:rsid w:val="0024182E"/>
    <w:rsid w:val="00241E88"/>
    <w:rsid w:val="002434DC"/>
    <w:rsid w:val="00243B00"/>
    <w:rsid w:val="00245836"/>
    <w:rsid w:val="0024590D"/>
    <w:rsid w:val="00247215"/>
    <w:rsid w:val="0024728B"/>
    <w:rsid w:val="00250362"/>
    <w:rsid w:val="00250ADF"/>
    <w:rsid w:val="00251461"/>
    <w:rsid w:val="002556E8"/>
    <w:rsid w:val="00255C9A"/>
    <w:rsid w:val="00260A15"/>
    <w:rsid w:val="00262875"/>
    <w:rsid w:val="002630F7"/>
    <w:rsid w:val="0026322E"/>
    <w:rsid w:val="00265315"/>
    <w:rsid w:val="002654FD"/>
    <w:rsid w:val="00270A5C"/>
    <w:rsid w:val="0027144C"/>
    <w:rsid w:val="00272EC2"/>
    <w:rsid w:val="00276216"/>
    <w:rsid w:val="00276A93"/>
    <w:rsid w:val="00276B7D"/>
    <w:rsid w:val="00277DD1"/>
    <w:rsid w:val="002816E9"/>
    <w:rsid w:val="00287687"/>
    <w:rsid w:val="00291835"/>
    <w:rsid w:val="00292688"/>
    <w:rsid w:val="00294C9D"/>
    <w:rsid w:val="00296505"/>
    <w:rsid w:val="00297C32"/>
    <w:rsid w:val="002A224D"/>
    <w:rsid w:val="002A36A8"/>
    <w:rsid w:val="002A3A1E"/>
    <w:rsid w:val="002A4E2A"/>
    <w:rsid w:val="002B040A"/>
    <w:rsid w:val="002B5886"/>
    <w:rsid w:val="002B617C"/>
    <w:rsid w:val="002B636E"/>
    <w:rsid w:val="002C02CE"/>
    <w:rsid w:val="002C061E"/>
    <w:rsid w:val="002C1004"/>
    <w:rsid w:val="002C17E2"/>
    <w:rsid w:val="002C2ABB"/>
    <w:rsid w:val="002C3A23"/>
    <w:rsid w:val="002C61BA"/>
    <w:rsid w:val="002D103E"/>
    <w:rsid w:val="002D12F3"/>
    <w:rsid w:val="002D3599"/>
    <w:rsid w:val="002D5857"/>
    <w:rsid w:val="002D63D3"/>
    <w:rsid w:val="002D6CA3"/>
    <w:rsid w:val="002E16A0"/>
    <w:rsid w:val="002E1F8A"/>
    <w:rsid w:val="002E2EC7"/>
    <w:rsid w:val="002E3450"/>
    <w:rsid w:val="002E5658"/>
    <w:rsid w:val="002E5882"/>
    <w:rsid w:val="002E72E1"/>
    <w:rsid w:val="002F082D"/>
    <w:rsid w:val="002F0994"/>
    <w:rsid w:val="002F11A8"/>
    <w:rsid w:val="002F1DAD"/>
    <w:rsid w:val="002F7BF1"/>
    <w:rsid w:val="003041E3"/>
    <w:rsid w:val="0030595B"/>
    <w:rsid w:val="003065B3"/>
    <w:rsid w:val="0030676B"/>
    <w:rsid w:val="00306E44"/>
    <w:rsid w:val="00307AE9"/>
    <w:rsid w:val="00312EEE"/>
    <w:rsid w:val="00313927"/>
    <w:rsid w:val="003141A9"/>
    <w:rsid w:val="00315BF5"/>
    <w:rsid w:val="00315C22"/>
    <w:rsid w:val="00321742"/>
    <w:rsid w:val="00325194"/>
    <w:rsid w:val="003259A0"/>
    <w:rsid w:val="00331707"/>
    <w:rsid w:val="00331E51"/>
    <w:rsid w:val="00334928"/>
    <w:rsid w:val="00337F74"/>
    <w:rsid w:val="0034031A"/>
    <w:rsid w:val="00342EDE"/>
    <w:rsid w:val="0034418E"/>
    <w:rsid w:val="003454AF"/>
    <w:rsid w:val="003467BF"/>
    <w:rsid w:val="00360E23"/>
    <w:rsid w:val="00361765"/>
    <w:rsid w:val="00362223"/>
    <w:rsid w:val="003636A5"/>
    <w:rsid w:val="00364384"/>
    <w:rsid w:val="00366270"/>
    <w:rsid w:val="00370298"/>
    <w:rsid w:val="00370F42"/>
    <w:rsid w:val="00372406"/>
    <w:rsid w:val="00373344"/>
    <w:rsid w:val="00373A38"/>
    <w:rsid w:val="0038440C"/>
    <w:rsid w:val="00386C53"/>
    <w:rsid w:val="003907FC"/>
    <w:rsid w:val="00392D97"/>
    <w:rsid w:val="00392E79"/>
    <w:rsid w:val="00394992"/>
    <w:rsid w:val="00395067"/>
    <w:rsid w:val="00396B3A"/>
    <w:rsid w:val="00396C40"/>
    <w:rsid w:val="00397487"/>
    <w:rsid w:val="003A1DEF"/>
    <w:rsid w:val="003A343B"/>
    <w:rsid w:val="003A42AE"/>
    <w:rsid w:val="003A49C4"/>
    <w:rsid w:val="003A4A11"/>
    <w:rsid w:val="003A4E98"/>
    <w:rsid w:val="003A6139"/>
    <w:rsid w:val="003A66A4"/>
    <w:rsid w:val="003B067E"/>
    <w:rsid w:val="003B07ED"/>
    <w:rsid w:val="003B1FA0"/>
    <w:rsid w:val="003B2863"/>
    <w:rsid w:val="003B59D7"/>
    <w:rsid w:val="003B5EA1"/>
    <w:rsid w:val="003B675C"/>
    <w:rsid w:val="003B7464"/>
    <w:rsid w:val="003C18DC"/>
    <w:rsid w:val="003C1B9D"/>
    <w:rsid w:val="003C5C9F"/>
    <w:rsid w:val="003D0524"/>
    <w:rsid w:val="003D3101"/>
    <w:rsid w:val="003D3A1F"/>
    <w:rsid w:val="003D3E96"/>
    <w:rsid w:val="003D69FD"/>
    <w:rsid w:val="003D77BC"/>
    <w:rsid w:val="003E407E"/>
    <w:rsid w:val="003E5FA3"/>
    <w:rsid w:val="003E6D4C"/>
    <w:rsid w:val="003E7138"/>
    <w:rsid w:val="003E7B91"/>
    <w:rsid w:val="003F28A4"/>
    <w:rsid w:val="003F406B"/>
    <w:rsid w:val="003F4C6F"/>
    <w:rsid w:val="003F53A5"/>
    <w:rsid w:val="0040321F"/>
    <w:rsid w:val="00403EAC"/>
    <w:rsid w:val="004043D3"/>
    <w:rsid w:val="00404EB4"/>
    <w:rsid w:val="0040522C"/>
    <w:rsid w:val="00406F54"/>
    <w:rsid w:val="00412998"/>
    <w:rsid w:val="004133B4"/>
    <w:rsid w:val="0041474E"/>
    <w:rsid w:val="00414FC7"/>
    <w:rsid w:val="004156E5"/>
    <w:rsid w:val="004162F5"/>
    <w:rsid w:val="004168FF"/>
    <w:rsid w:val="00421F65"/>
    <w:rsid w:val="0042281D"/>
    <w:rsid w:val="00424747"/>
    <w:rsid w:val="004248B6"/>
    <w:rsid w:val="00424A57"/>
    <w:rsid w:val="00425873"/>
    <w:rsid w:val="0042635B"/>
    <w:rsid w:val="00434308"/>
    <w:rsid w:val="00434A8D"/>
    <w:rsid w:val="00436756"/>
    <w:rsid w:val="004424F7"/>
    <w:rsid w:val="004425F8"/>
    <w:rsid w:val="00442890"/>
    <w:rsid w:val="00442FC3"/>
    <w:rsid w:val="00444215"/>
    <w:rsid w:val="004447B6"/>
    <w:rsid w:val="00445691"/>
    <w:rsid w:val="00445C56"/>
    <w:rsid w:val="00446F69"/>
    <w:rsid w:val="0045042F"/>
    <w:rsid w:val="00450C60"/>
    <w:rsid w:val="0045314E"/>
    <w:rsid w:val="0045567E"/>
    <w:rsid w:val="00455A66"/>
    <w:rsid w:val="00457C35"/>
    <w:rsid w:val="00460DB2"/>
    <w:rsid w:val="0046181D"/>
    <w:rsid w:val="00461F08"/>
    <w:rsid w:val="00462F76"/>
    <w:rsid w:val="00465365"/>
    <w:rsid w:val="004673D7"/>
    <w:rsid w:val="0047025D"/>
    <w:rsid w:val="004755CE"/>
    <w:rsid w:val="00475DD7"/>
    <w:rsid w:val="00476127"/>
    <w:rsid w:val="00476587"/>
    <w:rsid w:val="00476B9A"/>
    <w:rsid w:val="00480262"/>
    <w:rsid w:val="0048078D"/>
    <w:rsid w:val="00482144"/>
    <w:rsid w:val="00482DA4"/>
    <w:rsid w:val="0048468A"/>
    <w:rsid w:val="00485FF0"/>
    <w:rsid w:val="0048781E"/>
    <w:rsid w:val="00490533"/>
    <w:rsid w:val="00495764"/>
    <w:rsid w:val="0049578B"/>
    <w:rsid w:val="00496658"/>
    <w:rsid w:val="004969F2"/>
    <w:rsid w:val="00497485"/>
    <w:rsid w:val="00497518"/>
    <w:rsid w:val="004979AB"/>
    <w:rsid w:val="004A033F"/>
    <w:rsid w:val="004A3628"/>
    <w:rsid w:val="004A38F3"/>
    <w:rsid w:val="004A5B1D"/>
    <w:rsid w:val="004A5B3E"/>
    <w:rsid w:val="004A61CE"/>
    <w:rsid w:val="004B1E10"/>
    <w:rsid w:val="004B2084"/>
    <w:rsid w:val="004B3F0C"/>
    <w:rsid w:val="004B4D75"/>
    <w:rsid w:val="004B5281"/>
    <w:rsid w:val="004B5745"/>
    <w:rsid w:val="004B68D1"/>
    <w:rsid w:val="004B68F7"/>
    <w:rsid w:val="004B79FD"/>
    <w:rsid w:val="004C1EA0"/>
    <w:rsid w:val="004C4148"/>
    <w:rsid w:val="004C4C00"/>
    <w:rsid w:val="004C5F40"/>
    <w:rsid w:val="004D0189"/>
    <w:rsid w:val="004D0242"/>
    <w:rsid w:val="004D0544"/>
    <w:rsid w:val="004D1A89"/>
    <w:rsid w:val="004D1E93"/>
    <w:rsid w:val="004D4F20"/>
    <w:rsid w:val="004D50C4"/>
    <w:rsid w:val="004D7427"/>
    <w:rsid w:val="004D7B9D"/>
    <w:rsid w:val="004E117D"/>
    <w:rsid w:val="004E1B67"/>
    <w:rsid w:val="004E263C"/>
    <w:rsid w:val="004E5BC1"/>
    <w:rsid w:val="004E667A"/>
    <w:rsid w:val="004E6EB9"/>
    <w:rsid w:val="004E720E"/>
    <w:rsid w:val="004E74D8"/>
    <w:rsid w:val="004E778A"/>
    <w:rsid w:val="004E7885"/>
    <w:rsid w:val="004F047F"/>
    <w:rsid w:val="004F3060"/>
    <w:rsid w:val="004F3C26"/>
    <w:rsid w:val="004F3D76"/>
    <w:rsid w:val="004F4D67"/>
    <w:rsid w:val="004F57EA"/>
    <w:rsid w:val="004F609F"/>
    <w:rsid w:val="004F7A7B"/>
    <w:rsid w:val="004F7CDA"/>
    <w:rsid w:val="005004E4"/>
    <w:rsid w:val="0050055E"/>
    <w:rsid w:val="00501DB1"/>
    <w:rsid w:val="005024B6"/>
    <w:rsid w:val="00510226"/>
    <w:rsid w:val="00511294"/>
    <w:rsid w:val="005124BD"/>
    <w:rsid w:val="00512FD1"/>
    <w:rsid w:val="0051387F"/>
    <w:rsid w:val="00514171"/>
    <w:rsid w:val="005205E0"/>
    <w:rsid w:val="00524AF7"/>
    <w:rsid w:val="0052698A"/>
    <w:rsid w:val="00527B5E"/>
    <w:rsid w:val="0053160C"/>
    <w:rsid w:val="00531E98"/>
    <w:rsid w:val="00532A76"/>
    <w:rsid w:val="00534F67"/>
    <w:rsid w:val="00542256"/>
    <w:rsid w:val="005451A5"/>
    <w:rsid w:val="0054620B"/>
    <w:rsid w:val="00546E59"/>
    <w:rsid w:val="00547655"/>
    <w:rsid w:val="00550714"/>
    <w:rsid w:val="005516EC"/>
    <w:rsid w:val="00551FBD"/>
    <w:rsid w:val="005536F4"/>
    <w:rsid w:val="00554528"/>
    <w:rsid w:val="00555AA1"/>
    <w:rsid w:val="005612D7"/>
    <w:rsid w:val="00561ED1"/>
    <w:rsid w:val="00562630"/>
    <w:rsid w:val="00566408"/>
    <w:rsid w:val="00566A3A"/>
    <w:rsid w:val="00566D5D"/>
    <w:rsid w:val="0057123D"/>
    <w:rsid w:val="00572ABC"/>
    <w:rsid w:val="00574116"/>
    <w:rsid w:val="0057435E"/>
    <w:rsid w:val="005747DC"/>
    <w:rsid w:val="005758FF"/>
    <w:rsid w:val="005765AF"/>
    <w:rsid w:val="0057750A"/>
    <w:rsid w:val="00580C70"/>
    <w:rsid w:val="005818C2"/>
    <w:rsid w:val="00583C83"/>
    <w:rsid w:val="005846C2"/>
    <w:rsid w:val="00585735"/>
    <w:rsid w:val="00585EFB"/>
    <w:rsid w:val="00587EBE"/>
    <w:rsid w:val="0059359A"/>
    <w:rsid w:val="00593DFC"/>
    <w:rsid w:val="00594133"/>
    <w:rsid w:val="005942CD"/>
    <w:rsid w:val="0059611E"/>
    <w:rsid w:val="005964FF"/>
    <w:rsid w:val="005A0932"/>
    <w:rsid w:val="005A17C2"/>
    <w:rsid w:val="005A29D2"/>
    <w:rsid w:val="005A6071"/>
    <w:rsid w:val="005A6712"/>
    <w:rsid w:val="005B3F62"/>
    <w:rsid w:val="005C20F2"/>
    <w:rsid w:val="005C2C09"/>
    <w:rsid w:val="005C4667"/>
    <w:rsid w:val="005C5FB8"/>
    <w:rsid w:val="005C6BFD"/>
    <w:rsid w:val="005C7874"/>
    <w:rsid w:val="005D02A3"/>
    <w:rsid w:val="005D2507"/>
    <w:rsid w:val="005D3CD6"/>
    <w:rsid w:val="005D594E"/>
    <w:rsid w:val="005E40AF"/>
    <w:rsid w:val="005E6529"/>
    <w:rsid w:val="005E6C8F"/>
    <w:rsid w:val="005F44C6"/>
    <w:rsid w:val="005F70D8"/>
    <w:rsid w:val="006000B5"/>
    <w:rsid w:val="006015A8"/>
    <w:rsid w:val="006017DB"/>
    <w:rsid w:val="0060256F"/>
    <w:rsid w:val="00602E34"/>
    <w:rsid w:val="00603A73"/>
    <w:rsid w:val="006048C1"/>
    <w:rsid w:val="00607C38"/>
    <w:rsid w:val="0061291B"/>
    <w:rsid w:val="00615356"/>
    <w:rsid w:val="00615A82"/>
    <w:rsid w:val="006164C3"/>
    <w:rsid w:val="0061791E"/>
    <w:rsid w:val="006206CE"/>
    <w:rsid w:val="00621DA7"/>
    <w:rsid w:val="00622651"/>
    <w:rsid w:val="0062374A"/>
    <w:rsid w:val="0062455C"/>
    <w:rsid w:val="00625C47"/>
    <w:rsid w:val="00626144"/>
    <w:rsid w:val="006264A5"/>
    <w:rsid w:val="006346E6"/>
    <w:rsid w:val="00634903"/>
    <w:rsid w:val="00635952"/>
    <w:rsid w:val="0063662E"/>
    <w:rsid w:val="006400F0"/>
    <w:rsid w:val="00643358"/>
    <w:rsid w:val="00643FA3"/>
    <w:rsid w:val="00645EF5"/>
    <w:rsid w:val="00646E4B"/>
    <w:rsid w:val="00646F35"/>
    <w:rsid w:val="00651F8B"/>
    <w:rsid w:val="0065247F"/>
    <w:rsid w:val="0065265B"/>
    <w:rsid w:val="00653276"/>
    <w:rsid w:val="00654022"/>
    <w:rsid w:val="00655199"/>
    <w:rsid w:val="00655EC1"/>
    <w:rsid w:val="00660207"/>
    <w:rsid w:val="00663B8E"/>
    <w:rsid w:val="00666549"/>
    <w:rsid w:val="00667280"/>
    <w:rsid w:val="00670931"/>
    <w:rsid w:val="00673CD0"/>
    <w:rsid w:val="00673FA0"/>
    <w:rsid w:val="00675875"/>
    <w:rsid w:val="00676380"/>
    <w:rsid w:val="00682325"/>
    <w:rsid w:val="00683413"/>
    <w:rsid w:val="00683492"/>
    <w:rsid w:val="00687231"/>
    <w:rsid w:val="0068741C"/>
    <w:rsid w:val="00687F37"/>
    <w:rsid w:val="00691271"/>
    <w:rsid w:val="00692458"/>
    <w:rsid w:val="006937E5"/>
    <w:rsid w:val="00693C7F"/>
    <w:rsid w:val="0069416D"/>
    <w:rsid w:val="00694FD8"/>
    <w:rsid w:val="006951D4"/>
    <w:rsid w:val="006959B5"/>
    <w:rsid w:val="00695AB2"/>
    <w:rsid w:val="00696E96"/>
    <w:rsid w:val="00697403"/>
    <w:rsid w:val="006A0237"/>
    <w:rsid w:val="006A4B2B"/>
    <w:rsid w:val="006A4CE2"/>
    <w:rsid w:val="006A57D7"/>
    <w:rsid w:val="006A720B"/>
    <w:rsid w:val="006B015A"/>
    <w:rsid w:val="006B05AE"/>
    <w:rsid w:val="006B1712"/>
    <w:rsid w:val="006B1744"/>
    <w:rsid w:val="006B2242"/>
    <w:rsid w:val="006B2953"/>
    <w:rsid w:val="006B2C3E"/>
    <w:rsid w:val="006B34C0"/>
    <w:rsid w:val="006B44A9"/>
    <w:rsid w:val="006B52F9"/>
    <w:rsid w:val="006B5CE5"/>
    <w:rsid w:val="006B5F31"/>
    <w:rsid w:val="006B77A2"/>
    <w:rsid w:val="006C4360"/>
    <w:rsid w:val="006C54BE"/>
    <w:rsid w:val="006C620A"/>
    <w:rsid w:val="006D0203"/>
    <w:rsid w:val="006D1B98"/>
    <w:rsid w:val="006D6A3A"/>
    <w:rsid w:val="006D748B"/>
    <w:rsid w:val="006E0033"/>
    <w:rsid w:val="006E0D1B"/>
    <w:rsid w:val="006E32DC"/>
    <w:rsid w:val="006E4934"/>
    <w:rsid w:val="006E737E"/>
    <w:rsid w:val="006E7969"/>
    <w:rsid w:val="006F287E"/>
    <w:rsid w:val="006F2D54"/>
    <w:rsid w:val="006F3417"/>
    <w:rsid w:val="006F389B"/>
    <w:rsid w:val="006F3DAF"/>
    <w:rsid w:val="006F42F8"/>
    <w:rsid w:val="006F6877"/>
    <w:rsid w:val="006F6C60"/>
    <w:rsid w:val="007002AD"/>
    <w:rsid w:val="00700466"/>
    <w:rsid w:val="00703A8C"/>
    <w:rsid w:val="00706C8A"/>
    <w:rsid w:val="00707491"/>
    <w:rsid w:val="00712111"/>
    <w:rsid w:val="00712D96"/>
    <w:rsid w:val="00714C14"/>
    <w:rsid w:val="00715320"/>
    <w:rsid w:val="00716B81"/>
    <w:rsid w:val="007170E8"/>
    <w:rsid w:val="00717E14"/>
    <w:rsid w:val="00720322"/>
    <w:rsid w:val="00720501"/>
    <w:rsid w:val="00722600"/>
    <w:rsid w:val="00723159"/>
    <w:rsid w:val="0072410F"/>
    <w:rsid w:val="00727600"/>
    <w:rsid w:val="00733B5A"/>
    <w:rsid w:val="00733BB1"/>
    <w:rsid w:val="007351B8"/>
    <w:rsid w:val="0073599F"/>
    <w:rsid w:val="0073656C"/>
    <w:rsid w:val="007428CA"/>
    <w:rsid w:val="0074317A"/>
    <w:rsid w:val="00744BD9"/>
    <w:rsid w:val="00746159"/>
    <w:rsid w:val="007475B0"/>
    <w:rsid w:val="007507DB"/>
    <w:rsid w:val="007576C3"/>
    <w:rsid w:val="00757B98"/>
    <w:rsid w:val="007601D0"/>
    <w:rsid w:val="00763739"/>
    <w:rsid w:val="00765A38"/>
    <w:rsid w:val="007762C1"/>
    <w:rsid w:val="007818F4"/>
    <w:rsid w:val="00783D7D"/>
    <w:rsid w:val="00784240"/>
    <w:rsid w:val="00784524"/>
    <w:rsid w:val="00784FA9"/>
    <w:rsid w:val="00787FBC"/>
    <w:rsid w:val="00792D5B"/>
    <w:rsid w:val="00794B5F"/>
    <w:rsid w:val="007951E5"/>
    <w:rsid w:val="00797064"/>
    <w:rsid w:val="00797D26"/>
    <w:rsid w:val="007A051A"/>
    <w:rsid w:val="007A2BDC"/>
    <w:rsid w:val="007A30B4"/>
    <w:rsid w:val="007A5F75"/>
    <w:rsid w:val="007A62A4"/>
    <w:rsid w:val="007B03B9"/>
    <w:rsid w:val="007B2D70"/>
    <w:rsid w:val="007B4A96"/>
    <w:rsid w:val="007C0C4D"/>
    <w:rsid w:val="007C14E0"/>
    <w:rsid w:val="007C2DA1"/>
    <w:rsid w:val="007C323D"/>
    <w:rsid w:val="007C3795"/>
    <w:rsid w:val="007C3F45"/>
    <w:rsid w:val="007C53C2"/>
    <w:rsid w:val="007D143E"/>
    <w:rsid w:val="007D180F"/>
    <w:rsid w:val="007D2F29"/>
    <w:rsid w:val="007D38EF"/>
    <w:rsid w:val="007D627B"/>
    <w:rsid w:val="007D7114"/>
    <w:rsid w:val="007E11B2"/>
    <w:rsid w:val="007E7BF3"/>
    <w:rsid w:val="007E7E4D"/>
    <w:rsid w:val="007F0450"/>
    <w:rsid w:val="007F049A"/>
    <w:rsid w:val="007F1A18"/>
    <w:rsid w:val="007F247D"/>
    <w:rsid w:val="007F320C"/>
    <w:rsid w:val="007F381A"/>
    <w:rsid w:val="007F42DD"/>
    <w:rsid w:val="007F50BA"/>
    <w:rsid w:val="007F68C6"/>
    <w:rsid w:val="008023BB"/>
    <w:rsid w:val="00802845"/>
    <w:rsid w:val="00804529"/>
    <w:rsid w:val="008050CE"/>
    <w:rsid w:val="00805BB3"/>
    <w:rsid w:val="008112BC"/>
    <w:rsid w:val="008127F6"/>
    <w:rsid w:val="00813099"/>
    <w:rsid w:val="00813808"/>
    <w:rsid w:val="00815141"/>
    <w:rsid w:val="00815B4D"/>
    <w:rsid w:val="00816EB7"/>
    <w:rsid w:val="008209FD"/>
    <w:rsid w:val="008265B2"/>
    <w:rsid w:val="00830EE0"/>
    <w:rsid w:val="00831E47"/>
    <w:rsid w:val="00832EC3"/>
    <w:rsid w:val="00836FC4"/>
    <w:rsid w:val="00837157"/>
    <w:rsid w:val="0084432E"/>
    <w:rsid w:val="00845C1A"/>
    <w:rsid w:val="00845C2D"/>
    <w:rsid w:val="00852592"/>
    <w:rsid w:val="00852B8E"/>
    <w:rsid w:val="008547C8"/>
    <w:rsid w:val="0085612C"/>
    <w:rsid w:val="00856629"/>
    <w:rsid w:val="008578E5"/>
    <w:rsid w:val="00860273"/>
    <w:rsid w:val="008604E1"/>
    <w:rsid w:val="008604F6"/>
    <w:rsid w:val="008617DD"/>
    <w:rsid w:val="008646AB"/>
    <w:rsid w:val="00865833"/>
    <w:rsid w:val="00874BB3"/>
    <w:rsid w:val="00875323"/>
    <w:rsid w:val="00876254"/>
    <w:rsid w:val="00876F1F"/>
    <w:rsid w:val="00877907"/>
    <w:rsid w:val="00881105"/>
    <w:rsid w:val="008821A8"/>
    <w:rsid w:val="0088318A"/>
    <w:rsid w:val="00883673"/>
    <w:rsid w:val="00883BD5"/>
    <w:rsid w:val="00886333"/>
    <w:rsid w:val="00886B99"/>
    <w:rsid w:val="00887626"/>
    <w:rsid w:val="008878DF"/>
    <w:rsid w:val="008907CB"/>
    <w:rsid w:val="00890888"/>
    <w:rsid w:val="00895CF2"/>
    <w:rsid w:val="008A04F6"/>
    <w:rsid w:val="008A0BC7"/>
    <w:rsid w:val="008A21AE"/>
    <w:rsid w:val="008A28A1"/>
    <w:rsid w:val="008A3C71"/>
    <w:rsid w:val="008A5E13"/>
    <w:rsid w:val="008A6488"/>
    <w:rsid w:val="008A7C66"/>
    <w:rsid w:val="008B0204"/>
    <w:rsid w:val="008B03C3"/>
    <w:rsid w:val="008B0DB9"/>
    <w:rsid w:val="008B1470"/>
    <w:rsid w:val="008B19A7"/>
    <w:rsid w:val="008B35FF"/>
    <w:rsid w:val="008B380E"/>
    <w:rsid w:val="008B4A44"/>
    <w:rsid w:val="008B6A47"/>
    <w:rsid w:val="008B724F"/>
    <w:rsid w:val="008C2698"/>
    <w:rsid w:val="008C7DC5"/>
    <w:rsid w:val="008D0B3B"/>
    <w:rsid w:val="008D0F3A"/>
    <w:rsid w:val="008D3E65"/>
    <w:rsid w:val="008D5745"/>
    <w:rsid w:val="008D7F06"/>
    <w:rsid w:val="008E52F7"/>
    <w:rsid w:val="008E6BDC"/>
    <w:rsid w:val="008F06F3"/>
    <w:rsid w:val="008F0A7B"/>
    <w:rsid w:val="008F28CC"/>
    <w:rsid w:val="008F2F0F"/>
    <w:rsid w:val="008F424E"/>
    <w:rsid w:val="008F60E4"/>
    <w:rsid w:val="00901238"/>
    <w:rsid w:val="00901837"/>
    <w:rsid w:val="00901D09"/>
    <w:rsid w:val="0090238C"/>
    <w:rsid w:val="00904CDE"/>
    <w:rsid w:val="00906052"/>
    <w:rsid w:val="009066A1"/>
    <w:rsid w:val="00906A56"/>
    <w:rsid w:val="00911563"/>
    <w:rsid w:val="00912230"/>
    <w:rsid w:val="009133D1"/>
    <w:rsid w:val="00914457"/>
    <w:rsid w:val="0091459F"/>
    <w:rsid w:val="00914F25"/>
    <w:rsid w:val="00915E2B"/>
    <w:rsid w:val="00916FE2"/>
    <w:rsid w:val="0091762A"/>
    <w:rsid w:val="00922A2E"/>
    <w:rsid w:val="00924153"/>
    <w:rsid w:val="009249E1"/>
    <w:rsid w:val="00924BCB"/>
    <w:rsid w:val="0092681D"/>
    <w:rsid w:val="00927CB2"/>
    <w:rsid w:val="009325FE"/>
    <w:rsid w:val="00932666"/>
    <w:rsid w:val="00935A7D"/>
    <w:rsid w:val="00936375"/>
    <w:rsid w:val="00936C38"/>
    <w:rsid w:val="009443EB"/>
    <w:rsid w:val="00944C4E"/>
    <w:rsid w:val="009467C4"/>
    <w:rsid w:val="0094776B"/>
    <w:rsid w:val="00950912"/>
    <w:rsid w:val="00953398"/>
    <w:rsid w:val="0095401B"/>
    <w:rsid w:val="00955CD9"/>
    <w:rsid w:val="009562C1"/>
    <w:rsid w:val="00957771"/>
    <w:rsid w:val="00957E5D"/>
    <w:rsid w:val="00957EE3"/>
    <w:rsid w:val="00960DEE"/>
    <w:rsid w:val="00963839"/>
    <w:rsid w:val="00963A90"/>
    <w:rsid w:val="00963CE7"/>
    <w:rsid w:val="009702ED"/>
    <w:rsid w:val="00975E92"/>
    <w:rsid w:val="00976BD0"/>
    <w:rsid w:val="00980418"/>
    <w:rsid w:val="009813C7"/>
    <w:rsid w:val="00983480"/>
    <w:rsid w:val="00983D2D"/>
    <w:rsid w:val="00985462"/>
    <w:rsid w:val="00985D7E"/>
    <w:rsid w:val="00985DAA"/>
    <w:rsid w:val="00991CC2"/>
    <w:rsid w:val="00992576"/>
    <w:rsid w:val="00993E12"/>
    <w:rsid w:val="0099424D"/>
    <w:rsid w:val="0099438F"/>
    <w:rsid w:val="00994EFB"/>
    <w:rsid w:val="00995948"/>
    <w:rsid w:val="00995F2F"/>
    <w:rsid w:val="009966F5"/>
    <w:rsid w:val="00997B72"/>
    <w:rsid w:val="009A115A"/>
    <w:rsid w:val="009A6C4B"/>
    <w:rsid w:val="009A6E7E"/>
    <w:rsid w:val="009B025C"/>
    <w:rsid w:val="009B09C2"/>
    <w:rsid w:val="009B1EB6"/>
    <w:rsid w:val="009C17E3"/>
    <w:rsid w:val="009C2200"/>
    <w:rsid w:val="009C225B"/>
    <w:rsid w:val="009C31CE"/>
    <w:rsid w:val="009C40E1"/>
    <w:rsid w:val="009C56D0"/>
    <w:rsid w:val="009C7C6A"/>
    <w:rsid w:val="009C7CA6"/>
    <w:rsid w:val="009D1A39"/>
    <w:rsid w:val="009D3174"/>
    <w:rsid w:val="009D38E9"/>
    <w:rsid w:val="009D4B8F"/>
    <w:rsid w:val="009D4C7C"/>
    <w:rsid w:val="009D7E93"/>
    <w:rsid w:val="009E173A"/>
    <w:rsid w:val="009E25C7"/>
    <w:rsid w:val="009E4658"/>
    <w:rsid w:val="009E4A33"/>
    <w:rsid w:val="009F084C"/>
    <w:rsid w:val="009F10AC"/>
    <w:rsid w:val="009F17F1"/>
    <w:rsid w:val="009F2190"/>
    <w:rsid w:val="009F4005"/>
    <w:rsid w:val="009F4035"/>
    <w:rsid w:val="009F45D6"/>
    <w:rsid w:val="009F67F0"/>
    <w:rsid w:val="009F7A5C"/>
    <w:rsid w:val="009F7B64"/>
    <w:rsid w:val="00A043F3"/>
    <w:rsid w:val="00A10583"/>
    <w:rsid w:val="00A129B5"/>
    <w:rsid w:val="00A1486D"/>
    <w:rsid w:val="00A17966"/>
    <w:rsid w:val="00A2014E"/>
    <w:rsid w:val="00A2041F"/>
    <w:rsid w:val="00A20B02"/>
    <w:rsid w:val="00A22D95"/>
    <w:rsid w:val="00A24B03"/>
    <w:rsid w:val="00A24FAA"/>
    <w:rsid w:val="00A26023"/>
    <w:rsid w:val="00A26985"/>
    <w:rsid w:val="00A26AAE"/>
    <w:rsid w:val="00A3163F"/>
    <w:rsid w:val="00A31854"/>
    <w:rsid w:val="00A31C29"/>
    <w:rsid w:val="00A336D0"/>
    <w:rsid w:val="00A33904"/>
    <w:rsid w:val="00A37281"/>
    <w:rsid w:val="00A41112"/>
    <w:rsid w:val="00A424DF"/>
    <w:rsid w:val="00A44554"/>
    <w:rsid w:val="00A45FAD"/>
    <w:rsid w:val="00A46847"/>
    <w:rsid w:val="00A4751F"/>
    <w:rsid w:val="00A50621"/>
    <w:rsid w:val="00A50783"/>
    <w:rsid w:val="00A51D74"/>
    <w:rsid w:val="00A5207C"/>
    <w:rsid w:val="00A520C3"/>
    <w:rsid w:val="00A52CA3"/>
    <w:rsid w:val="00A5317B"/>
    <w:rsid w:val="00A55622"/>
    <w:rsid w:val="00A57F66"/>
    <w:rsid w:val="00A60441"/>
    <w:rsid w:val="00A60647"/>
    <w:rsid w:val="00A60A4F"/>
    <w:rsid w:val="00A63348"/>
    <w:rsid w:val="00A65C25"/>
    <w:rsid w:val="00A65CF1"/>
    <w:rsid w:val="00A71229"/>
    <w:rsid w:val="00A713A9"/>
    <w:rsid w:val="00A71A46"/>
    <w:rsid w:val="00A72310"/>
    <w:rsid w:val="00A727CB"/>
    <w:rsid w:val="00A748CC"/>
    <w:rsid w:val="00A750B7"/>
    <w:rsid w:val="00A761B0"/>
    <w:rsid w:val="00A76A75"/>
    <w:rsid w:val="00A80243"/>
    <w:rsid w:val="00A82FA3"/>
    <w:rsid w:val="00A834A0"/>
    <w:rsid w:val="00A84108"/>
    <w:rsid w:val="00A91134"/>
    <w:rsid w:val="00A91D97"/>
    <w:rsid w:val="00A91E4B"/>
    <w:rsid w:val="00A93938"/>
    <w:rsid w:val="00A952C6"/>
    <w:rsid w:val="00A964F2"/>
    <w:rsid w:val="00A967F5"/>
    <w:rsid w:val="00AA0B51"/>
    <w:rsid w:val="00AA0E4E"/>
    <w:rsid w:val="00AA1B54"/>
    <w:rsid w:val="00AA3540"/>
    <w:rsid w:val="00AA362A"/>
    <w:rsid w:val="00AA4619"/>
    <w:rsid w:val="00AA52B0"/>
    <w:rsid w:val="00AA5F9F"/>
    <w:rsid w:val="00AA67DC"/>
    <w:rsid w:val="00AB1424"/>
    <w:rsid w:val="00AB3545"/>
    <w:rsid w:val="00AB5184"/>
    <w:rsid w:val="00AB7F2D"/>
    <w:rsid w:val="00AC0159"/>
    <w:rsid w:val="00AC385B"/>
    <w:rsid w:val="00AC4137"/>
    <w:rsid w:val="00AC4B75"/>
    <w:rsid w:val="00AD0CEF"/>
    <w:rsid w:val="00AD3395"/>
    <w:rsid w:val="00AD36D1"/>
    <w:rsid w:val="00AD3A7A"/>
    <w:rsid w:val="00AD5179"/>
    <w:rsid w:val="00AD5655"/>
    <w:rsid w:val="00AE0FD1"/>
    <w:rsid w:val="00AE192A"/>
    <w:rsid w:val="00AE2E6C"/>
    <w:rsid w:val="00AE4FE2"/>
    <w:rsid w:val="00AE5632"/>
    <w:rsid w:val="00AE7E6C"/>
    <w:rsid w:val="00AF2845"/>
    <w:rsid w:val="00AF44A4"/>
    <w:rsid w:val="00AF4A55"/>
    <w:rsid w:val="00AF4C94"/>
    <w:rsid w:val="00AF4E65"/>
    <w:rsid w:val="00AF63F2"/>
    <w:rsid w:val="00B00A62"/>
    <w:rsid w:val="00B01C60"/>
    <w:rsid w:val="00B02657"/>
    <w:rsid w:val="00B04305"/>
    <w:rsid w:val="00B04D8D"/>
    <w:rsid w:val="00B05882"/>
    <w:rsid w:val="00B069AF"/>
    <w:rsid w:val="00B07EDB"/>
    <w:rsid w:val="00B10517"/>
    <w:rsid w:val="00B12D32"/>
    <w:rsid w:val="00B136ED"/>
    <w:rsid w:val="00B147D5"/>
    <w:rsid w:val="00B15BA3"/>
    <w:rsid w:val="00B1774C"/>
    <w:rsid w:val="00B217EC"/>
    <w:rsid w:val="00B224D4"/>
    <w:rsid w:val="00B22999"/>
    <w:rsid w:val="00B22A04"/>
    <w:rsid w:val="00B22C45"/>
    <w:rsid w:val="00B239DD"/>
    <w:rsid w:val="00B25B7E"/>
    <w:rsid w:val="00B30CF6"/>
    <w:rsid w:val="00B32657"/>
    <w:rsid w:val="00B35A28"/>
    <w:rsid w:val="00B361B8"/>
    <w:rsid w:val="00B40275"/>
    <w:rsid w:val="00B418C0"/>
    <w:rsid w:val="00B43A88"/>
    <w:rsid w:val="00B43DA3"/>
    <w:rsid w:val="00B445F2"/>
    <w:rsid w:val="00B4504F"/>
    <w:rsid w:val="00B466CF"/>
    <w:rsid w:val="00B50A9D"/>
    <w:rsid w:val="00B519E8"/>
    <w:rsid w:val="00B51B3B"/>
    <w:rsid w:val="00B527BE"/>
    <w:rsid w:val="00B53AA3"/>
    <w:rsid w:val="00B5569E"/>
    <w:rsid w:val="00B57996"/>
    <w:rsid w:val="00B601E8"/>
    <w:rsid w:val="00B623A5"/>
    <w:rsid w:val="00B66116"/>
    <w:rsid w:val="00B66C37"/>
    <w:rsid w:val="00B756E7"/>
    <w:rsid w:val="00B81A06"/>
    <w:rsid w:val="00B81BFE"/>
    <w:rsid w:val="00B82842"/>
    <w:rsid w:val="00B84123"/>
    <w:rsid w:val="00B84930"/>
    <w:rsid w:val="00B8590D"/>
    <w:rsid w:val="00B9221C"/>
    <w:rsid w:val="00B92EA0"/>
    <w:rsid w:val="00B95752"/>
    <w:rsid w:val="00B96579"/>
    <w:rsid w:val="00B965B1"/>
    <w:rsid w:val="00B96869"/>
    <w:rsid w:val="00BA0370"/>
    <w:rsid w:val="00BA050F"/>
    <w:rsid w:val="00BA1FBC"/>
    <w:rsid w:val="00BA27DA"/>
    <w:rsid w:val="00BA6699"/>
    <w:rsid w:val="00BA784D"/>
    <w:rsid w:val="00BB1DDB"/>
    <w:rsid w:val="00BB23D5"/>
    <w:rsid w:val="00BB39FB"/>
    <w:rsid w:val="00BB447D"/>
    <w:rsid w:val="00BB50D6"/>
    <w:rsid w:val="00BB6A23"/>
    <w:rsid w:val="00BB7585"/>
    <w:rsid w:val="00BC1CE1"/>
    <w:rsid w:val="00BC2DD5"/>
    <w:rsid w:val="00BC4679"/>
    <w:rsid w:val="00BC534E"/>
    <w:rsid w:val="00BC74A2"/>
    <w:rsid w:val="00BC76CF"/>
    <w:rsid w:val="00BD044C"/>
    <w:rsid w:val="00BD20CA"/>
    <w:rsid w:val="00BD4FBB"/>
    <w:rsid w:val="00BD5925"/>
    <w:rsid w:val="00BD6DD4"/>
    <w:rsid w:val="00BD72E3"/>
    <w:rsid w:val="00BD7FE1"/>
    <w:rsid w:val="00BE2E5F"/>
    <w:rsid w:val="00BE3F49"/>
    <w:rsid w:val="00BE4498"/>
    <w:rsid w:val="00BE6B02"/>
    <w:rsid w:val="00BE6D12"/>
    <w:rsid w:val="00BE771E"/>
    <w:rsid w:val="00BF2532"/>
    <w:rsid w:val="00BF3EF6"/>
    <w:rsid w:val="00BF7611"/>
    <w:rsid w:val="00C02810"/>
    <w:rsid w:val="00C02A24"/>
    <w:rsid w:val="00C03B46"/>
    <w:rsid w:val="00C03EFD"/>
    <w:rsid w:val="00C04ED1"/>
    <w:rsid w:val="00C05039"/>
    <w:rsid w:val="00C050C3"/>
    <w:rsid w:val="00C05222"/>
    <w:rsid w:val="00C159F3"/>
    <w:rsid w:val="00C15BB5"/>
    <w:rsid w:val="00C15FEB"/>
    <w:rsid w:val="00C16831"/>
    <w:rsid w:val="00C174B5"/>
    <w:rsid w:val="00C17F0E"/>
    <w:rsid w:val="00C21D53"/>
    <w:rsid w:val="00C21D76"/>
    <w:rsid w:val="00C250A9"/>
    <w:rsid w:val="00C25522"/>
    <w:rsid w:val="00C25A4F"/>
    <w:rsid w:val="00C27EDC"/>
    <w:rsid w:val="00C34CBF"/>
    <w:rsid w:val="00C36C85"/>
    <w:rsid w:val="00C400C2"/>
    <w:rsid w:val="00C4277E"/>
    <w:rsid w:val="00C44F57"/>
    <w:rsid w:val="00C459C4"/>
    <w:rsid w:val="00C473C2"/>
    <w:rsid w:val="00C5050D"/>
    <w:rsid w:val="00C505B4"/>
    <w:rsid w:val="00C51827"/>
    <w:rsid w:val="00C52027"/>
    <w:rsid w:val="00C52C16"/>
    <w:rsid w:val="00C606DB"/>
    <w:rsid w:val="00C60849"/>
    <w:rsid w:val="00C63D7E"/>
    <w:rsid w:val="00C6434D"/>
    <w:rsid w:val="00C66355"/>
    <w:rsid w:val="00C709F3"/>
    <w:rsid w:val="00C70A17"/>
    <w:rsid w:val="00C74018"/>
    <w:rsid w:val="00C7496A"/>
    <w:rsid w:val="00C77D4F"/>
    <w:rsid w:val="00C80DF4"/>
    <w:rsid w:val="00C8173D"/>
    <w:rsid w:val="00C81DF2"/>
    <w:rsid w:val="00C83B9F"/>
    <w:rsid w:val="00C84E3A"/>
    <w:rsid w:val="00C852E3"/>
    <w:rsid w:val="00C90A4F"/>
    <w:rsid w:val="00C92E5D"/>
    <w:rsid w:val="00C93064"/>
    <w:rsid w:val="00C93458"/>
    <w:rsid w:val="00C93F98"/>
    <w:rsid w:val="00C943D6"/>
    <w:rsid w:val="00C95587"/>
    <w:rsid w:val="00C9638C"/>
    <w:rsid w:val="00CA21E1"/>
    <w:rsid w:val="00CA441B"/>
    <w:rsid w:val="00CA4669"/>
    <w:rsid w:val="00CA5637"/>
    <w:rsid w:val="00CA5EF1"/>
    <w:rsid w:val="00CA6A0B"/>
    <w:rsid w:val="00CB02D7"/>
    <w:rsid w:val="00CB05F6"/>
    <w:rsid w:val="00CB39EB"/>
    <w:rsid w:val="00CB4CB6"/>
    <w:rsid w:val="00CB5A71"/>
    <w:rsid w:val="00CB6229"/>
    <w:rsid w:val="00CC20FE"/>
    <w:rsid w:val="00CC46F8"/>
    <w:rsid w:val="00CC6530"/>
    <w:rsid w:val="00CC7379"/>
    <w:rsid w:val="00CD01C9"/>
    <w:rsid w:val="00CD18A2"/>
    <w:rsid w:val="00CD363D"/>
    <w:rsid w:val="00CD57C1"/>
    <w:rsid w:val="00CE1CFE"/>
    <w:rsid w:val="00CE3541"/>
    <w:rsid w:val="00CE4CAE"/>
    <w:rsid w:val="00CE4CEC"/>
    <w:rsid w:val="00CF018D"/>
    <w:rsid w:val="00CF0C8C"/>
    <w:rsid w:val="00CF1C7B"/>
    <w:rsid w:val="00CF38D3"/>
    <w:rsid w:val="00CF3AAB"/>
    <w:rsid w:val="00CF3B1E"/>
    <w:rsid w:val="00CF3F9C"/>
    <w:rsid w:val="00CF5A3B"/>
    <w:rsid w:val="00CF783A"/>
    <w:rsid w:val="00D0098B"/>
    <w:rsid w:val="00D021AA"/>
    <w:rsid w:val="00D02662"/>
    <w:rsid w:val="00D03620"/>
    <w:rsid w:val="00D04480"/>
    <w:rsid w:val="00D10706"/>
    <w:rsid w:val="00D12423"/>
    <w:rsid w:val="00D12438"/>
    <w:rsid w:val="00D16773"/>
    <w:rsid w:val="00D25658"/>
    <w:rsid w:val="00D257E5"/>
    <w:rsid w:val="00D268E3"/>
    <w:rsid w:val="00D30FC3"/>
    <w:rsid w:val="00D331BF"/>
    <w:rsid w:val="00D331E9"/>
    <w:rsid w:val="00D332B3"/>
    <w:rsid w:val="00D334A6"/>
    <w:rsid w:val="00D37FC9"/>
    <w:rsid w:val="00D40019"/>
    <w:rsid w:val="00D4113A"/>
    <w:rsid w:val="00D41A9E"/>
    <w:rsid w:val="00D42B67"/>
    <w:rsid w:val="00D43D01"/>
    <w:rsid w:val="00D44614"/>
    <w:rsid w:val="00D44769"/>
    <w:rsid w:val="00D44EAE"/>
    <w:rsid w:val="00D47739"/>
    <w:rsid w:val="00D479A7"/>
    <w:rsid w:val="00D52A82"/>
    <w:rsid w:val="00D5400E"/>
    <w:rsid w:val="00D55B8E"/>
    <w:rsid w:val="00D55C6F"/>
    <w:rsid w:val="00D5645E"/>
    <w:rsid w:val="00D60102"/>
    <w:rsid w:val="00D61970"/>
    <w:rsid w:val="00D62EB3"/>
    <w:rsid w:val="00D63CCC"/>
    <w:rsid w:val="00D70890"/>
    <w:rsid w:val="00D70B8D"/>
    <w:rsid w:val="00D734F0"/>
    <w:rsid w:val="00D76D83"/>
    <w:rsid w:val="00D82B26"/>
    <w:rsid w:val="00D83512"/>
    <w:rsid w:val="00D846DC"/>
    <w:rsid w:val="00D8733E"/>
    <w:rsid w:val="00D875A4"/>
    <w:rsid w:val="00D915E4"/>
    <w:rsid w:val="00D91FAC"/>
    <w:rsid w:val="00D923A0"/>
    <w:rsid w:val="00D94297"/>
    <w:rsid w:val="00D9438B"/>
    <w:rsid w:val="00D95500"/>
    <w:rsid w:val="00D9554D"/>
    <w:rsid w:val="00D95A0A"/>
    <w:rsid w:val="00D97865"/>
    <w:rsid w:val="00DA08BE"/>
    <w:rsid w:val="00DA1C68"/>
    <w:rsid w:val="00DA24B4"/>
    <w:rsid w:val="00DA3389"/>
    <w:rsid w:val="00DA5773"/>
    <w:rsid w:val="00DA5B3B"/>
    <w:rsid w:val="00DA5F46"/>
    <w:rsid w:val="00DA7097"/>
    <w:rsid w:val="00DB0697"/>
    <w:rsid w:val="00DB2D16"/>
    <w:rsid w:val="00DB3AC2"/>
    <w:rsid w:val="00DB719B"/>
    <w:rsid w:val="00DB73E5"/>
    <w:rsid w:val="00DB7A96"/>
    <w:rsid w:val="00DB7C0C"/>
    <w:rsid w:val="00DD1C6A"/>
    <w:rsid w:val="00DD2337"/>
    <w:rsid w:val="00DD278A"/>
    <w:rsid w:val="00DD4371"/>
    <w:rsid w:val="00DD66EB"/>
    <w:rsid w:val="00DE0D87"/>
    <w:rsid w:val="00DE4B6A"/>
    <w:rsid w:val="00DE4FAD"/>
    <w:rsid w:val="00DE5968"/>
    <w:rsid w:val="00DE7D32"/>
    <w:rsid w:val="00DF1152"/>
    <w:rsid w:val="00DF414D"/>
    <w:rsid w:val="00DF50A5"/>
    <w:rsid w:val="00E0088A"/>
    <w:rsid w:val="00E008CD"/>
    <w:rsid w:val="00E0109D"/>
    <w:rsid w:val="00E017AB"/>
    <w:rsid w:val="00E021F2"/>
    <w:rsid w:val="00E02EF9"/>
    <w:rsid w:val="00E03E69"/>
    <w:rsid w:val="00E06649"/>
    <w:rsid w:val="00E0782A"/>
    <w:rsid w:val="00E10B81"/>
    <w:rsid w:val="00E11D97"/>
    <w:rsid w:val="00E12E88"/>
    <w:rsid w:val="00E16A32"/>
    <w:rsid w:val="00E16E6C"/>
    <w:rsid w:val="00E2070C"/>
    <w:rsid w:val="00E223B4"/>
    <w:rsid w:val="00E2269A"/>
    <w:rsid w:val="00E232BA"/>
    <w:rsid w:val="00E235A7"/>
    <w:rsid w:val="00E24722"/>
    <w:rsid w:val="00E247C8"/>
    <w:rsid w:val="00E24AA5"/>
    <w:rsid w:val="00E24E64"/>
    <w:rsid w:val="00E26526"/>
    <w:rsid w:val="00E30903"/>
    <w:rsid w:val="00E311D2"/>
    <w:rsid w:val="00E319B8"/>
    <w:rsid w:val="00E319E7"/>
    <w:rsid w:val="00E33B39"/>
    <w:rsid w:val="00E348EE"/>
    <w:rsid w:val="00E36C0E"/>
    <w:rsid w:val="00E37F75"/>
    <w:rsid w:val="00E458B5"/>
    <w:rsid w:val="00E4618A"/>
    <w:rsid w:val="00E46D2F"/>
    <w:rsid w:val="00E503E7"/>
    <w:rsid w:val="00E51E49"/>
    <w:rsid w:val="00E53FB0"/>
    <w:rsid w:val="00E57FCE"/>
    <w:rsid w:val="00E60E36"/>
    <w:rsid w:val="00E61072"/>
    <w:rsid w:val="00E613FA"/>
    <w:rsid w:val="00E634D4"/>
    <w:rsid w:val="00E63C2B"/>
    <w:rsid w:val="00E70995"/>
    <w:rsid w:val="00E72607"/>
    <w:rsid w:val="00E73FC5"/>
    <w:rsid w:val="00E80F83"/>
    <w:rsid w:val="00E8109D"/>
    <w:rsid w:val="00E81BDD"/>
    <w:rsid w:val="00E86957"/>
    <w:rsid w:val="00E86A75"/>
    <w:rsid w:val="00E87086"/>
    <w:rsid w:val="00E87768"/>
    <w:rsid w:val="00E87FE6"/>
    <w:rsid w:val="00E91314"/>
    <w:rsid w:val="00E92939"/>
    <w:rsid w:val="00E94415"/>
    <w:rsid w:val="00E94A3F"/>
    <w:rsid w:val="00E96F94"/>
    <w:rsid w:val="00E97AA4"/>
    <w:rsid w:val="00EA0CEC"/>
    <w:rsid w:val="00EA2F60"/>
    <w:rsid w:val="00EA6279"/>
    <w:rsid w:val="00EA772E"/>
    <w:rsid w:val="00EA7A21"/>
    <w:rsid w:val="00EB0211"/>
    <w:rsid w:val="00EB04AF"/>
    <w:rsid w:val="00EB4C2E"/>
    <w:rsid w:val="00EB4FDE"/>
    <w:rsid w:val="00EB5714"/>
    <w:rsid w:val="00EB6D63"/>
    <w:rsid w:val="00EB7C9C"/>
    <w:rsid w:val="00EC11DA"/>
    <w:rsid w:val="00EC17E5"/>
    <w:rsid w:val="00EC2DBF"/>
    <w:rsid w:val="00EC39DC"/>
    <w:rsid w:val="00EC6DFE"/>
    <w:rsid w:val="00EC6EF9"/>
    <w:rsid w:val="00ED295B"/>
    <w:rsid w:val="00ED3550"/>
    <w:rsid w:val="00ED3AAC"/>
    <w:rsid w:val="00ED594C"/>
    <w:rsid w:val="00ED5C09"/>
    <w:rsid w:val="00ED6E24"/>
    <w:rsid w:val="00ED70FB"/>
    <w:rsid w:val="00ED7995"/>
    <w:rsid w:val="00EE349D"/>
    <w:rsid w:val="00EE3EB2"/>
    <w:rsid w:val="00EE4536"/>
    <w:rsid w:val="00EF06E1"/>
    <w:rsid w:val="00EF2F91"/>
    <w:rsid w:val="00EF7E9F"/>
    <w:rsid w:val="00EF7EAA"/>
    <w:rsid w:val="00F01F71"/>
    <w:rsid w:val="00F032EA"/>
    <w:rsid w:val="00F04768"/>
    <w:rsid w:val="00F06F19"/>
    <w:rsid w:val="00F10826"/>
    <w:rsid w:val="00F1238F"/>
    <w:rsid w:val="00F1423A"/>
    <w:rsid w:val="00F154B8"/>
    <w:rsid w:val="00F16479"/>
    <w:rsid w:val="00F20197"/>
    <w:rsid w:val="00F21A6D"/>
    <w:rsid w:val="00F2238A"/>
    <w:rsid w:val="00F22BB1"/>
    <w:rsid w:val="00F2381B"/>
    <w:rsid w:val="00F2457B"/>
    <w:rsid w:val="00F25DDA"/>
    <w:rsid w:val="00F30A4F"/>
    <w:rsid w:val="00F35638"/>
    <w:rsid w:val="00F36218"/>
    <w:rsid w:val="00F37441"/>
    <w:rsid w:val="00F42ADC"/>
    <w:rsid w:val="00F46392"/>
    <w:rsid w:val="00F47003"/>
    <w:rsid w:val="00F475D8"/>
    <w:rsid w:val="00F50043"/>
    <w:rsid w:val="00F50F78"/>
    <w:rsid w:val="00F51A45"/>
    <w:rsid w:val="00F526B0"/>
    <w:rsid w:val="00F559D6"/>
    <w:rsid w:val="00F566D0"/>
    <w:rsid w:val="00F568E9"/>
    <w:rsid w:val="00F60123"/>
    <w:rsid w:val="00F6413C"/>
    <w:rsid w:val="00F6511F"/>
    <w:rsid w:val="00F67DD8"/>
    <w:rsid w:val="00F715ED"/>
    <w:rsid w:val="00F72AB5"/>
    <w:rsid w:val="00F76254"/>
    <w:rsid w:val="00F80C72"/>
    <w:rsid w:val="00F818F3"/>
    <w:rsid w:val="00F82B34"/>
    <w:rsid w:val="00F83719"/>
    <w:rsid w:val="00F84472"/>
    <w:rsid w:val="00F847C7"/>
    <w:rsid w:val="00F85DCC"/>
    <w:rsid w:val="00F863A6"/>
    <w:rsid w:val="00F90E5E"/>
    <w:rsid w:val="00F91665"/>
    <w:rsid w:val="00F93889"/>
    <w:rsid w:val="00F963FC"/>
    <w:rsid w:val="00F974B3"/>
    <w:rsid w:val="00FA2207"/>
    <w:rsid w:val="00FA41D0"/>
    <w:rsid w:val="00FA4801"/>
    <w:rsid w:val="00FA4EFF"/>
    <w:rsid w:val="00FA58B6"/>
    <w:rsid w:val="00FA5B8B"/>
    <w:rsid w:val="00FA687B"/>
    <w:rsid w:val="00FB0190"/>
    <w:rsid w:val="00FB0648"/>
    <w:rsid w:val="00FB2204"/>
    <w:rsid w:val="00FB271E"/>
    <w:rsid w:val="00FB4B63"/>
    <w:rsid w:val="00FB4EAE"/>
    <w:rsid w:val="00FB6660"/>
    <w:rsid w:val="00FB7E64"/>
    <w:rsid w:val="00FC0250"/>
    <w:rsid w:val="00FC09E0"/>
    <w:rsid w:val="00FC0B7E"/>
    <w:rsid w:val="00FC195E"/>
    <w:rsid w:val="00FC4AE1"/>
    <w:rsid w:val="00FC4E2B"/>
    <w:rsid w:val="00FC5F9B"/>
    <w:rsid w:val="00FC71FF"/>
    <w:rsid w:val="00FD2482"/>
    <w:rsid w:val="00FD5105"/>
    <w:rsid w:val="00FD71A1"/>
    <w:rsid w:val="00FE15AD"/>
    <w:rsid w:val="00FE18F7"/>
    <w:rsid w:val="00FE2172"/>
    <w:rsid w:val="00FE2EE5"/>
    <w:rsid w:val="00FE38FA"/>
    <w:rsid w:val="00FE417B"/>
    <w:rsid w:val="00FE6AAD"/>
    <w:rsid w:val="00FE6FDE"/>
    <w:rsid w:val="00FE7F78"/>
    <w:rsid w:val="00FF37CE"/>
    <w:rsid w:val="00FF5171"/>
    <w:rsid w:val="00FF6D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B3AC2"/>
    <w:pPr>
      <w:spacing w:after="0" w:line="384" w:lineRule="auto"/>
      <w:textAlignment w:val="baseline"/>
    </w:pPr>
    <w:rPr>
      <w:rFonts w:ascii="한컴바탕" w:eastAsia="굴림" w:hAnsi="굴림" w:cs="굴림"/>
      <w:color w:val="000000"/>
      <w:kern w:val="0"/>
      <w:szCs w:val="20"/>
    </w:rPr>
  </w:style>
  <w:style w:type="paragraph" w:styleId="a4">
    <w:name w:val="header"/>
    <w:basedOn w:val="a"/>
    <w:link w:val="Char"/>
    <w:uiPriority w:val="99"/>
    <w:unhideWhenUsed/>
    <w:rsid w:val="00B5569E"/>
    <w:pPr>
      <w:tabs>
        <w:tab w:val="center" w:pos="4513"/>
        <w:tab w:val="right" w:pos="9026"/>
      </w:tabs>
      <w:snapToGrid w:val="0"/>
    </w:pPr>
  </w:style>
  <w:style w:type="character" w:customStyle="1" w:styleId="Char">
    <w:name w:val="머리글 Char"/>
    <w:basedOn w:val="a0"/>
    <w:link w:val="a4"/>
    <w:uiPriority w:val="99"/>
    <w:rsid w:val="00B5569E"/>
  </w:style>
  <w:style w:type="paragraph" w:styleId="a5">
    <w:name w:val="footer"/>
    <w:basedOn w:val="a"/>
    <w:link w:val="Char0"/>
    <w:uiPriority w:val="99"/>
    <w:unhideWhenUsed/>
    <w:rsid w:val="00B5569E"/>
    <w:pPr>
      <w:tabs>
        <w:tab w:val="center" w:pos="4513"/>
        <w:tab w:val="right" w:pos="9026"/>
      </w:tabs>
      <w:snapToGrid w:val="0"/>
    </w:pPr>
  </w:style>
  <w:style w:type="character" w:customStyle="1" w:styleId="Char0">
    <w:name w:val="바닥글 Char"/>
    <w:basedOn w:val="a0"/>
    <w:link w:val="a5"/>
    <w:uiPriority w:val="99"/>
    <w:rsid w:val="00B5569E"/>
  </w:style>
  <w:style w:type="character" w:customStyle="1" w:styleId="xbe">
    <w:name w:val="_xbe"/>
    <w:basedOn w:val="a0"/>
    <w:rsid w:val="00ED3AAC"/>
  </w:style>
  <w:style w:type="paragraph" w:styleId="a6">
    <w:name w:val="Balloon Text"/>
    <w:basedOn w:val="a"/>
    <w:link w:val="Char1"/>
    <w:uiPriority w:val="99"/>
    <w:semiHidden/>
    <w:unhideWhenUsed/>
    <w:rsid w:val="0052698A"/>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52698A"/>
    <w:rPr>
      <w:rFonts w:asciiTheme="majorHAnsi" w:eastAsiaTheme="majorEastAsia" w:hAnsiTheme="majorHAnsi" w:cstheme="majorBidi"/>
      <w:sz w:val="18"/>
      <w:szCs w:val="18"/>
    </w:rPr>
  </w:style>
  <w:style w:type="character" w:styleId="a7">
    <w:name w:val="Hyperlink"/>
    <w:basedOn w:val="a0"/>
    <w:uiPriority w:val="99"/>
    <w:unhideWhenUsed/>
    <w:rsid w:val="00D43D01"/>
    <w:rPr>
      <w:color w:val="0563C1" w:themeColor="hyperlink"/>
      <w:u w:val="single"/>
    </w:rPr>
  </w:style>
  <w:style w:type="paragraph" w:customStyle="1" w:styleId="EndNoteBibliography">
    <w:name w:val="EndNote Bibliography"/>
    <w:basedOn w:val="a"/>
    <w:link w:val="EndNoteBibliographyChar"/>
    <w:rsid w:val="004B4D75"/>
    <w:pPr>
      <w:spacing w:after="200"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4B4D75"/>
    <w:rPr>
      <w:rFonts w:ascii="맑은 고딕" w:eastAsia="맑은 고딕" w:hAnsi="맑은 고딕"/>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89194">
      <w:bodyDiv w:val="1"/>
      <w:marLeft w:val="0"/>
      <w:marRight w:val="0"/>
      <w:marTop w:val="0"/>
      <w:marBottom w:val="0"/>
      <w:divBdr>
        <w:top w:val="none" w:sz="0" w:space="0" w:color="auto"/>
        <w:left w:val="none" w:sz="0" w:space="0" w:color="auto"/>
        <w:bottom w:val="none" w:sz="0" w:space="0" w:color="auto"/>
        <w:right w:val="none" w:sz="0" w:space="0" w:color="auto"/>
      </w:divBdr>
    </w:div>
    <w:div w:id="141000694">
      <w:bodyDiv w:val="1"/>
      <w:marLeft w:val="0"/>
      <w:marRight w:val="0"/>
      <w:marTop w:val="0"/>
      <w:marBottom w:val="0"/>
      <w:divBdr>
        <w:top w:val="none" w:sz="0" w:space="0" w:color="auto"/>
        <w:left w:val="none" w:sz="0" w:space="0" w:color="auto"/>
        <w:bottom w:val="none" w:sz="0" w:space="0" w:color="auto"/>
        <w:right w:val="none" w:sz="0" w:space="0" w:color="auto"/>
      </w:divBdr>
    </w:div>
    <w:div w:id="212010604">
      <w:bodyDiv w:val="1"/>
      <w:marLeft w:val="0"/>
      <w:marRight w:val="0"/>
      <w:marTop w:val="0"/>
      <w:marBottom w:val="0"/>
      <w:divBdr>
        <w:top w:val="none" w:sz="0" w:space="0" w:color="auto"/>
        <w:left w:val="none" w:sz="0" w:space="0" w:color="auto"/>
        <w:bottom w:val="none" w:sz="0" w:space="0" w:color="auto"/>
        <w:right w:val="none" w:sz="0" w:space="0" w:color="auto"/>
      </w:divBdr>
    </w:div>
    <w:div w:id="254214203">
      <w:bodyDiv w:val="1"/>
      <w:marLeft w:val="0"/>
      <w:marRight w:val="0"/>
      <w:marTop w:val="0"/>
      <w:marBottom w:val="0"/>
      <w:divBdr>
        <w:top w:val="none" w:sz="0" w:space="0" w:color="auto"/>
        <w:left w:val="none" w:sz="0" w:space="0" w:color="auto"/>
        <w:bottom w:val="none" w:sz="0" w:space="0" w:color="auto"/>
        <w:right w:val="none" w:sz="0" w:space="0" w:color="auto"/>
      </w:divBdr>
    </w:div>
    <w:div w:id="322633994">
      <w:bodyDiv w:val="1"/>
      <w:marLeft w:val="0"/>
      <w:marRight w:val="0"/>
      <w:marTop w:val="0"/>
      <w:marBottom w:val="0"/>
      <w:divBdr>
        <w:top w:val="none" w:sz="0" w:space="0" w:color="auto"/>
        <w:left w:val="none" w:sz="0" w:space="0" w:color="auto"/>
        <w:bottom w:val="none" w:sz="0" w:space="0" w:color="auto"/>
        <w:right w:val="none" w:sz="0" w:space="0" w:color="auto"/>
      </w:divBdr>
    </w:div>
    <w:div w:id="555093338">
      <w:bodyDiv w:val="1"/>
      <w:marLeft w:val="0"/>
      <w:marRight w:val="0"/>
      <w:marTop w:val="0"/>
      <w:marBottom w:val="0"/>
      <w:divBdr>
        <w:top w:val="none" w:sz="0" w:space="0" w:color="auto"/>
        <w:left w:val="none" w:sz="0" w:space="0" w:color="auto"/>
        <w:bottom w:val="none" w:sz="0" w:space="0" w:color="auto"/>
        <w:right w:val="none" w:sz="0" w:space="0" w:color="auto"/>
      </w:divBdr>
    </w:div>
    <w:div w:id="664943931">
      <w:bodyDiv w:val="1"/>
      <w:marLeft w:val="0"/>
      <w:marRight w:val="0"/>
      <w:marTop w:val="0"/>
      <w:marBottom w:val="0"/>
      <w:divBdr>
        <w:top w:val="none" w:sz="0" w:space="0" w:color="auto"/>
        <w:left w:val="none" w:sz="0" w:space="0" w:color="auto"/>
        <w:bottom w:val="none" w:sz="0" w:space="0" w:color="auto"/>
        <w:right w:val="none" w:sz="0" w:space="0" w:color="auto"/>
      </w:divBdr>
    </w:div>
    <w:div w:id="952632831">
      <w:bodyDiv w:val="1"/>
      <w:marLeft w:val="0"/>
      <w:marRight w:val="0"/>
      <w:marTop w:val="0"/>
      <w:marBottom w:val="0"/>
      <w:divBdr>
        <w:top w:val="none" w:sz="0" w:space="0" w:color="auto"/>
        <w:left w:val="none" w:sz="0" w:space="0" w:color="auto"/>
        <w:bottom w:val="none" w:sz="0" w:space="0" w:color="auto"/>
        <w:right w:val="none" w:sz="0" w:space="0" w:color="auto"/>
      </w:divBdr>
    </w:div>
    <w:div w:id="1037046246">
      <w:bodyDiv w:val="1"/>
      <w:marLeft w:val="0"/>
      <w:marRight w:val="0"/>
      <w:marTop w:val="0"/>
      <w:marBottom w:val="0"/>
      <w:divBdr>
        <w:top w:val="none" w:sz="0" w:space="0" w:color="auto"/>
        <w:left w:val="none" w:sz="0" w:space="0" w:color="auto"/>
        <w:bottom w:val="none" w:sz="0" w:space="0" w:color="auto"/>
        <w:right w:val="none" w:sz="0" w:space="0" w:color="auto"/>
      </w:divBdr>
    </w:div>
    <w:div w:id="1083916156">
      <w:bodyDiv w:val="1"/>
      <w:marLeft w:val="0"/>
      <w:marRight w:val="0"/>
      <w:marTop w:val="0"/>
      <w:marBottom w:val="0"/>
      <w:divBdr>
        <w:top w:val="none" w:sz="0" w:space="0" w:color="auto"/>
        <w:left w:val="none" w:sz="0" w:space="0" w:color="auto"/>
        <w:bottom w:val="none" w:sz="0" w:space="0" w:color="auto"/>
        <w:right w:val="none" w:sz="0" w:space="0" w:color="auto"/>
      </w:divBdr>
    </w:div>
    <w:div w:id="1088580179">
      <w:bodyDiv w:val="1"/>
      <w:marLeft w:val="0"/>
      <w:marRight w:val="0"/>
      <w:marTop w:val="0"/>
      <w:marBottom w:val="0"/>
      <w:divBdr>
        <w:top w:val="none" w:sz="0" w:space="0" w:color="auto"/>
        <w:left w:val="none" w:sz="0" w:space="0" w:color="auto"/>
        <w:bottom w:val="none" w:sz="0" w:space="0" w:color="auto"/>
        <w:right w:val="none" w:sz="0" w:space="0" w:color="auto"/>
      </w:divBdr>
    </w:div>
    <w:div w:id="1267739389">
      <w:bodyDiv w:val="1"/>
      <w:marLeft w:val="0"/>
      <w:marRight w:val="0"/>
      <w:marTop w:val="0"/>
      <w:marBottom w:val="0"/>
      <w:divBdr>
        <w:top w:val="none" w:sz="0" w:space="0" w:color="auto"/>
        <w:left w:val="none" w:sz="0" w:space="0" w:color="auto"/>
        <w:bottom w:val="none" w:sz="0" w:space="0" w:color="auto"/>
        <w:right w:val="none" w:sz="0" w:space="0" w:color="auto"/>
      </w:divBdr>
    </w:div>
    <w:div w:id="1502968755">
      <w:bodyDiv w:val="1"/>
      <w:marLeft w:val="0"/>
      <w:marRight w:val="0"/>
      <w:marTop w:val="0"/>
      <w:marBottom w:val="0"/>
      <w:divBdr>
        <w:top w:val="none" w:sz="0" w:space="0" w:color="auto"/>
        <w:left w:val="none" w:sz="0" w:space="0" w:color="auto"/>
        <w:bottom w:val="none" w:sz="0" w:space="0" w:color="auto"/>
        <w:right w:val="none" w:sz="0" w:space="0" w:color="auto"/>
      </w:divBdr>
    </w:div>
    <w:div w:id="1629048830">
      <w:bodyDiv w:val="1"/>
      <w:marLeft w:val="0"/>
      <w:marRight w:val="0"/>
      <w:marTop w:val="0"/>
      <w:marBottom w:val="0"/>
      <w:divBdr>
        <w:top w:val="none" w:sz="0" w:space="0" w:color="auto"/>
        <w:left w:val="none" w:sz="0" w:space="0" w:color="auto"/>
        <w:bottom w:val="none" w:sz="0" w:space="0" w:color="auto"/>
        <w:right w:val="none" w:sz="0" w:space="0" w:color="auto"/>
      </w:divBdr>
    </w:div>
    <w:div w:id="1715621325">
      <w:bodyDiv w:val="1"/>
      <w:marLeft w:val="0"/>
      <w:marRight w:val="0"/>
      <w:marTop w:val="0"/>
      <w:marBottom w:val="0"/>
      <w:divBdr>
        <w:top w:val="none" w:sz="0" w:space="0" w:color="auto"/>
        <w:left w:val="none" w:sz="0" w:space="0" w:color="auto"/>
        <w:bottom w:val="none" w:sz="0" w:space="0" w:color="auto"/>
        <w:right w:val="none" w:sz="0" w:space="0" w:color="auto"/>
      </w:divBdr>
    </w:div>
    <w:div w:id="1825973787">
      <w:bodyDiv w:val="1"/>
      <w:marLeft w:val="0"/>
      <w:marRight w:val="0"/>
      <w:marTop w:val="0"/>
      <w:marBottom w:val="0"/>
      <w:divBdr>
        <w:top w:val="none" w:sz="0" w:space="0" w:color="auto"/>
        <w:left w:val="none" w:sz="0" w:space="0" w:color="auto"/>
        <w:bottom w:val="none" w:sz="0" w:space="0" w:color="auto"/>
        <w:right w:val="none" w:sz="0" w:space="0" w:color="auto"/>
      </w:divBdr>
    </w:div>
    <w:div w:id="2072727607">
      <w:bodyDiv w:val="1"/>
      <w:marLeft w:val="0"/>
      <w:marRight w:val="0"/>
      <w:marTop w:val="0"/>
      <w:marBottom w:val="0"/>
      <w:divBdr>
        <w:top w:val="none" w:sz="0" w:space="0" w:color="auto"/>
        <w:left w:val="none" w:sz="0" w:space="0" w:color="auto"/>
        <w:bottom w:val="none" w:sz="0" w:space="0" w:color="auto"/>
        <w:right w:val="none" w:sz="0" w:space="0" w:color="auto"/>
      </w:divBdr>
    </w:div>
    <w:div w:id="2107770276">
      <w:bodyDiv w:val="1"/>
      <w:marLeft w:val="0"/>
      <w:marRight w:val="0"/>
      <w:marTop w:val="0"/>
      <w:marBottom w:val="0"/>
      <w:divBdr>
        <w:top w:val="none" w:sz="0" w:space="0" w:color="auto"/>
        <w:left w:val="none" w:sz="0" w:space="0" w:color="auto"/>
        <w:bottom w:val="none" w:sz="0" w:space="0" w:color="auto"/>
        <w:right w:val="none" w:sz="0" w:space="0" w:color="auto"/>
      </w:divBdr>
    </w:div>
    <w:div w:id="2127235617">
      <w:bodyDiv w:val="1"/>
      <w:marLeft w:val="0"/>
      <w:marRight w:val="0"/>
      <w:marTop w:val="0"/>
      <w:marBottom w:val="0"/>
      <w:divBdr>
        <w:top w:val="none" w:sz="0" w:space="0" w:color="auto"/>
        <w:left w:val="none" w:sz="0" w:space="0" w:color="auto"/>
        <w:bottom w:val="none" w:sz="0" w:space="0" w:color="auto"/>
        <w:right w:val="none" w:sz="0" w:space="0" w:color="auto"/>
      </w:divBdr>
    </w:div>
    <w:div w:id="212965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glee@kribb.re.k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j.cell.2016.04.059"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BC835-42D0-4747-BDF5-8EAB3DD22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4037</Words>
  <Characters>23013</Characters>
  <Application>Microsoft Office Word</Application>
  <DocSecurity>0</DocSecurity>
  <Lines>191</Lines>
  <Paragraphs>53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2019-08-13T08:54:00Z</dcterms:created>
  <dcterms:modified xsi:type="dcterms:W3CDTF">2019-12-17T04:53:00Z</dcterms:modified>
</cp:coreProperties>
</file>