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uideTitle"/>
        <w:jc w:val="center"/>
      </w:pPr>
      <w:r>
        <w:t>Financial Planning and Forecasting</w:t>
      </w:r>
    </w:p>
    <w:p>
      <w:pPr>
        <w:jc w:val="center"/>
      </w:pPr>
      <w:r>
        <w:t>Small Business Financial Literacy Guide</w:t>
      </w:r>
    </w:p>
    <w:p>
      <w:r>
        <w:t>Provided by Clarity Impact Finance</w:t>
      </w:r>
    </w:p>
    <w:p>
      <w:r>
        <w:t>Created: March 2025</w:t>
      </w:r>
    </w:p>
    <w:p>
      <w:r>
        <w:br w:type="page"/>
      </w:r>
    </w:p>
    <w:p>
      <w:pPr>
        <w:pStyle w:val="GuideHeading1"/>
      </w:pPr>
      <w:r>
        <w:t>Financial Planning and Forecasting</w:t>
      </w:r>
    </w:p>
    <w:p>
      <w:pPr/>
      <w:r>
        <w:t>Financial planning transforms your business from reactive to proactive, allowing you to anticipate challenges and opportunities.</w:t>
      </w:r>
    </w:p>
    <w:p>
      <w:pPr>
        <w:pStyle w:val="GuideHeading2"/>
      </w:pPr>
      <w:r>
        <w:t>Creating Realistic Financial Projections</w:t>
      </w:r>
    </w:p>
    <w:p>
      <w:pPr/>
      <w:r>
        <w:t>Financial projections help you set goals, make plans, and measure progress.</w:t>
      </w:r>
    </w:p>
    <w:p>
      <w:pPr>
        <w:pStyle w:val="ListBullet"/>
      </w:pPr>
      <w:r>
        <w:t>Start with historical data as your baseline</w:t>
      </w:r>
    </w:p>
    <w:p>
      <w:pPr>
        <w:pStyle w:val="ListBullet"/>
      </w:pPr>
      <w:r>
        <w:t>Research industry benchmarks for comparison</w:t>
      </w:r>
    </w:p>
    <w:p>
      <w:pPr>
        <w:pStyle w:val="ListBullet"/>
      </w:pPr>
      <w:r>
        <w:t>Create multiple scenarios (conservative, moderate, optimistic)</w:t>
      </w:r>
    </w:p>
    <w:p>
      <w:pPr>
        <w:pStyle w:val="ListBullet"/>
      </w:pPr>
      <w:r>
        <w:t>Include detailed assumptions for each projection</w:t>
      </w:r>
    </w:p>
    <w:p>
      <w:pPr>
        <w:pStyle w:val="ListBullet"/>
      </w:pPr>
      <w:r>
        <w:t>Update projections regularly based on actual results</w:t>
      </w:r>
    </w:p>
    <w:p>
      <w:pPr>
        <w:pStyle w:val="GuideHeading2"/>
      </w:pPr>
      <w:r>
        <w:t>Action Steps</w:t>
      </w:r>
    </w:p>
    <w:p>
      <w:pPr>
        <w:pStyle w:val="ListBullet"/>
      </w:pPr>
      <w:r>
        <w:t>Create a 12-month budget with monthly targets</w:t>
      </w:r>
    </w:p>
    <w:p>
      <w:pPr>
        <w:pStyle w:val="ListBullet"/>
      </w:pPr>
      <w:r>
        <w:t>Develop three-year financial projections with annual updates</w:t>
      </w:r>
    </w:p>
    <w:p>
      <w:pPr>
        <w:pStyle w:val="ListBullet"/>
      </w:pPr>
      <w:r>
        <w:t>Establish a tax planning meeting with your accountant</w:t>
      </w:r>
    </w:p>
    <w:p>
      <w:pPr>
        <w:pStyle w:val="ListBullet"/>
      </w:pPr>
      <w:r>
        <w:t>Create a savings plan for building 3-6 months of operating expenses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GuideTitle">
    <w:name w:val="Guide Title"/>
    <w:rPr>
      <w:rFonts w:ascii="Calibri" w:hAnsi="Calibri"/>
      <w:b/>
      <w:color w:val="008060"/>
      <w:sz w:val="48"/>
    </w:rPr>
  </w:style>
  <w:style w:type="paragraph" w:customStyle="1" w:styleId="GuideHeading1">
    <w:name w:val="Guide Heading 1"/>
    <w:rPr>
      <w:rFonts w:ascii="Calibri" w:hAnsi="Calibri"/>
      <w:b/>
      <w:color w:val="008060"/>
      <w:sz w:val="36"/>
    </w:rPr>
  </w:style>
  <w:style w:type="paragraph" w:customStyle="1" w:styleId="GuideHeading2">
    <w:name w:val="Guide Heading 2"/>
    <w:rPr>
      <w:rFonts w:ascii="Calibri" w:hAnsi="Calibri"/>
      <w:b/>
      <w:color w:val="F26522"/>
      <w:sz w:val="28"/>
    </w:rPr>
  </w:style>
  <w:style w:type="paragraph" w:customStyle="1" w:styleId="GuideCallout">
    <w:name w:val="Guide Callout"/>
    <w:rPr>
      <w:rFonts w:ascii="Calibri" w:hAnsi="Calibri"/>
      <w:i/>
      <w:sz w:val="22"/>
    </w:rPr>
  </w:style>
  <w:style w:type="paragraph" w:customStyle="1" w:styleId="GuideSuccessStory">
    <w:name w:val="Guide Success Story"/>
    <w:rPr>
      <w:rFonts w:ascii="Calibri" w:hAnsi="Calibri"/>
      <w:color w:val="008060"/>
      <w:sz w:val="22"/>
    </w:rPr>
  </w:style>
  <w:style w:type="paragraph" w:customStyle="1" w:styleId="GuideWarning">
    <w:name w:val="Guide Warning"/>
    <w:rPr>
      <w:rFonts w:ascii="Calibri" w:hAnsi="Calibri"/>
      <w:color w:val="C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Financial Literacy Guide</dc:title>
  <dc:subject/>
  <dc:creator>Clarity Impact Finance</dc:creator>
  <cp:keywords/>
  <dc:description>generated by python-docx</dc:description>
  <cp:lastModifiedBy/>
  <cp:revision>1</cp:revision>
  <dcterms:created xsi:type="dcterms:W3CDTF">2025-03-17T20:50:30Z</dcterms:created>
  <dcterms:modified xsi:type="dcterms:W3CDTF">2013-12-23T23:15:00Z</dcterms:modified>
  <cp:category/>
</cp:coreProperties>
</file>