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svg" ContentType="image/svg+xml"/>
  <Override PartName="/word/media/rId80.svg" ContentType="image/svg+xml"/>
  <Override PartName="/word/media/rId77.svg" ContentType="image/svg+xml"/>
  <Override PartName="/word/media/rId64.svg" ContentType="image/svg+xml"/>
  <Override PartName="/word/media/rId61.svg" ContentType="image/svg+xml"/>
  <Override PartName="/word/media/rId365.svg" ContentType="image/svg+xml"/>
  <Override PartName="/word/media/rId363.png" ContentType="image/png"/>
  <Override PartName="/word/media/rId25.svg" ContentType="image/svg+xml"/>
  <Override PartName="/word/media/rId83.png" ContentType="image/png"/>
  <Override PartName="/word/media/rId23.svg" ContentType="image/svg+xml"/>
  <Override PartName="/word/media/rId69.png" ContentType="image/png"/>
  <Override PartName="/word/media/rId70.png" ContentType="image/png"/>
  <Override PartName="/word/media/rId66.png" ContentType="image/png"/>
  <Override PartName="/word/media/rId71.png" ContentType="image/png"/>
  <Override PartName="/word/media/rId67.png" ContentType="image/png"/>
  <Override PartName="/word/media/rId73.png" ContentType="image/png"/>
  <Override PartName="/word/media/rId74.png" ContentType="image/png"/>
  <Override PartName="/word/media/rId72.png" ContentType="image/png"/>
  <Override PartName="/word/media/rId75.png" ContentType="image/png"/>
  <Override PartName="/word/media/rId68.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greenelab/annorxiver_manuscript@2034e45</w:t>
        </w:r>
      </w:hyperlink>
      <w:r>
        <w:t xml:space="preserve"> </w:t>
      </w:r>
      <w:r>
        <w:t xml:space="preserve">on May 12,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that were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solutions to these issues has been to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Some preprint categories are shared on social media by both scientists and non-scientists</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vital to maintaining scholarly discourse consistency but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competitors could scoop them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most underwent minor changes as they were published</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preprints to examine the publishing process within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27</w:t>
        </w:r>
      </w:hyperlink>
      <w:r>
        <w:t xml:space="preserve">,</w:t>
      </w:r>
      <w:hyperlink w:anchor="ref-1Ec63crER">
        <w:r>
          <w:rPr>
            <w:rStyle w:val="Hyperlink"/>
          </w:rPr>
          <w:t xml:space="preserve">28</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29</w:t>
        </w:r>
      </w:hyperlink>
      <w:r>
        <w:t xml:space="preserve">,</w:t>
      </w:r>
      <w:hyperlink w:anchor="ref-18ZyyTcTe">
        <w:r>
          <w:rPr>
            <w:rStyle w:val="Hyperlink"/>
          </w:rPr>
          <w:t xml:space="preserve">30</w:t>
        </w:r>
      </w:hyperlink>
      <w:r>
        <w:t xml:space="preserve">,</w:t>
      </w:r>
      <w:hyperlink w:anchor="ref-XXeZHguV">
        <w:r>
          <w:rPr>
            <w:rStyle w:val="Hyperlink"/>
          </w:rPr>
          <w:t xml:space="preserve">31</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32</w:t>
        </w:r>
      </w:hyperlink>
      <w:r>
        <w:t xml:space="preserve">,</w:t>
      </w:r>
      <w:hyperlink w:anchor="ref-1CW99irQj">
        <w:r>
          <w:rPr>
            <w:rStyle w:val="Hyperlink"/>
          </w:rPr>
          <w:t xml:space="preserve">33</w:t>
        </w:r>
      </w:hyperlink>
      <w:r>
        <w:t xml:space="preserve">,</w:t>
      </w:r>
      <w:hyperlink w:anchor="ref-YhMeTgyl">
        <w:r>
          <w:rPr>
            <w:rStyle w:val="Hyperlink"/>
          </w:rPr>
          <w:t xml:space="preserve">34</w:t>
        </w:r>
      </w:hyperlink>
      <w:r>
        <w:t xml:space="preserve">]</w:t>
      </w:r>
      <w:r>
        <w:t xml:space="preserve">.</w:t>
      </w:r>
      <w:r>
        <w:t xml:space="preserve"> </w:t>
      </w:r>
      <w:r>
        <w:t xml:space="preserve">Here, we use textual analysis to examine the bioRxiv repository, placing a particular emphasis on understanding the extent to which full-text research can address hypotheses derived from the study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are pretty similar,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35</w:t>
        </w:r>
      </w:hyperlink>
      <w:r>
        <w:t xml:space="preserve">,</w:t>
      </w:r>
      <w:hyperlink w:anchor="ref-SdcIDSwR">
        <w:r>
          <w:rPr>
            <w:rStyle w:val="Hyperlink"/>
          </w:rPr>
          <w:t xml:space="preserve">36</w:t>
        </w:r>
      </w:hyperlink>
      <w:r>
        <w:t xml:space="preserve">]</w:t>
      </w:r>
      <w:r>
        <w:t xml:space="preserve"> </w:t>
      </w:r>
      <w:r>
        <w:t xml:space="preserve">provide a versatile way to disentangle linguistic features along with serving as a suitable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Our work reveals how linguistically similar and dissimilar preprints are to peer-reviewed text, quantifies linguistic changes that occur during the peer review process, and highlights the feasibility of document embeddings with respect to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3rd, 2020, from bioRxiv’s Amazon S3 bucket</w:t>
      </w:r>
      <w:r>
        <w:t xml:space="preserve"> </w:t>
      </w:r>
      <w:r>
        <w:t xml:space="preserve">[</w:t>
      </w:r>
      <w:hyperlink w:anchor="ref-9gVmEi52">
        <w:r>
          <w:rPr>
            <w:rStyle w:val="Hyperlink"/>
          </w:rPr>
          <w:t xml:space="preserve">37</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and tag the type of article: a new result, confirmatory finding, or contradictory finding.</w:t>
      </w:r>
      <w:r>
        <w:t xml:space="preserve"> </w:t>
      </w:r>
      <w:r>
        <w:t xml:space="preserve">A few preprints in this snapshot were later withdrawn from bioRxiv; when withdrawn, their content is replaced with the reason for withdrawal.</w:t>
      </w:r>
      <w:r>
        <w:t xml:space="preserve"> </w:t>
      </w:r>
      <w:r>
        <w:t xml:space="preserve">As there were very few withdrawn preprints, we did not treat these as a special case.</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38</w:t>
        </w:r>
      </w:hyperlink>
      <w:r>
        <w:t xml:space="preserve">]</w:t>
      </w:r>
      <w:r>
        <w:t xml:space="preserve">.</w:t>
      </w:r>
      <w:r>
        <w:t xml:space="preserve"> </w:t>
      </w:r>
      <w:r>
        <w:t xml:space="preserve">Paper availability within PMC is mainly dependent on the journal’s participation level</w:t>
      </w:r>
      <w:r>
        <w:t xml:space="preserve"> </w:t>
      </w:r>
      <w:r>
        <w:t xml:space="preserve">[</w:t>
      </w:r>
      <w:hyperlink w:anchor="ref-lBh7pyRc">
        <w:r>
          <w:rPr>
            <w:rStyle w:val="Hyperlink"/>
          </w:rPr>
          <w:t xml:space="preserve">39</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40</w:t>
        </w:r>
      </w:hyperlink>
      <w:r>
        <w:t xml:space="preserve">]</w:t>
      </w:r>
      <w:r>
        <w:t xml:space="preserve"> </w:t>
      </w:r>
      <w:r>
        <w:t xml:space="preserve">publishing schemes.</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41</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42</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30</w:t>
        </w:r>
      </w:hyperlink>
      <w:r>
        <w:t xml:space="preserve">,</w:t>
      </w:r>
      <w:hyperlink w:anchor="ref-rURwqquJ">
        <w:r>
          <w:rPr>
            <w:rStyle w:val="Hyperlink"/>
          </w:rPr>
          <w:t xml:space="preserve">43</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44</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31st,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45</w:t>
        </w:r>
      </w:hyperlink>
      <w:r>
        <w:t xml:space="preserve">]</w:t>
      </w:r>
      <w:r>
        <w:t xml:space="preserve"> </w:t>
      </w:r>
      <w:r>
        <w:t xml:space="preserve">is a collection of newspaper articles from the New York Times dating from January 1st, 1987, to June 19th,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45</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46</w:t>
        </w:r>
      </w:hyperlink>
      <w:r>
        <w:t xml:space="preserve">]</w:t>
      </w:r>
      <w:r>
        <w:t xml:space="preserve"> </w:t>
      </w:r>
      <w:r>
        <w:t xml:space="preserve">to identify bioRxiv preprints linked to a corresponding published article.</w:t>
      </w:r>
      <w:r>
        <w:t xml:space="preserve"> </w:t>
      </w:r>
      <w:r>
        <w:t xml:space="preserve">We accessed CrossRef on July 7th, 2020, and were able to link 23,271 preprints to their published counterparts successfully.</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47</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47</w:t>
        </w:r>
      </w:hyperlink>
      <w:r>
        <w:t xml:space="preserve">]</w:t>
      </w:r>
      <w:r>
        <w:t xml:space="preserve"> </w:t>
      </w:r>
      <w:r>
        <w:t xml:space="preserve">(version 2.2.3) to preprocess all corpora and filter out 326 spaCy-provided stopwords.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We generated a contingency table for each token in this union and calculated the odds ratio along with the 95% confidence interval</w:t>
      </w:r>
      <w:r>
        <w:t xml:space="preserve"> </w:t>
      </w:r>
      <w:r>
        <w:t xml:space="preserve">[</w:t>
      </w:r>
      <w:hyperlink w:anchor="ref-Lgm5q6mO">
        <w:r>
          <w:rPr>
            <w:rStyle w:val="Hyperlink"/>
          </w:rPr>
          <w:t xml:space="preserve">48</w:t>
        </w:r>
      </w:hyperlink>
      <w:r>
        <w:t xml:space="preserve">]</w:t>
      </w:r>
      <w:r>
        <w:t xml:space="preserve">.</w:t>
      </w:r>
      <w:r>
        <w:t xml:space="preserve"> </w:t>
      </w:r>
      <w:r>
        <w:t xml:space="preserve">We measured corpora similarity by calculating the Kullback–Leibler (KL) divergence across all corpora along with token enrichment analysis.</w:t>
      </w:r>
      <w:r>
        <w:t xml:space="preserve"> </w:t>
      </w:r>
      <w:r>
        <w:t xml:space="preserve">This metric measures the extent to which two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the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35</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49</w:t>
        </w:r>
      </w:hyperlink>
      <w:r>
        <w:t xml:space="preserve">]</w:t>
      </w:r>
      <w:r>
        <w:t xml:space="preserve"> </w:t>
      </w:r>
      <w:r>
        <w:t xml:space="preserve">(version 3.8.1) to train a CBOW</w:t>
      </w:r>
      <w:r>
        <w:t xml:space="preserve"> </w:t>
      </w:r>
      <w:r>
        <w:t xml:space="preserve">[</w:t>
      </w:r>
      <w:hyperlink w:anchor="ref-1GhHIDxuW">
        <w:r>
          <w:rPr>
            <w:rStyle w:val="Hyperlink"/>
          </w:rPr>
          <w:t xml:space="preserve">35</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50</w:t>
        </w:r>
      </w:hyperlink>
      <w:r>
        <w:t xml:space="preserve">]</w:t>
      </w:r>
      <w:r>
        <w:t xml:space="preserve">.</w:t>
      </w:r>
      <w:r>
        <w:t xml:space="preserve"> </w:t>
      </w:r>
      <w:r>
        <w:t xml:space="preserve">We chose to train the CBOW model using 300 hidden nodes, a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representing latent features captured by the network.</w:t>
      </w:r>
      <w:r>
        <w:t xml:space="preserve"> </w:t>
      </w:r>
      <w:r>
        <w:t xml:space="preserve">We used these word vectors to generate a document representation for every article within the bioRxiv and PMCOA corpora.</w:t>
      </w:r>
      <w:r>
        <w:t xml:space="preserve"> </w:t>
      </w:r>
      <w:r>
        <w:t xml:space="preserve">For each document, we used spaCy to lemmatize each token and then took the average of every lemmatized token present within the CBOW model and the individual document</w:t>
      </w:r>
      <w:r>
        <w:t xml:space="preserve"> </w:t>
      </w:r>
      <w:r>
        <w:t xml:space="preserve">[</w:t>
      </w:r>
      <w:hyperlink w:anchor="ref-SdcIDSwR">
        <w:r>
          <w:rPr>
            <w:rStyle w:val="Hyperlink"/>
          </w:rPr>
          <w:t xml:space="preserve">36</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51</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52</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53</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We used this metric to score the similarity between all generated PCs and every token within our CBOW model for our use case.</w:t>
      </w:r>
      <w:r>
        <w:t xml:space="preserve"> </w:t>
      </w:r>
      <w:r>
        <w:t xml:space="preserve">We report the top 100 positive and negative scoring tokens as word clouds.</w:t>
      </w:r>
      <w:r>
        <w:t xml:space="preserve"> </w:t>
      </w:r>
      <w:r>
        <w:t xml:space="preserve">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primarily based on the exact matching of specific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54</w:t>
        </w:r>
      </w:hyperlink>
      <w:r>
        <w:t xml:space="preserve">]</w:t>
      </w:r>
      <w:r>
        <w:t xml:space="preserve"> </w:t>
      </w:r>
      <w:r>
        <w:t xml:space="preserve">and</w:t>
      </w:r>
      <w:r>
        <w:t xml:space="preserve"> </w:t>
      </w:r>
      <w:r>
        <w:t xml:space="preserve">[</w:t>
      </w:r>
      <w:hyperlink w:anchor="ref-iBFkqblV">
        <w:r>
          <w:rPr>
            <w:rStyle w:val="Hyperlink"/>
          </w:rPr>
          <w:t xml:space="preserve">55</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we could use this embedding space to fill in links missed by existing automated processes.</w:t>
      </w:r>
      <w:r>
        <w:t xml:space="preserve"> </w:t>
      </w:r>
      <w:r>
        <w:t xml:space="preserve">We used the subset of paper-preprint pairs annotated in CrossRef as described above to calculate the distribution of available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significant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valid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56</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57</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publication date, which results in preprints receiving a negative time difference, as previously reported</w:t>
      </w:r>
      <w:r>
        <w:t xml:space="preserve"> </w:t>
      </w:r>
      <w:r>
        <w:t xml:space="preserve">[</w:t>
      </w:r>
      <w:hyperlink w:anchor="ref-QrqmHvlC">
        <w:r>
          <w:rPr>
            <w:rStyle w:val="Hyperlink"/>
          </w:rPr>
          <w:t xml:space="preserve">58</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Specific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 thousand papers per year.</w:t>
      </w:r>
      <w:r>
        <w:t xml:space="preserve"> </w:t>
      </w:r>
      <w:r>
        <w:t xml:space="preserve">Accounting for these characteristics, we designed two approaches - one centered on manuscripts and another centered on journals.</w:t>
      </w:r>
    </w:p>
    <w:p>
      <w:pPr>
        <w:pStyle w:val="BodyText"/>
      </w:pPr>
      <w:r>
        <w:t xml:space="preserve">We identified manuscripts that were most similar to the preprint query for the manuscript-based approach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close to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process to account for the overrepresentation of these high publishing frequency journals.</w:t>
      </w:r>
      <w:r>
        <w:t xml:space="preserve"> </w:t>
      </w:r>
      <w:r>
        <w:t xml:space="preserve">We identified the most similar journals for this approach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close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59</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60</w:t>
        </w:r>
      </w:hyperlink>
      <w:r>
        <w:t xml:space="preserve">]</w:t>
      </w:r>
      <w:r>
        <w:t xml:space="preserve"> </w:t>
      </w:r>
      <w:r>
        <w:t xml:space="preserve">to extract text from the downloaded pdf and feeds the extracted text into our CBOW model to construct a document embedding representation.</w:t>
      </w:r>
      <w:r>
        <w:t xml:space="preserve"> </w:t>
      </w:r>
      <w:r>
        <w:t xml:space="preserve">We pass this representation onto our journal and manuscript search to identify journals based on the ten closest neighbors of individual papers and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The app provides a visualization of the article’s position within our training data to illustrate the local publication landscape,</w:t>
      </w:r>
      <w:r>
        <w:t xml:space="preserve"> </w:t>
      </w:r>
      <w:r>
        <w:t xml:space="preserve">We used SAUCIE</w:t>
      </w:r>
      <w:r>
        <w:t xml:space="preserve"> </w:t>
      </w:r>
      <w:r>
        <w:t xml:space="preserve">[</w:t>
      </w:r>
      <w:hyperlink w:anchor="ref-LxhnWcbN">
        <w:r>
          <w:rPr>
            <w:rStyle w:val="Hyperlink"/>
          </w:rPr>
          <w:t xml:space="preserve">61</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(see Software and Data Availability).</w:t>
      </w:r>
    </w:p>
    <w:p>
      <w:pPr>
        <w:pStyle w:val="Heading3"/>
      </w:pPr>
      <w:bookmarkStart w:id="56" w:name="X8d2f896149dae778045388760eb81b653a06120"/>
      <w:r>
        <w:t xml:space="preserve">Analysis of the Preprints in Motion Collection</w:t>
      </w:r>
      <w:bookmarkEnd w:id="56"/>
    </w:p>
    <w:p>
      <w:pPr>
        <w:pStyle w:val="FirstParagraph"/>
      </w:pPr>
      <w:r>
        <w:t xml:space="preserve">Our manuscript describes the large-scale analysis of bioRxiv.</w:t>
      </w:r>
      <w:r>
        <w:t xml:space="preserve"> </w:t>
      </w:r>
      <w:r>
        <w:t xml:space="preserve">Concurrent with our work, another set of authors performed a detailed curation and analysis of a subset of bioRxiv</w:t>
      </w:r>
      <w:r>
        <w:t xml:space="preserve"> </w:t>
      </w:r>
      <w:r>
        <w:t xml:space="preserve">[</w:t>
      </w:r>
      <w:hyperlink w:anchor="ref-DgTUHUNP">
        <w:r>
          <w:rPr>
            <w:rStyle w:val="Hyperlink"/>
          </w:rPr>
          <w:t xml:space="preserve">25</w:t>
        </w:r>
      </w:hyperlink>
      <w:r>
        <w:t xml:space="preserve">]</w:t>
      </w:r>
      <w:r>
        <w:t xml:space="preserve"> </w:t>
      </w:r>
      <w:r>
        <w:t xml:space="preserve">that was focused on preprints posted during the initial stages of the COVID-19 pandemic.</w:t>
      </w:r>
      <w:r>
        <w:t xml:space="preserve"> </w:t>
      </w:r>
      <w:r>
        <w:t xml:space="preserve">The curated analysis was designed to examine preprints at a time of increased readership</w:t>
      </w:r>
      <w:r>
        <w:t xml:space="preserve"> </w:t>
      </w:r>
      <w:r>
        <w:t xml:space="preserve">[</w:t>
      </w:r>
      <w:hyperlink w:anchor="ref-f22ESynO">
        <w:r>
          <w:rPr>
            <w:rStyle w:val="Hyperlink"/>
          </w:rPr>
          <w:t xml:space="preserve">62</w:t>
        </w:r>
      </w:hyperlink>
      <w:r>
        <w:t xml:space="preserve">]</w:t>
      </w:r>
      <w:r>
        <w:t xml:space="preserve"> </w:t>
      </w:r>
      <w:r>
        <w:t xml:space="preserve">and includes certain preprints posted from January 1st, 2020 to April 30th, 2020</w:t>
      </w:r>
      <w:r>
        <w:t xml:space="preserve"> </w:t>
      </w:r>
      <w:r>
        <w:t xml:space="preserve">[</w:t>
      </w:r>
      <w:hyperlink w:anchor="ref-DgTUHUNP">
        <w:r>
          <w:rPr>
            <w:rStyle w:val="Hyperlink"/>
          </w:rPr>
          <w:t xml:space="preserve">25</w:t>
        </w:r>
      </w:hyperlink>
      <w:r>
        <w:t xml:space="preserve">]</w:t>
      </w:r>
      <w:r>
        <w:t xml:space="preserve">.</w:t>
      </w:r>
      <w:r>
        <w:t xml:space="preserve"> </w:t>
      </w:r>
      <w:r>
        <w:t xml:space="preserve">We sought to contextualize this subset, which we term</w:t>
      </w:r>
      <w:r>
        <w:t xml:space="preserve"> </w:t>
      </w:r>
      <w:r>
        <w:t xml:space="preserve">“</w:t>
      </w:r>
      <w:r>
        <w:t xml:space="preserve">Preprints in Motion</w:t>
      </w:r>
      <w:r>
        <w:t xml:space="preserve">”</w:t>
      </w:r>
      <w:r>
        <w:t xml:space="preserve"> </w:t>
      </w:r>
      <w:r>
        <w:t xml:space="preserve">after the title of the preprint</w:t>
      </w:r>
      <w:r>
        <w:t xml:space="preserve"> </w:t>
      </w:r>
      <w:r>
        <w:t xml:space="preserve">[</w:t>
      </w:r>
      <w:hyperlink w:anchor="ref-DgTUHUNP">
        <w:r>
          <w:rPr>
            <w:rStyle w:val="Hyperlink"/>
          </w:rPr>
          <w:t xml:space="preserve">25</w:t>
        </w:r>
      </w:hyperlink>
      <w:r>
        <w:t xml:space="preserve">]</w:t>
      </w:r>
      <w:r>
        <w:t xml:space="preserve">, within our global picture of the bioRxiv preprint landscape.</w:t>
      </w:r>
      <w:r>
        <w:t xml:space="preserve"> </w:t>
      </w:r>
      <w:r>
        <w:t xml:space="preserve">We extracted all preprints from the set reported in Preprints in Motion</w:t>
      </w:r>
      <w:r>
        <w:t xml:space="preserve"> </w:t>
      </w:r>
      <w:r>
        <w:t xml:space="preserve">[</w:t>
      </w:r>
      <w:hyperlink w:anchor="ref-DgTUHUNP">
        <w:r>
          <w:rPr>
            <w:rStyle w:val="Hyperlink"/>
          </w:rPr>
          <w:t xml:space="preserve">25</w:t>
        </w:r>
      </w:hyperlink>
      <w:r>
        <w:t xml:space="preserve">]</w:t>
      </w:r>
      <w:r>
        <w:t xml:space="preserve"> </w:t>
      </w:r>
      <w:r>
        <w:t xml:space="preserve">and retained any entries in the bioRxiv repository.</w:t>
      </w:r>
      <w:r>
        <w:t xml:space="preserve"> </w:t>
      </w:r>
      <w:r>
        <w:t xml:space="preserve">We manually downloaded the XML version of these preprints and mapped them to their published counterparts as described above.</w:t>
      </w:r>
      <w:r>
        <w:t xml:space="preserve"> </w:t>
      </w:r>
      <w:r>
        <w:t xml:space="preserve">We used Pubmed Central’s DOI converter</w:t>
      </w:r>
      <w:r>
        <w:t xml:space="preserve"> </w:t>
      </w:r>
      <w:r>
        <w:t xml:space="preserve">[</w:t>
      </w:r>
      <w:hyperlink w:anchor="ref-KyVRyag">
        <w:r>
          <w:rPr>
            <w:rStyle w:val="Hyperlink"/>
          </w:rPr>
          <w:t xml:space="preserve">63</w:t>
        </w:r>
      </w:hyperlink>
      <w:r>
        <w:t xml:space="preserve">]</w:t>
      </w:r>
      <w:r>
        <w:t xml:space="preserve"> </w:t>
      </w:r>
      <w:r>
        <w:t xml:space="preserve">to map the published article DOIs with their respective PubMed Central IDs.</w:t>
      </w:r>
      <w:r>
        <w:t xml:space="preserve"> </w:t>
      </w:r>
      <w:r>
        <w:t xml:space="preserve">We retained articles that were included in the PMCOA corpus and performed a token analysis as described to compare these preprints with their published versions.</w:t>
      </w:r>
      <w:r>
        <w:t xml:space="preserve"> </w:t>
      </w:r>
      <w:r>
        <w:t xml:space="preserve">As above, we generated document embeddings for every obtained preprint and published article.</w:t>
      </w:r>
      <w:r>
        <w:t xml:space="preserve"> </w:t>
      </w:r>
      <w:r>
        <w:t xml:space="preserve">We projected these preprint embeddings onto our publication landscape to visually observe the dispersion of this subset.</w:t>
      </w:r>
      <w:r>
        <w:t xml:space="preserve"> </w:t>
      </w:r>
      <w:r>
        <w:t xml:space="preserve">Finally, we performed a time analysis that paralleled our approach for the full set of preprint-publication pairs to examine relationships between linguistic changes and the time to publication.</w:t>
      </w:r>
    </w:p>
    <w:p>
      <w:pPr>
        <w:pStyle w:val="Heading2"/>
      </w:pPr>
      <w:bookmarkStart w:id="57" w:name="results"/>
      <w:r>
        <w:t xml:space="preserve">Results</w:t>
      </w:r>
      <w:bookmarkEnd w:id="57"/>
    </w:p>
    <w:p>
      <w:pPr>
        <w:pStyle w:val="Heading3"/>
      </w:pPr>
      <w:bookmarkStart w:id="58" w:name="comparing-biorxiv-to-other-corpora"/>
      <w:r>
        <w:t xml:space="preserve">Comparing bioRxiv to other corpora</w:t>
      </w:r>
      <w:bookmarkEnd w:id="58"/>
    </w:p>
    <w:p>
      <w:pPr>
        <w:pStyle w:val="Heading4"/>
      </w:pPr>
      <w:bookmarkStart w:id="59" w:name="biorxiv-metadata-statistics"/>
      <w:r>
        <w:t xml:space="preserve">bioRxiv Metadata Statistics</w:t>
      </w:r>
      <w:bookmarkEnd w:id="59"/>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preprints,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consistent with reports on a smaller set</w:t>
      </w:r>
      <w:r>
        <w:t xml:space="preserve"> </w:t>
      </w:r>
      <w:r>
        <w:t xml:space="preserve">[</w:t>
      </w:r>
      <w:hyperlink w:anchor="ref-mTE5h91z">
        <w:r>
          <w:rPr>
            <w:rStyle w:val="Hyperlink"/>
          </w:rPr>
          <w:t xml:space="preserve">64</w:t>
        </w:r>
      </w:hyperlink>
      <w:r>
        <w:t xml:space="preserve">]</w:t>
      </w:r>
      <w:r>
        <w:t xml:space="preserve">.</w:t>
      </w:r>
      <w:r>
        <w:t xml:space="preserve"> </w:t>
      </w:r>
      <w:r>
        <w:t xml:space="preserve">The results taken together suggest that while bioRxiv has experienced dramatic growth, how it is being used appears to have remained consistent in recent years.</w:t>
      </w:r>
    </w:p>
    <w:p>
      <w:pPr>
        <w:pStyle w:val="Heading4"/>
      </w:pPr>
      <w:bookmarkStart w:id="60" w:name="X732993132e61c41a021dcb8fbea4fd3f1346883"/>
      <w:r>
        <w:t xml:space="preserve">Global analysis reveals similarities and differences between bioRxiv and PMC</w:t>
      </w:r>
      <w:bookmarkEnd w:id="60"/>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2"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significant differences in token frequencies for the corpora appear to be driven by the fields with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significant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1"/>
                    <a:stretch>
                      <a:fillRect/>
                    </a:stretch>
                  </pic:blipFill>
                  <pic:spPr bwMode="auto">
                    <a:xfrm>
                      <a:off x="0" y="0"/>
                      <a:ext cx="5943600" cy="5208956"/>
                    </a:xfrm>
                    <a:prstGeom prst="rect">
                      <a:avLst/>
                    </a:prstGeom>
                    <a:noFill/>
                    <a:ln w="9525">
                      <a:noFill/>
                      <a:headEnd/>
                      <a:tailEnd/>
                    </a:ln>
                  </pic:spPr>
                </pic:pic>
              </a:graphicData>
            </a:graphic>
          </wp:inline>
        </w:drawing>
      </w:r>
      <w:bookmarkEnd w:id="62"/>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significant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the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w:t>
      </w:r>
      <w:r>
        <w:t xml:space="preserve"> </w:t>
      </w:r>
      <w:r>
        <w:t xml:space="preserve">“</w:t>
      </w:r>
      <w:r>
        <w:t xml:space="preserve">genome</w:t>
      </w:r>
      <w:r>
        <w:t xml:space="preserve">”</w:t>
      </w:r>
      <w:r>
        <w:t xml:space="preserve">, 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specific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These results taken together suggest that the structure of the text within preprints on bioRxiv are similar to published articles within PMCOA.</w:t>
      </w:r>
      <w:r>
        <w:t xml:space="preserve"> </w:t>
      </w:r>
      <w:r>
        <w:t xml:space="preserve">The differences in uptake across fields are supported by differences in authors’ categorization of their articles and by the text within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3" w:name="Xd7da442e5998b74c1c87baeaafef1c10f6d0697"/>
      <w:r>
        <w:t xml:space="preserve">Document embeddings derived from bioRxiv reveal fields and subfields</w:t>
      </w:r>
      <w:bookmarkEnd w:id="63"/>
    </w:p>
    <w:bookmarkStart w:id="0" w:name="fig:topic_analysis_panels"/>
    <w:p>
      <w:pPr>
        <w:pStyle w:val="CaptionedFigure"/>
      </w:pPr>
      <w:bookmarkStart w:id="65" w:name="fig:topic_analysis_panels"/>
      <w:r>
        <w:drawing>
          <wp:inline>
            <wp:extent cx="5943600" cy="6282103"/>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Specific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392ae9765362437116efe3250317f41cddbb3232/figure_generation/output/figure_two_panels.svg" id="0" name="Picture"/>
                    <pic:cNvPicPr>
                      <a:picLocks noChangeArrowheads="1" noChangeAspect="1"/>
                    </pic:cNvPicPr>
                  </pic:nvPicPr>
                  <pic:blipFill>
                    <a:blip r:embed="rId64"/>
                    <a:stretch>
                      <a:fillRect/>
                    </a:stretch>
                  </pic:blipFill>
                  <pic:spPr bwMode="auto">
                    <a:xfrm>
                      <a:off x="0" y="0"/>
                      <a:ext cx="5943600" cy="6282103"/>
                    </a:xfrm>
                    <a:prstGeom prst="rect">
                      <a:avLst/>
                    </a:prstGeom>
                    <a:noFill/>
                    <a:ln w="9525">
                      <a:noFill/>
                      <a:headEnd/>
                      <a:tailEnd/>
                    </a:ln>
                  </pic:spPr>
                </pic:pic>
              </a:graphicData>
            </a:graphic>
          </wp:inline>
        </w:drawing>
      </w:r>
      <w:bookmarkEnd w:id="65"/>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Specific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36</w:t>
        </w:r>
      </w:hyperlink>
      <w:r>
        <w:t xml:space="preserve">,</w:t>
      </w:r>
      <w:hyperlink w:anchor="ref-17IHBAq05">
        <w:r>
          <w:rPr>
            <w:rStyle w:val="Hyperlink"/>
          </w:rPr>
          <w:t xml:space="preserve">65</w:t>
        </w:r>
      </w:hyperlink>
      <w:r>
        <w:t xml:space="preserve">,</w:t>
      </w:r>
      <w:hyperlink w:anchor="ref-14k28UnQN">
        <w:r>
          <w:rPr>
            <w:rStyle w:val="Hyperlink"/>
          </w:rPr>
          <w:t xml:space="preserve">66</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seemed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their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shown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shown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67</w:t>
        </w:r>
      </w:hyperlink>
      <w:r>
        <w:t xml:space="preserve">,</w:t>
      </w:r>
      <w:hyperlink w:anchor="ref-18dTP7Wfc">
        <w:r>
          <w:rPr>
            <w:rStyle w:val="Hyperlink"/>
          </w:rPr>
          <w:t xml:space="preserve">68</w:t>
        </w:r>
      </w:hyperlink>
      <w:r>
        <w:t xml:space="preserve">,</w:t>
      </w:r>
      <w:hyperlink w:anchor="ref-UmFNlo8W">
        <w:r>
          <w:rPr>
            <w:rStyle w:val="Hyperlink"/>
          </w:rPr>
          <w:t xml:space="preserve">69</w:t>
        </w:r>
      </w:hyperlink>
      <w:r>
        <w:t xml:space="preserve">,</w:t>
      </w:r>
      <w:hyperlink w:anchor="ref-16tWubqOj">
        <w:r>
          <w:rPr>
            <w:rStyle w:val="Hyperlink"/>
          </w:rPr>
          <w:t xml:space="preserve">70</w:t>
        </w:r>
      </w:hyperlink>
      <w:r>
        <w:t xml:space="preserve">,</w:t>
      </w:r>
      <w:hyperlink w:anchor="ref-6gfAR2hM">
        <w:r>
          <w:rPr>
            <w:rStyle w:val="Hyperlink"/>
          </w:rPr>
          <w:t xml:space="preserve">71</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72</w:t>
        </w:r>
      </w:hyperlink>
      <w:r>
        <w:t xml:space="preserve">,</w:t>
      </w:r>
      <w:hyperlink w:anchor="ref-4BUSt1jK">
        <w:r>
          <w:rPr>
            <w:rStyle w:val="Hyperlink"/>
          </w:rPr>
          <w:t xml:space="preserve">73</w:t>
        </w:r>
      </w:hyperlink>
      <w:r>
        <w:t xml:space="preserve">,</w:t>
      </w:r>
      <w:hyperlink w:anchor="ref-nzDb3Lvn">
        <w:r>
          <w:rPr>
            <w:rStyle w:val="Hyperlink"/>
          </w:rPr>
          <w:t xml:space="preserve">74</w:t>
        </w:r>
      </w:hyperlink>
      <w:r>
        <w:t xml:space="preserve">,</w:t>
      </w:r>
      <w:hyperlink w:anchor="ref-1CM9H3mFb">
        <w:r>
          <w:rPr>
            <w:rStyle w:val="Hyperlink"/>
          </w:rPr>
          <w:t xml:space="preserve">75</w:t>
        </w:r>
      </w:hyperlink>
      <w:r>
        <w:t xml:space="preserve">,</w:t>
      </w:r>
      <w:hyperlink w:anchor="ref-jmFU2eta">
        <w:r>
          <w:rPr>
            <w:rStyle w:val="Hyperlink"/>
          </w:rPr>
          <w:t xml:space="preserve">76</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67</w:t>
              </w:r>
            </w:hyperlink>
            <w:r>
              <w:t xml:space="preserve">]</w:t>
            </w:r>
          </w:p>
        </w:tc>
        <w:tc>
          <w:p>
            <w:pPr>
              <w:pStyle w:val="Compact"/>
              <w:jc w:val="left"/>
            </w:pPr>
            <w:r>
              <w:t xml:space="preserve">4.522818390064091</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6"/>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FPtool a software tool to obtain in silico genotype-phenotype signatures and fingerprints based on massive model simulations</w:t>
            </w:r>
            <w:r>
              <w:t xml:space="preserve"> </w:t>
            </w:r>
            <w:r>
              <w:t xml:space="preserve">[</w:t>
            </w:r>
            <w:hyperlink w:anchor="ref-Maazaz8h">
              <w:r>
                <w:rPr>
                  <w:rStyle w:val="Hyperlink"/>
                </w:rPr>
                <w:t xml:space="preserve">77</w:t>
              </w:r>
            </w:hyperlink>
            <w:r>
              <w:t xml:space="preserve">]</w:t>
            </w:r>
          </w:p>
        </w:tc>
        <w:tc>
          <w:p>
            <w:pPr>
              <w:pStyle w:val="Compact"/>
              <w:jc w:val="left"/>
            </w:pPr>
            <w:r>
              <w:t xml:space="preserve">4.348956760251298</w:t>
            </w:r>
          </w:p>
        </w:tc>
        <w:tc>
          <w:p>
            <w:pPr>
              <w:pStyle w:val="Compact"/>
              <w:jc w:val="left"/>
            </w:pPr>
            <w:r>
              <w:t xml:space="preserve">CC-BY</w:t>
            </w:r>
          </w:p>
        </w:tc>
        <w:tc>
          <w:p>
            <w:pPr>
              <w:pStyle w:val="Figure"/>
              <w:jc w:val="left"/>
            </w:pPr>
            <w:r>
              <w:drawing>
                <wp:inline>
                  <wp:extent cx="799300" cy="383664"/>
                  <wp:effectExtent b="0" l="0" r="0" t="0"/>
                  <wp:docPr descr="" title="" id="1" name="Picture"/>
                  <a:graphic>
                    <a:graphicData uri="http://schemas.openxmlformats.org/drawingml/2006/picture">
                      <pic:pic>
                        <pic:nvPicPr>
                          <pic:cNvPr descr="images/paper-thumbnails/pc1/266775_thumbnail.png" id="0" name="Picture"/>
                          <pic:cNvPicPr>
                            <a:picLocks noChangeArrowheads="1" noChangeAspect="1"/>
                          </pic:cNvPicPr>
                        </pic:nvPicPr>
                        <pic:blipFill>
                          <a:blip r:embed="rId67"/>
                          <a:stretch>
                            <a:fillRect/>
                          </a:stretch>
                        </pic:blipFill>
                        <pic:spPr bwMode="auto">
                          <a:xfrm>
                            <a:off x="0" y="0"/>
                            <a:ext cx="799300" cy="383664"/>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70</w:t>
              </w:r>
            </w:hyperlink>
            <w:r>
              <w:t xml:space="preserve">]</w:t>
            </w:r>
          </w:p>
        </w:tc>
        <w:tc>
          <w:p>
            <w:pPr>
              <w:pStyle w:val="Compact"/>
              <w:jc w:val="left"/>
            </w:pPr>
            <w:r>
              <w:t xml:space="preserve">4.259104249060651</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8"/>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69</w:t>
              </w:r>
            </w:hyperlink>
            <w:r>
              <w:t xml:space="preserve">]</w:t>
            </w:r>
          </w:p>
        </w:tc>
        <w:tc>
          <w:p>
            <w:pPr>
              <w:pStyle w:val="Compact"/>
              <w:jc w:val="left"/>
            </w:pPr>
            <w:r>
              <w:t xml:space="preserve">4.079855550647664</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9"/>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71</w:t>
              </w:r>
            </w:hyperlink>
            <w:r>
              <w:t xml:space="preserve">]</w:t>
            </w:r>
          </w:p>
        </w:tc>
        <w:tc>
          <w:p>
            <w:pPr>
              <w:pStyle w:val="Compact"/>
              <w:jc w:val="left"/>
            </w:pPr>
            <w:r>
              <w:t xml:space="preserve">4.022240241143516</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70"/>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Bromodomain inhibition reveals FGF15/19 as a target of epigenetic regulation and metabolic control</w:t>
            </w:r>
            <w:r>
              <w:t xml:space="preserve"> </w:t>
            </w:r>
            <w:r>
              <w:t xml:space="preserve">[</w:t>
            </w:r>
            <w:hyperlink w:anchor="ref-NIw2ZKUa">
              <w:r>
                <w:rPr>
                  <w:rStyle w:val="Hyperlink"/>
                </w:rPr>
                <w:t xml:space="preserve">78</w:t>
              </w:r>
            </w:hyperlink>
            <w:r>
              <w:t xml:space="preserve">]</w:t>
            </w:r>
          </w:p>
        </w:tc>
        <w:tc>
          <w:p>
            <w:pPr>
              <w:pStyle w:val="Compact"/>
              <w:jc w:val="left"/>
            </w:pPr>
            <w:r>
              <w:t xml:space="preserve">-3.4783803547922414</w:t>
            </w:r>
          </w:p>
        </w:tc>
        <w:tc>
          <w:p>
            <w:pPr>
              <w:pStyle w:val="Compact"/>
              <w:jc w:val="left"/>
            </w:pPr>
            <w:r>
              <w:t xml:space="preserve">None</w:t>
            </w:r>
          </w:p>
        </w:tc>
        <w:tc>
          <w:p>
            <w:pPr>
              <w:pStyle w:val="Figure"/>
              <w:jc w:val="left"/>
            </w:pPr>
            <w:r>
              <w:drawing>
                <wp:inline>
                  <wp:extent cx="799300" cy="639440"/>
                  <wp:effectExtent b="0" l="0" r="0" t="0"/>
                  <wp:docPr descr="" title="" id="1" name="Picture"/>
                  <a:graphic>
                    <a:graphicData uri="http://schemas.openxmlformats.org/drawingml/2006/picture">
                      <pic:pic>
                        <pic:nvPicPr>
                          <pic:cNvPr descr="images/paper-thumbnails/pc1/2019.12.11.872887_thumbnail.png" id="0" name="Picture"/>
                          <pic:cNvPicPr>
                            <a:picLocks noChangeArrowheads="1" noChangeAspect="1"/>
                          </pic:cNvPicPr>
                        </pic:nvPicPr>
                        <pic:blipFill>
                          <a:blip r:embed="rId71"/>
                          <a:stretch>
                            <a:fillRect/>
                          </a:stretch>
                        </pic:blipFill>
                        <pic:spPr bwMode="auto">
                          <a:xfrm>
                            <a:off x="0" y="0"/>
                            <a:ext cx="799300" cy="639440"/>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75</w:t>
              </w:r>
            </w:hyperlink>
            <w:r>
              <w:t xml:space="preserve">]</w:t>
            </w:r>
          </w:p>
        </w:tc>
        <w:tc>
          <w:p>
            <w:pPr>
              <w:pStyle w:val="Compact"/>
              <w:jc w:val="left"/>
            </w:pPr>
            <w:r>
              <w:t xml:space="preserve">-3.6926161167521476</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2"/>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72</w:t>
              </w:r>
            </w:hyperlink>
            <w:r>
              <w:t xml:space="preserve">]</w:t>
            </w:r>
          </w:p>
        </w:tc>
        <w:tc>
          <w:p>
            <w:pPr>
              <w:pStyle w:val="Compact"/>
              <w:jc w:val="left"/>
            </w:pPr>
            <w:r>
              <w:t xml:space="preserve">-3.728443135960558</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3"/>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74</w:t>
              </w:r>
            </w:hyperlink>
            <w:r>
              <w:t xml:space="preserve">]</w:t>
            </w:r>
          </w:p>
        </w:tc>
        <w:tc>
          <w:p>
            <w:pPr>
              <w:pStyle w:val="Compact"/>
              <w:jc w:val="left"/>
            </w:pPr>
            <w:r>
              <w:t xml:space="preserve">-3.7363965062637288</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4"/>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76</w:t>
              </w:r>
            </w:hyperlink>
            <w:r>
              <w:t xml:space="preserve">]</w:t>
            </w:r>
          </w:p>
        </w:tc>
        <w:tc>
          <w:p>
            <w:pPr>
              <w:pStyle w:val="Compact"/>
              <w:jc w:val="left"/>
            </w:pPr>
            <w:r>
              <w:t xml:space="preserve">-3.8769231933681176</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5"/>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6" w:name="X491c6ebcf81c7d082e2f56629a9172fbd05665f"/>
      <w:r>
        <w:t xml:space="preserve">Document embedding similarities reveal unannotated preprint-publication pairs</w:t>
      </w:r>
      <w:bookmarkEnd w:id="76"/>
    </w:p>
    <w:bookmarkStart w:id="0" w:name="fig:preprint_links_panels"/>
    <w:p>
      <w:pPr>
        <w:pStyle w:val="CaptionedFigure"/>
      </w:pPr>
      <w:bookmarkStart w:id="78" w:name="fig:preprint_links_panels"/>
      <w:r>
        <w:drawing>
          <wp:inline>
            <wp:extent cx="5943600" cy="3819540"/>
            <wp:effectExtent b="0" l="0" r="0" t="0"/>
            <wp:docPr descr="Figure 3: A. Preprints are closer in document embedding space to their corresponding peer-reviewed publication than they are to random papers published in the same journal. B. Potential preprint-publication pairs that are unannotated but within the 50th percentile of all preprint-publication pairs in the document embedding space are likely to represent true preprint-publication pairs. We depict the fraction of true positives over the total number of pairs in each bin. Accuracy is derived from the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published as of the time of the annotation snapshot." title="" id="1" name="Picture"/>
            <a:graphic>
              <a:graphicData uri="http://schemas.openxmlformats.org/drawingml/2006/picture">
                <pic:pic>
                  <pic:nvPicPr>
                    <pic:cNvPr descr="https://raw.githubusercontent.com/danich1/annorxiver/392ae9765362437116efe3250317f41cddbb3232/figure_generation/output/figure_three_panels.svg" id="0" name="Picture"/>
                    <pic:cNvPicPr>
                      <a:picLocks noChangeArrowheads="1" noChangeAspect="1"/>
                    </pic:cNvPicPr>
                  </pic:nvPicPr>
                  <pic:blipFill>
                    <a:blip r:embed="rId77"/>
                    <a:stretch>
                      <a:fillRect/>
                    </a:stretch>
                  </pic:blipFill>
                  <pic:spPr bwMode="auto">
                    <a:xfrm>
                      <a:off x="0" y="0"/>
                      <a:ext cx="5943600" cy="3819540"/>
                    </a:xfrm>
                    <a:prstGeom prst="rect">
                      <a:avLst/>
                    </a:prstGeom>
                    <a:noFill/>
                    <a:ln w="9525">
                      <a:noFill/>
                      <a:headEnd/>
                      <a:tailEnd/>
                    </a:ln>
                  </pic:spPr>
                </pic:pic>
              </a:graphicData>
            </a:graphic>
          </wp:inline>
        </w:drawing>
      </w:r>
      <w:bookmarkEnd w:id="78"/>
    </w:p>
    <w:p>
      <w:pPr>
        <w:pStyle w:val="ImageCaption"/>
      </w:pPr>
      <w:r>
        <w:t xml:space="preserve">Figure 3:</w:t>
      </w:r>
      <w:r>
        <w:t xml:space="preserve"> </w:t>
      </w:r>
      <w:r>
        <w:rPr>
          <w:b/>
        </w:rPr>
        <w:t xml:space="preserve">A.</w:t>
      </w:r>
      <w:r>
        <w:t xml:space="preserve"> </w:t>
      </w:r>
      <w:r>
        <w:t xml:space="preserve">Preprints are closer in document embedding space to their corresponding peer-reviewed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to represent true preprint-publication pairs.</w:t>
      </w:r>
      <w:r>
        <w:t xml:space="preserve"> </w:t>
      </w:r>
      <w:r>
        <w:t xml:space="preserve">We depict the fraction of true positives over the total number of pairs in each bin.</w:t>
      </w:r>
      <w:r>
        <w:t xml:space="preserve"> </w:t>
      </w:r>
      <w:r>
        <w:t xml:space="preserve">Accuracy is derived from the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1,542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2019 (many of which may not have been published yet); however, observing relatively few missed annotations before 2017 was against our expectations.</w:t>
      </w:r>
      <w:r>
        <w:t xml:space="preserve"> </w:t>
      </w:r>
      <w:r>
        <w:t xml:space="preserve">There are several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9" w:name="X9abcd857bd5e757e52bc170680afce737cba17c"/>
      <w:r>
        <w:t xml:space="preserve">Preprints with more versions or more text changes took longer to publish</w:t>
      </w:r>
      <w:bookmarkEnd w:id="79"/>
    </w:p>
    <w:bookmarkStart w:id="0" w:name="fig:publication_delay_panels"/>
    <w:p>
      <w:pPr>
        <w:pStyle w:val="CaptionedFigure"/>
      </w:pPr>
      <w:bookmarkStart w:id="81" w:name="fig:publication_delay_panels"/>
      <w:r>
        <w:drawing>
          <wp:inline>
            <wp:extent cx="5943600" cy="3206582"/>
            <wp:effectExtent b="0" l="0" r="0" t="0"/>
            <wp:docPr descr="Figure 4: A. Author-selected categories were associated with modest differences in respect to publication half-life. Author-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C. Preprints with more substantial text changes took longer to be publish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392ae9765362437116efe3250317f41cddbb3232/figure_generation/output/figure_four_panels.svg" id="0" name="Picture"/>
                    <pic:cNvPicPr>
                      <a:picLocks noChangeArrowheads="1" noChangeAspect="1"/>
                    </pic:cNvPicPr>
                  </pic:nvPicPr>
                  <pic:blipFill>
                    <a:blip r:embed="rId80"/>
                    <a:stretch>
                      <a:fillRect/>
                    </a:stretch>
                  </pic:blipFill>
                  <pic:spPr bwMode="auto">
                    <a:xfrm>
                      <a:off x="0" y="0"/>
                      <a:ext cx="5943600" cy="3206582"/>
                    </a:xfrm>
                    <a:prstGeom prst="rect">
                      <a:avLst/>
                    </a:prstGeom>
                    <a:noFill/>
                    <a:ln w="9525">
                      <a:noFill/>
                      <a:headEnd/>
                      <a:tailEnd/>
                    </a:ln>
                  </pic:spPr>
                </pic:pic>
              </a:graphicData>
            </a:graphic>
          </wp:inline>
        </w:drawing>
      </w:r>
      <w:bookmarkEnd w:id="81"/>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several steps, which take variable amounts of time</w:t>
      </w:r>
      <w:r>
        <w:t xml:space="preserve"> </w:t>
      </w:r>
      <w:r>
        <w:t xml:space="preserve">[</w:t>
      </w:r>
      <w:hyperlink w:anchor="ref-TMxQYqVE">
        <w:r>
          <w:rPr>
            <w:rStyle w:val="Hyperlink"/>
          </w:rPr>
          <w:t xml:space="preserve">79</w:t>
        </w:r>
      </w:hyperlink>
      <w:r>
        <w:t xml:space="preserve">]</w:t>
      </w:r>
      <w:r>
        <w:t xml:space="preserve">, 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effect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it takes them to be published.</w:t>
      </w:r>
      <w:r>
        <w:t xml:space="preserve"> </w:t>
      </w:r>
      <w:r>
        <w:t xml:space="preserve">Distances in this space are arbitrary and must be compared to reference distances.</w:t>
      </w:r>
      <w:r>
        <w:t xml:space="preserve"> </w:t>
      </w:r>
      <w:r>
        <w:t xml:space="preserve">We found that the average distance of two randomly selected papers from the bioinformatics category was 4.470, while the average distance of two randomly selected papers from bioRxiv was 5.343.</w:t>
      </w:r>
      <w:r>
        <w:t xml:space="preserve"> </w:t>
      </w:r>
      <w:r>
        <w:t xml:space="preserve">Preprints with large embedding space distances from their corresponding peer-reviewed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forty-three additional days.</w:t>
      </w:r>
    </w:p>
    <w:p>
      <w:pPr>
        <w:pStyle w:val="BodyText"/>
      </w:pPr>
      <w:r>
        <w:t xml:space="preserve">Overall, our findings support a model where preprints are reviewed multiple times or require more extensive revisions take longer to publish.</w:t>
      </w:r>
    </w:p>
    <w:p>
      <w:pPr>
        <w:pStyle w:val="Heading3"/>
      </w:pPr>
      <w:bookmarkStart w:id="82" w:name="X2d0e0c7aae2c6725e81c37bfe6d0748c396da52"/>
      <w:r>
        <w:t xml:space="preserve">Preprints with similar document embeddings share publication venues</w:t>
      </w:r>
      <w:bookmarkEnd w:id="82"/>
    </w:p>
    <w:p>
      <w:pPr>
        <w:pStyle w:val="FirstParagraph"/>
      </w:pPr>
      <w:r>
        <w:t xml:space="preserve">We developed an online application that returns a listing of published papers and journals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4" w:name="fig:journal_rec_workflow"/>
      <w:r>
        <w:drawing>
          <wp:inline>
            <wp:extent cx="5943600" cy="3406102"/>
            <wp:effectExtent b="0" l="0" r="0" t="0"/>
            <wp:docPr descr="Figure 5: The preprint-similarity-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3"/>
                    <a:stretch>
                      <a:fillRect/>
                    </a:stretch>
                  </pic:blipFill>
                  <pic:spPr bwMode="auto">
                    <a:xfrm>
                      <a:off x="0" y="0"/>
                      <a:ext cx="5943600" cy="3406102"/>
                    </a:xfrm>
                    <a:prstGeom prst="rect">
                      <a:avLst/>
                    </a:prstGeom>
                    <a:noFill/>
                    <a:ln w="9525">
                      <a:noFill/>
                      <a:headEnd/>
                      <a:tailEnd/>
                    </a:ln>
                  </pic:spPr>
                </pic:pic>
              </a:graphicData>
            </a:graphic>
          </wp:inline>
        </w:drawing>
      </w:r>
      <w:bookmarkEnd w:id="84"/>
    </w:p>
    <w:p>
      <w:pPr>
        <w:pStyle w:val="ImageCaption"/>
      </w:pPr>
      <w:r>
        <w:t xml:space="preserve">Figure 5: The preprint-similarity-search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3"/>
      </w:pPr>
      <w:bookmarkStart w:id="85" w:name="X702976b426b2a0dfb1061d422da8a5a81da5bfa"/>
      <w:r>
        <w:t xml:space="preserve">Contextualizing the Preprints in Motion Collection</w:t>
      </w:r>
      <w:bookmarkEnd w:id="85"/>
    </w:p>
    <w:bookmarkStart w:id="0" w:name="fig:covid_19_preprints"/>
    <w:p>
      <w:pPr>
        <w:pStyle w:val="CaptionedFigure"/>
      </w:pPr>
      <w:bookmarkStart w:id="87" w:name="fig:covid_19_preprints"/>
      <w:r>
        <w:drawing>
          <wp:inline>
            <wp:extent cx="5943600" cy="5347607"/>
            <wp:effectExtent b="0" l="0" r="0" t="0"/>
            <wp:docPr descr="Figure 6: The Preprints in Motion Collection results are similar to all preprint results, except that their time to publication was independent of the number of preprint versions and amount of linguistic change. A. Tokens that differed included those associated with typesetting and those related to the nomenclature of the virus that causes COVID-19. Error bars show 95% confidence intervals for each token. B. Of the tokens that differ between Preprints in Motion and their published counterparts, the most abundant were associated with the nomenclature of the virus. C. The Preprints in Motion fall across the landscape of PMCOA with respect to linguistic properties. This square bin plot depicts the binning of all published papers within the PMCOA corpus. High-density regions are depicted in yellow, while low-density regions are in dark blue. Red dots represent the Preprints in Motion Collection. D. The Preprints in Motion were published faster than other bioRxiv preprints, and the number of versions was not associated with an increase in time to publication.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The red dots and red regression line represent Preprints in Motion. D. The Preprints in Mo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392ae9765362437116efe3250317f41cddbb3232/figure_generation/output/figure_five_panels.svg" id="0" name="Picture"/>
                    <pic:cNvPicPr>
                      <a:picLocks noChangeArrowheads="1" noChangeAspect="1"/>
                    </pic:cNvPicPr>
                  </pic:nvPicPr>
                  <pic:blipFill>
                    <a:blip r:embed="rId86"/>
                    <a:stretch>
                      <a:fillRect/>
                    </a:stretch>
                  </pic:blipFill>
                  <pic:spPr bwMode="auto">
                    <a:xfrm>
                      <a:off x="0" y="0"/>
                      <a:ext cx="5943600" cy="5347607"/>
                    </a:xfrm>
                    <a:prstGeom prst="rect">
                      <a:avLst/>
                    </a:prstGeom>
                    <a:noFill/>
                    <a:ln w="9525">
                      <a:noFill/>
                      <a:headEnd/>
                      <a:tailEnd/>
                    </a:ln>
                  </pic:spPr>
                </pic:pic>
              </a:graphicData>
            </a:graphic>
          </wp:inline>
        </w:drawing>
      </w:r>
      <w:bookmarkEnd w:id="87"/>
    </w:p>
    <w:p>
      <w:pPr>
        <w:pStyle w:val="ImageCaption"/>
      </w:pPr>
      <w:r>
        <w:t xml:space="preserve">Figure 6: The Preprints in Motion Collection results are similar to all preprint results, except that their time to publication was independent of the number of preprint versions and amount of linguistic change.</w:t>
      </w:r>
      <w:r>
        <w:t xml:space="preserve"> </w:t>
      </w:r>
      <w:r>
        <w:rPr>
          <w:b/>
        </w:rPr>
        <w:t xml:space="preserve">A.</w:t>
      </w:r>
      <w:r>
        <w:t xml:space="preserve"> </w:t>
      </w:r>
      <w:r>
        <w:t xml:space="preserve">Tokens that differed included those associated with typesetting and those related to the nomenclature of the virus that causes COVID-19.</w:t>
      </w:r>
      <w:r>
        <w:t xml:space="preserve"> </w:t>
      </w:r>
      <w:r>
        <w:t xml:space="preserve">Error bars show 95% confidence intervals for each token.</w:t>
      </w:r>
      <w:r>
        <w:t xml:space="preserve"> </w:t>
      </w:r>
      <w:r>
        <w:rPr>
          <w:b/>
        </w:rPr>
        <w:t xml:space="preserve">B.</w:t>
      </w:r>
      <w:r>
        <w:t xml:space="preserve"> </w:t>
      </w:r>
      <w:r>
        <w:t xml:space="preserve">Of the tokens that differ between Preprints in Motion and their published counterparts, the most abundant were associated with the nomenclature of the virus.</w:t>
      </w:r>
      <w:r>
        <w:t xml:space="preserve"> </w:t>
      </w:r>
      <w:r>
        <w:rPr>
          <w:b/>
        </w:rPr>
        <w:t xml:space="preserve">C.</w:t>
      </w:r>
      <w:r>
        <w:t xml:space="preserve"> </w:t>
      </w:r>
      <w:r>
        <w:t xml:space="preserve">The Preprints in Motion fall across the landscape of PMCOA with respect to linguistic properties.</w:t>
      </w:r>
      <w:r>
        <w:t xml:space="preserve"> </w:t>
      </w:r>
      <w:r>
        <w:t xml:space="preserve">This square bin plot depicts the binning of all published papers within the PMCOA corpus.</w:t>
      </w:r>
      <w:r>
        <w:t xml:space="preserve"> </w:t>
      </w:r>
      <w:r>
        <w:t xml:space="preserve">High-density regions are depicted in yellow, while low-density regions are in dark blue.</w:t>
      </w:r>
      <w:r>
        <w:t xml:space="preserve"> </w:t>
      </w:r>
      <w:r>
        <w:t xml:space="preserve">Red dots represent the Preprints in Motion Collection.</w:t>
      </w:r>
      <w:r>
        <w:t xml:space="preserve"> </w:t>
      </w:r>
      <w:r>
        <w:rPr>
          <w:b/>
        </w:rPr>
        <w:t xml:space="preserve">D.</w:t>
      </w:r>
      <w:r>
        <w:t xml:space="preserve"> </w:t>
      </w:r>
      <w:r>
        <w:t xml:space="preserve">The Preprints in Motion were published faster than other bioRxiv preprints, and the number of versions was not associated with an increase in time to publication.</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D.</w:t>
      </w:r>
      <w:r>
        <w:t xml:space="preserve"> </w:t>
      </w:r>
      <w:r>
        <w:t xml:space="preserve">The Preprints in Motion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p>
      <w:pPr>
        <w:pStyle w:val="BodyText"/>
      </w:pPr>
      <w:r>
        <w:t xml:space="preserve">The Preprints in Motion collection included a set of preprints posted during the first four months of 2020.</w:t>
      </w:r>
      <w:r>
        <w:t xml:space="preserve"> </w:t>
      </w:r>
      <w:r>
        <w:t xml:space="preserve">We examined the extent to which preprints in this set were representative of the patterns that we identified from our analysis on all of bioRxiv.</w:t>
      </w:r>
      <w:r>
        <w:t xml:space="preserve"> </w:t>
      </w:r>
      <w:r>
        <w:t xml:space="preserve">As with all of bioRxiv, typesetting tokens changed between preprints and their paired publications.</w:t>
      </w:r>
      <w:r>
        <w:t xml:space="preserve"> </w:t>
      </w:r>
      <w:r>
        <w:t xml:space="preserve">Our token-level analysis identified certain patterns consistent with our findings across bioRxiv (Figure</w:t>
      </w:r>
      <w:r>
        <w:t xml:space="preserve"> </w:t>
      </w:r>
      <w:hyperlink w:anchor="fig:covid_19_preprints">
        <w:r>
          <w:rPr>
            <w:rStyle w:val="Hyperlink"/>
          </w:rPr>
          <w:t xml:space="preserve">6</w:t>
        </w:r>
      </w:hyperlink>
      <w:r>
        <w:t xml:space="preserve">A and</w:t>
      </w:r>
      <w:r>
        <w:t xml:space="preserve"> </w:t>
      </w:r>
      <w:hyperlink w:anchor="fig:covid_19_preprints">
        <w:r>
          <w:rPr>
            <w:rStyle w:val="Hyperlink"/>
          </w:rPr>
          <w:t xml:space="preserve">6</w:t>
        </w:r>
      </w:hyperlink>
      <w:r>
        <w:t xml:space="preserve">B).</w:t>
      </w:r>
      <w:r>
        <w:t xml:space="preserve"> </w:t>
      </w:r>
      <w:r>
        <w:t xml:space="preserve">However, in this set, we also observe changes likely associated with the fast-moving nature of COVID-19 research: the token</w:t>
      </w:r>
      <w:r>
        <w:t xml:space="preserve"> </w:t>
      </w:r>
      <w:r>
        <w:t xml:space="preserve">“</w:t>
      </w:r>
      <w:r>
        <w:t xml:space="preserve">2019-ncov</w:t>
      </w:r>
      <w:r>
        <w:t xml:space="preserve">”</w:t>
      </w:r>
      <w:r>
        <w:t xml:space="preserve"> </w:t>
      </w:r>
      <w:r>
        <w:t xml:space="preserve">became less frequently represented while</w:t>
      </w:r>
      <w:r>
        <w:t xml:space="preserve"> </w:t>
      </w:r>
      <w:r>
        <w:t xml:space="preserve">“</w:t>
      </w:r>
      <w:r>
        <w:t xml:space="preserve">sars</w:t>
      </w:r>
      <w:r>
        <w:t xml:space="preserve">”</w:t>
      </w:r>
      <w:r>
        <w:t xml:space="preserve"> </w:t>
      </w:r>
      <w:r>
        <w:t xml:space="preserve">and</w:t>
      </w:r>
      <w:r>
        <w:t xml:space="preserve"> </w:t>
      </w:r>
      <w:r>
        <w:t xml:space="preserve">“</w:t>
      </w:r>
      <w:r>
        <w:t xml:space="preserve">cov-2</w:t>
      </w:r>
      <w:r>
        <w:t xml:space="preserve">”</w:t>
      </w:r>
      <w:r>
        <w:t xml:space="preserve"> </w:t>
      </w:r>
      <w:r>
        <w:t xml:space="preserve">became more represented, likely due to a shift in nomenclature from</w:t>
      </w:r>
      <w:r>
        <w:t xml:space="preserve"> </w:t>
      </w:r>
      <w:r>
        <w:t xml:space="preserve">“</w:t>
      </w:r>
      <w:r>
        <w:t xml:space="preserve">2019-nCoV</w:t>
      </w:r>
      <w:r>
        <w:t xml:space="preserve">”</w:t>
      </w:r>
      <w:r>
        <w:t xml:space="preserve"> </w:t>
      </w:r>
      <w:r>
        <w:t xml:space="preserve">to</w:t>
      </w:r>
      <w:r>
        <w:t xml:space="preserve"> </w:t>
      </w:r>
      <w:r>
        <w:t xml:space="preserve">“</w:t>
      </w:r>
      <w:r>
        <w:t xml:space="preserve">SARS-CoV-2</w:t>
      </w:r>
      <w:r>
        <w:t xml:space="preserve">”</w:t>
      </w:r>
      <w:r>
        <w:t xml:space="preserve">.</w:t>
      </w:r>
      <w:r>
        <w:t xml:space="preserve"> </w:t>
      </w:r>
      <w:r>
        <w:t xml:space="preserve">The Preprints in Motion were not strongly colocalized in the linguistic landscape, suggesting that the collection covers a diverse set of research approaches (Figure</w:t>
      </w:r>
      <w:r>
        <w:t xml:space="preserve"> </w:t>
      </w:r>
      <w:hyperlink w:anchor="fig:covid_19_preprints">
        <w:r>
          <w:rPr>
            <w:rStyle w:val="Hyperlink"/>
          </w:rPr>
          <w:t xml:space="preserve">6</w:t>
        </w:r>
      </w:hyperlink>
      <w:r>
        <w:t xml:space="preserve">C).</w:t>
      </w:r>
      <w:r>
        <w:t xml:space="preserve"> </w:t>
      </w:r>
      <w:r>
        <w:t xml:space="preserve">Preprints in this collection were published faster than the broader set of bioRxiv preprints (Figure</w:t>
      </w:r>
      <w:r>
        <w:t xml:space="preserve"> </w:t>
      </w:r>
      <w:hyperlink w:anchor="fig:covid_19_preprints">
        <w:r>
          <w:rPr>
            <w:rStyle w:val="Hyperlink"/>
          </w:rPr>
          <w:t xml:space="preserve">6</w:t>
        </w:r>
      </w:hyperlink>
      <w:r>
        <w:t xml:space="preserve">D and</w:t>
      </w:r>
      <w:r>
        <w:t xml:space="preserve"> </w:t>
      </w:r>
      <w:hyperlink w:anchor="fig:covid_19_preprints">
        <w:r>
          <w:rPr>
            <w:rStyle w:val="Hyperlink"/>
          </w:rPr>
          <w:t xml:space="preserve">6</w:t>
        </w:r>
      </w:hyperlink>
      <w:r>
        <w:t xml:space="preserve">E).</w:t>
      </w:r>
      <w:r>
        <w:t xml:space="preserve"> </w:t>
      </w:r>
      <w:r>
        <w:t xml:space="preserve">The relationship between time to publication and the number of versions (Figure</w:t>
      </w:r>
      <w:r>
        <w:t xml:space="preserve"> </w:t>
      </w:r>
      <w:hyperlink w:anchor="fig:covid_19_preprints">
        <w:r>
          <w:rPr>
            <w:rStyle w:val="Hyperlink"/>
          </w:rPr>
          <w:t xml:space="preserve">6</w:t>
        </w:r>
      </w:hyperlink>
      <w:r>
        <w:t xml:space="preserve">D) and the relationship between time to publication and the amount of linguistic change (Figure</w:t>
      </w:r>
      <w:r>
        <w:t xml:space="preserve"> </w:t>
      </w:r>
      <w:hyperlink w:anchor="fig:covid_19_preprints">
        <w:r>
          <w:rPr>
            <w:rStyle w:val="Hyperlink"/>
          </w:rPr>
          <w:t xml:space="preserve">6</w:t>
        </w:r>
      </w:hyperlink>
      <w:r>
        <w:t xml:space="preserve">E) were both lost in the Preprints in Motion set.</w:t>
      </w:r>
      <w:r>
        <w:t xml:space="preserve"> </w:t>
      </w:r>
      <w:r>
        <w:t xml:space="preserve">Our findings suggest that Preprints in Motion changed during publication in ways aligned with changes in the full preprint set but that peer review was accelerated in ways that broke the time dependences observed with the full bioRxiv set.</w:t>
      </w:r>
    </w:p>
    <w:p>
      <w:pPr>
        <w:pStyle w:val="Heading2"/>
      </w:pPr>
      <w:bookmarkStart w:id="88" w:name="discussion-and-conclusions"/>
      <w:r>
        <w:t xml:space="preserve">Discussion and Conclusions</w:t>
      </w:r>
      <w:bookmarkEnd w:id="88"/>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within these preprints and understand how it changes in response to peer review.</w:t>
      </w:r>
      <w:r>
        <w:t xml:space="preserve"> </w:t>
      </w:r>
      <w:r>
        <w:t xml:space="preserve">Our global corpora analysis found that writing within bioRxiv is consistent with the biomedical literature in the PMCOA repository, suggesting that bioRxiv is linguistically similar to PMCOA.</w:t>
      </w:r>
      <w:r>
        <w:t xml:space="preserve"> </w:t>
      </w:r>
      <w:r>
        <w:t xml:space="preserve">Token-level analyses between bioRxiv and PMCOA suggested that research fields drive significant differences; e.g., more patient-related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 that peer review may focus on data availability and incorporating extra sections for published papers; however, future studies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within document embeddings of life science preprints revealed that the largest source of variability was informatics.</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links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published open access papers.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Preprints take a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An apparent exception is the scientific communication and education category, which contained preprints that took much longer to publish.</w:t>
      </w:r>
      <w:r>
        <w:t xml:space="preserve"> </w:t>
      </w:r>
      <w:r>
        <w:t xml:space="preserve">Regarding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9" w:name="software-and-data-availability"/>
      <w:r>
        <w:t xml:space="preserve">Software and Data Availability</w:t>
      </w:r>
      <w:bookmarkEnd w:id="89"/>
    </w:p>
    <w:p>
      <w:pPr>
        <w:pStyle w:val="FirstParagraph"/>
      </w:pPr>
      <w:r>
        <w:t xml:space="preserve">An online version of this manuscript is available under a Creative Commons Attribution License at</w:t>
      </w:r>
      <w:r>
        <w:t xml:space="preserve"> </w:t>
      </w:r>
      <w:hyperlink r:id="rId90">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91">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92">
        <w:r>
          <w:rPr>
            <w:rStyle w:val="Hyperlink"/>
          </w:rPr>
          <w:t xml:space="preserve">https://greenelab.github.io/preprint-similarity-search/</w:t>
        </w:r>
      </w:hyperlink>
      <w:r>
        <w:t xml:space="preserve">, and code for the website is available under a BSD-2-Clause Plus Patent License at</w:t>
      </w:r>
      <w:r>
        <w:t xml:space="preserve"> </w:t>
      </w:r>
      <w:hyperlink r:id="rId93">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4">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5">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6">
        <w:r>
          <w:rPr>
            <w:rStyle w:val="Hyperlink"/>
          </w:rPr>
          <w:t xml:space="preserve">https://catalog.ldc.upenn.edu/LDC2008T19</w:t>
        </w:r>
      </w:hyperlink>
      <w:r>
        <w:t xml:space="preserve">.</w:t>
      </w:r>
    </w:p>
    <w:p>
      <w:pPr>
        <w:pStyle w:val="Heading2"/>
      </w:pPr>
      <w:bookmarkStart w:id="97" w:name="acknowledgments"/>
      <w:r>
        <w:t xml:space="preserve">Acknowledgments</w:t>
      </w:r>
      <w:bookmarkEnd w:id="97"/>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8" w:name="funding"/>
      <w:r>
        <w:t xml:space="preserve">Funding</w:t>
      </w:r>
      <w:bookmarkEnd w:id="98"/>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9" w:name="competing-interests"/>
      <w:r>
        <w:t xml:space="preserve">Competing Interests</w:t>
      </w:r>
      <w:bookmarkEnd w:id="99"/>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100" w:name="references"/>
      <w:r>
        <w:t xml:space="preserve">References</w:t>
      </w:r>
      <w:bookmarkEnd w:id="100"/>
    </w:p>
    <w:bookmarkStart w:id="361" w:name="refs"/>
    <w:bookmarkStart w:id="103"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101">
        <w:r>
          <w:rPr>
            <w:rStyle w:val="Hyperlink"/>
          </w:rPr>
          <w:t xml:space="preserve">https://doi.org/bwsxhg</w:t>
        </w:r>
      </w:hyperlink>
      <w:r>
        <w:t xml:space="preserve"> </w:t>
      </w:r>
      <w:r>
        <w:br/>
      </w:r>
      <w:r>
        <w:t xml:space="preserve">DOI:</w:t>
      </w:r>
      <w:r>
        <w:t xml:space="preserve"> </w:t>
      </w:r>
      <w:hyperlink r:id="rId102">
        <w:r>
          <w:rPr>
            <w:rStyle w:val="Hyperlink"/>
          </w:rPr>
          <w:t xml:space="preserve">10.1021/ci00050a001</w:t>
        </w:r>
      </w:hyperlink>
    </w:p>
    <w:bookmarkEnd w:id="103"/>
    <w:bookmarkStart w:id="104"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4"/>
    <w:bookmarkStart w:id="107"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5">
        <w:r>
          <w:rPr>
            <w:rStyle w:val="Hyperlink"/>
          </w:rPr>
          <w:t xml:space="preserve">https://doi.org/d7rnh2</w:t>
        </w:r>
      </w:hyperlink>
      <w:r>
        <w:t xml:space="preserve"> </w:t>
      </w:r>
      <w:r>
        <w:br/>
      </w:r>
      <w:r>
        <w:t xml:space="preserve">DOI:</w:t>
      </w:r>
      <w:r>
        <w:t xml:space="preserve"> </w:t>
      </w:r>
      <w:hyperlink r:id="rId106">
        <w:r>
          <w:rPr>
            <w:rStyle w:val="Hyperlink"/>
          </w:rPr>
          <w:t xml:space="preserve">10.1300/j123v41n01_04</w:t>
        </w:r>
      </w:hyperlink>
    </w:p>
    <w:bookmarkEnd w:id="107"/>
    <w:bookmarkStart w:id="112"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8">
        <w:r>
          <w:rPr>
            <w:rStyle w:val="Hyperlink"/>
          </w:rPr>
          <w:t xml:space="preserve">https://doi.org/ghdd7c</w:t>
        </w:r>
      </w:hyperlink>
      <w:r>
        <w:t xml:space="preserve"> </w:t>
      </w:r>
      <w:r>
        <w:br/>
      </w:r>
      <w:r>
        <w:t xml:space="preserve">DOI:</w:t>
      </w:r>
      <w:r>
        <w:t xml:space="preserve"> </w:t>
      </w:r>
      <w:hyperlink r:id="rId109">
        <w:r>
          <w:rPr>
            <w:rStyle w:val="Hyperlink"/>
          </w:rPr>
          <w:t xml:space="preserve">10.1177/0192623318767322</w:t>
        </w:r>
      </w:hyperlink>
      <w:r>
        <w:t xml:space="preserve"> </w:t>
      </w:r>
      <w:r>
        <w:t xml:space="preserve">· PMID:</w:t>
      </w:r>
      <w:r>
        <w:t xml:space="preserve"> </w:t>
      </w:r>
      <w:hyperlink r:id="rId110">
        <w:r>
          <w:rPr>
            <w:rStyle w:val="Hyperlink"/>
          </w:rPr>
          <w:t xml:space="preserve">29628000</w:t>
        </w:r>
      </w:hyperlink>
      <w:r>
        <w:t xml:space="preserve"> </w:t>
      </w:r>
      <w:r>
        <w:t xml:space="preserve">· PMCID:</w:t>
      </w:r>
      <w:r>
        <w:t xml:space="preserve"> </w:t>
      </w:r>
      <w:hyperlink r:id="rId111">
        <w:r>
          <w:rPr>
            <w:rStyle w:val="Hyperlink"/>
          </w:rPr>
          <w:t xml:space="preserve">PMC5999550</w:t>
        </w:r>
      </w:hyperlink>
    </w:p>
    <w:bookmarkEnd w:id="112"/>
    <w:bookmarkStart w:id="117"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13">
        <w:r>
          <w:rPr>
            <w:rStyle w:val="Hyperlink"/>
          </w:rPr>
          <w:t xml:space="preserve">https://doi.org/c6wv</w:t>
        </w:r>
      </w:hyperlink>
      <w:r>
        <w:t xml:space="preserve"> </w:t>
      </w:r>
      <w:r>
        <w:br/>
      </w:r>
      <w:r>
        <w:t xml:space="preserve">DOI:</w:t>
      </w:r>
      <w:r>
        <w:t xml:space="preserve"> </w:t>
      </w:r>
      <w:hyperlink r:id="rId114">
        <w:r>
          <w:rPr>
            <w:rStyle w:val="Hyperlink"/>
          </w:rPr>
          <w:t xml:space="preserve">10.1371/journal.pbio.2003995</w:t>
        </w:r>
      </w:hyperlink>
      <w:r>
        <w:t xml:space="preserve"> </w:t>
      </w:r>
      <w:r>
        <w:t xml:space="preserve">· PMID:</w:t>
      </w:r>
      <w:r>
        <w:t xml:space="preserve"> </w:t>
      </w:r>
      <w:hyperlink r:id="rId115">
        <w:r>
          <w:rPr>
            <w:rStyle w:val="Hyperlink"/>
          </w:rPr>
          <w:t xml:space="preserve">29145518</w:t>
        </w:r>
      </w:hyperlink>
      <w:r>
        <w:t xml:space="preserve"> </w:t>
      </w:r>
      <w:r>
        <w:t xml:space="preserve">· PMCID:</w:t>
      </w:r>
      <w:r>
        <w:t xml:space="preserve"> </w:t>
      </w:r>
      <w:hyperlink r:id="rId116">
        <w:r>
          <w:rPr>
            <w:rStyle w:val="Hyperlink"/>
          </w:rPr>
          <w:t xml:space="preserve">PMC5690419</w:t>
        </w:r>
      </w:hyperlink>
    </w:p>
    <w:bookmarkEnd w:id="117"/>
    <w:bookmarkStart w:id="120"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8">
        <w:r>
          <w:rPr>
            <w:rStyle w:val="Hyperlink"/>
          </w:rPr>
          <w:t xml:space="preserve">https://doi.org/fg8pw7</w:t>
        </w:r>
      </w:hyperlink>
      <w:r>
        <w:t xml:space="preserve"> </w:t>
      </w:r>
      <w:r>
        <w:br/>
      </w:r>
      <w:r>
        <w:t xml:space="preserve">DOI:</w:t>
      </w:r>
      <w:r>
        <w:t xml:space="preserve"> </w:t>
      </w:r>
      <w:hyperlink r:id="rId119">
        <w:r>
          <w:rPr>
            <w:rStyle w:val="Hyperlink"/>
          </w:rPr>
          <w:t xml:space="preserve">10.1108/14666180010345564</w:t>
        </w:r>
      </w:hyperlink>
    </w:p>
    <w:bookmarkEnd w:id="120"/>
    <w:bookmarkStart w:id="123"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21">
        <w:r>
          <w:rPr>
            <w:rStyle w:val="Hyperlink"/>
          </w:rPr>
          <w:t xml:space="preserve">https://doi.org/ggc46z</w:t>
        </w:r>
      </w:hyperlink>
      <w:r>
        <w:t xml:space="preserve"> </w:t>
      </w:r>
      <w:r>
        <w:br/>
      </w:r>
      <w:r>
        <w:t xml:space="preserve">DOI:</w:t>
      </w:r>
      <w:r>
        <w:t xml:space="preserve"> </w:t>
      </w:r>
      <w:hyperlink r:id="rId122">
        <w:r>
          <w:rPr>
            <w:rStyle w:val="Hyperlink"/>
          </w:rPr>
          <w:t xml:space="preserve">10.1101/833400</w:t>
        </w:r>
      </w:hyperlink>
    </w:p>
    <w:bookmarkEnd w:id="123"/>
    <w:bookmarkStart w:id="125" w:name="ref-NKHNs9j3"/>
    <w:p>
      <w:pPr>
        <w:pStyle w:val="Bibliography"/>
      </w:pPr>
      <w:r>
        <w:t xml:space="preserve">8.</w:t>
      </w:r>
      <w:r>
        <w:t xml:space="preserve"> </w:t>
      </w:r>
      <w:r>
        <w:rPr>
          <w:b/>
        </w:rPr>
        <w:t xml:space="preserve">medRxiv.org - the preprint server for Health Sciences</w:t>
      </w:r>
      <w:r>
        <w:t xml:space="preserve"> </w:t>
      </w:r>
      <w:hyperlink r:id="rId124">
        <w:r>
          <w:rPr>
            <w:rStyle w:val="Hyperlink"/>
          </w:rPr>
          <w:t xml:space="preserve">https://www.medrxiv.org/</w:t>
        </w:r>
      </w:hyperlink>
    </w:p>
    <w:bookmarkEnd w:id="125"/>
    <w:bookmarkStart w:id="127"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6">
        <w:r>
          <w:rPr>
            <w:rStyle w:val="Hyperlink"/>
          </w:rPr>
          <w:t xml:space="preserve">https://scholarlykitchen.sspnet.org/2019/10/16/the-second-wave-of-preprint-servers-how-can-publishers-keep-afloat/</w:t>
        </w:r>
      </w:hyperlink>
    </w:p>
    <w:bookmarkEnd w:id="127"/>
    <w:bookmarkStart w:id="132"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8">
        <w:r>
          <w:rPr>
            <w:rStyle w:val="Hyperlink"/>
          </w:rPr>
          <w:t xml:space="preserve">https://doi.org/dm27</w:t>
        </w:r>
      </w:hyperlink>
      <w:r>
        <w:t xml:space="preserve"> </w:t>
      </w:r>
      <w:r>
        <w:br/>
      </w:r>
      <w:r>
        <w:t xml:space="preserve">DOI:</w:t>
      </w:r>
      <w:r>
        <w:t xml:space="preserve"> </w:t>
      </w:r>
      <w:hyperlink r:id="rId129">
        <w:r>
          <w:rPr>
            <w:rStyle w:val="Hyperlink"/>
          </w:rPr>
          <w:t xml:space="preserve">10.1371/journal.pbio.3000269</w:t>
        </w:r>
      </w:hyperlink>
      <w:r>
        <w:t xml:space="preserve"> </w:t>
      </w:r>
      <w:r>
        <w:t xml:space="preserve">· PMID:</w:t>
      </w:r>
      <w:r>
        <w:t xml:space="preserve"> </w:t>
      </w:r>
      <w:hyperlink r:id="rId130">
        <w:r>
          <w:rPr>
            <w:rStyle w:val="Hyperlink"/>
          </w:rPr>
          <w:t xml:space="preserve">31112533</w:t>
        </w:r>
      </w:hyperlink>
      <w:r>
        <w:t xml:space="preserve"> </w:t>
      </w:r>
      <w:r>
        <w:t xml:space="preserve">· PMCID:</w:t>
      </w:r>
      <w:r>
        <w:t xml:space="preserve"> </w:t>
      </w:r>
      <w:hyperlink r:id="rId131">
        <w:r>
          <w:rPr>
            <w:rStyle w:val="Hyperlink"/>
          </w:rPr>
          <w:t xml:space="preserve">PMC6546241</w:t>
        </w:r>
      </w:hyperlink>
    </w:p>
    <w:bookmarkEnd w:id="132"/>
    <w:bookmarkStart w:id="137"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33">
        <w:r>
          <w:rPr>
            <w:rStyle w:val="Hyperlink"/>
          </w:rPr>
          <w:t xml:space="preserve">https://doi.org/f4cw6r</w:t>
        </w:r>
      </w:hyperlink>
      <w:r>
        <w:t xml:space="preserve"> </w:t>
      </w:r>
      <w:r>
        <w:br/>
      </w:r>
      <w:r>
        <w:t xml:space="preserve">DOI:</w:t>
      </w:r>
      <w:r>
        <w:t xml:space="preserve"> </w:t>
      </w:r>
      <w:hyperlink r:id="rId134">
        <w:r>
          <w:rPr>
            <w:rStyle w:val="Hyperlink"/>
          </w:rPr>
          <w:t xml:space="preserve">10.1371/journal.pone.0047523</w:t>
        </w:r>
      </w:hyperlink>
      <w:r>
        <w:t xml:space="preserve"> </w:t>
      </w:r>
      <w:r>
        <w:t xml:space="preserve">· PMID:</w:t>
      </w:r>
      <w:r>
        <w:t xml:space="preserve"> </w:t>
      </w:r>
      <w:hyperlink r:id="rId135">
        <w:r>
          <w:rPr>
            <w:rStyle w:val="Hyperlink"/>
          </w:rPr>
          <w:t xml:space="preserve">23133597</w:t>
        </w:r>
      </w:hyperlink>
      <w:r>
        <w:t xml:space="preserve"> </w:t>
      </w:r>
      <w:r>
        <w:t xml:space="preserve">· PMCID:</w:t>
      </w:r>
      <w:r>
        <w:t xml:space="preserve"> </w:t>
      </w:r>
      <w:hyperlink r:id="rId136">
        <w:r>
          <w:rPr>
            <w:rStyle w:val="Hyperlink"/>
          </w:rPr>
          <w:t xml:space="preserve">PMC3486871</w:t>
        </w:r>
      </w:hyperlink>
    </w:p>
    <w:bookmarkEnd w:id="137"/>
    <w:bookmarkStart w:id="140"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8">
        <w:r>
          <w:rPr>
            <w:rStyle w:val="Hyperlink"/>
          </w:rPr>
          <w:t xml:space="preserve">https://doi.org/ghdd66</w:t>
        </w:r>
      </w:hyperlink>
      <w:r>
        <w:t xml:space="preserve"> </w:t>
      </w:r>
      <w:r>
        <w:br/>
      </w:r>
      <w:r>
        <w:t xml:space="preserve">DOI:</w:t>
      </w:r>
      <w:r>
        <w:t xml:space="preserve"> </w:t>
      </w:r>
      <w:hyperlink r:id="rId139">
        <w:r>
          <w:rPr>
            <w:rStyle w:val="Hyperlink"/>
          </w:rPr>
          <w:t xml:space="preserve">10.1101/2020.03.06.981589</w:t>
        </w:r>
      </w:hyperlink>
    </w:p>
    <w:bookmarkEnd w:id="140"/>
    <w:bookmarkStart w:id="145"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41">
        <w:r>
          <w:rPr>
            <w:rStyle w:val="Hyperlink"/>
          </w:rPr>
          <w:t xml:space="preserve">https://doi.org/gf2str</w:t>
        </w:r>
      </w:hyperlink>
      <w:r>
        <w:t xml:space="preserve"> </w:t>
      </w:r>
      <w:r>
        <w:br/>
      </w:r>
      <w:r>
        <w:t xml:space="preserve">DOI:</w:t>
      </w:r>
      <w:r>
        <w:t xml:space="preserve"> </w:t>
      </w:r>
      <w:hyperlink r:id="rId142">
        <w:r>
          <w:rPr>
            <w:rStyle w:val="Hyperlink"/>
          </w:rPr>
          <w:t xml:space="preserve">10.7554/elife.45133</w:t>
        </w:r>
      </w:hyperlink>
      <w:r>
        <w:t xml:space="preserve"> </w:t>
      </w:r>
      <w:r>
        <w:t xml:space="preserve">· PMID:</w:t>
      </w:r>
      <w:r>
        <w:t xml:space="preserve"> </w:t>
      </w:r>
      <w:hyperlink r:id="rId143">
        <w:r>
          <w:rPr>
            <w:rStyle w:val="Hyperlink"/>
          </w:rPr>
          <w:t xml:space="preserve">31017570</w:t>
        </w:r>
      </w:hyperlink>
      <w:r>
        <w:t xml:space="preserve"> </w:t>
      </w:r>
      <w:r>
        <w:t xml:space="preserve">· PMCID:</w:t>
      </w:r>
      <w:r>
        <w:t xml:space="preserve"> </w:t>
      </w:r>
      <w:hyperlink r:id="rId144">
        <w:r>
          <w:rPr>
            <w:rStyle w:val="Hyperlink"/>
          </w:rPr>
          <w:t xml:space="preserve">PMC6510536</w:t>
        </w:r>
      </w:hyperlink>
    </w:p>
    <w:bookmarkEnd w:id="145"/>
    <w:bookmarkStart w:id="148"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6">
        <w:r>
          <w:rPr>
            <w:rStyle w:val="Hyperlink"/>
          </w:rPr>
          <w:t xml:space="preserve">https://doi.org/ggz7f9</w:t>
        </w:r>
      </w:hyperlink>
      <w:r>
        <w:t xml:space="preserve"> </w:t>
      </w:r>
      <w:r>
        <w:br/>
      </w:r>
      <w:r>
        <w:t xml:space="preserve">DOI:</w:t>
      </w:r>
      <w:r>
        <w:t xml:space="preserve"> </w:t>
      </w:r>
      <w:hyperlink r:id="rId147">
        <w:r>
          <w:rPr>
            <w:rStyle w:val="Hyperlink"/>
          </w:rPr>
          <w:t xml:space="preserve">10.1002/pra2.175</w:t>
        </w:r>
      </w:hyperlink>
    </w:p>
    <w:bookmarkEnd w:id="148"/>
    <w:bookmarkStart w:id="151"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9">
        <w:r>
          <w:rPr>
            <w:rStyle w:val="Hyperlink"/>
          </w:rPr>
          <w:t xml:space="preserve">https://doi.org/gg2cz3</w:t>
        </w:r>
      </w:hyperlink>
      <w:r>
        <w:t xml:space="preserve"> </w:t>
      </w:r>
      <w:r>
        <w:br/>
      </w:r>
      <w:r>
        <w:t xml:space="preserve">DOI:</w:t>
      </w:r>
      <w:r>
        <w:t xml:space="preserve"> </w:t>
      </w:r>
      <w:hyperlink r:id="rId150">
        <w:r>
          <w:rPr>
            <w:rStyle w:val="Hyperlink"/>
          </w:rPr>
          <w:t xml:space="preserve">10.1162/qss_a_00043</w:t>
        </w:r>
      </w:hyperlink>
    </w:p>
    <w:bookmarkEnd w:id="151"/>
    <w:bookmarkStart w:id="156"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52">
        <w:r>
          <w:rPr>
            <w:rStyle w:val="Hyperlink"/>
          </w:rPr>
          <w:t xml:space="preserve">https://doi.org/ghd3mv</w:t>
        </w:r>
      </w:hyperlink>
      <w:r>
        <w:t xml:space="preserve"> </w:t>
      </w:r>
      <w:r>
        <w:br/>
      </w:r>
      <w:r>
        <w:t xml:space="preserve">DOI:</w:t>
      </w:r>
      <w:r>
        <w:t xml:space="preserve"> </w:t>
      </w:r>
      <w:hyperlink r:id="rId153">
        <w:r>
          <w:rPr>
            <w:rStyle w:val="Hyperlink"/>
          </w:rPr>
          <w:t xml:space="preserve">10.7554/elife.52646</w:t>
        </w:r>
      </w:hyperlink>
      <w:r>
        <w:t xml:space="preserve"> </w:t>
      </w:r>
      <w:r>
        <w:t xml:space="preserve">· PMID:</w:t>
      </w:r>
      <w:r>
        <w:t xml:space="preserve"> </w:t>
      </w:r>
      <w:hyperlink r:id="rId154">
        <w:r>
          <w:rPr>
            <w:rStyle w:val="Hyperlink"/>
          </w:rPr>
          <w:t xml:space="preserve">31808742</w:t>
        </w:r>
      </w:hyperlink>
      <w:r>
        <w:t xml:space="preserve"> </w:t>
      </w:r>
      <w:r>
        <w:t xml:space="preserve">· PMCID:</w:t>
      </w:r>
      <w:r>
        <w:t xml:space="preserve"> </w:t>
      </w:r>
      <w:hyperlink r:id="rId155">
        <w:r>
          <w:rPr>
            <w:rStyle w:val="Hyperlink"/>
          </w:rPr>
          <w:t xml:space="preserve">PMC6914335</w:t>
        </w:r>
      </w:hyperlink>
    </w:p>
    <w:bookmarkEnd w:id="156"/>
    <w:bookmarkStart w:id="161"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7">
        <w:r>
          <w:rPr>
            <w:rStyle w:val="Hyperlink"/>
          </w:rPr>
          <w:t xml:space="preserve">https://doi.org/ghp38z</w:t>
        </w:r>
      </w:hyperlink>
      <w:r>
        <w:t xml:space="preserve"> </w:t>
      </w:r>
      <w:r>
        <w:br/>
      </w:r>
      <w:r>
        <w:t xml:space="preserve">DOI:</w:t>
      </w:r>
      <w:r>
        <w:t xml:space="preserve"> </w:t>
      </w:r>
      <w:hyperlink r:id="rId158">
        <w:r>
          <w:rPr>
            <w:rStyle w:val="Hyperlink"/>
          </w:rPr>
          <w:t xml:space="preserve">10.12688/f1000research.19619.2</w:t>
        </w:r>
      </w:hyperlink>
      <w:r>
        <w:t xml:space="preserve"> </w:t>
      </w:r>
      <w:r>
        <w:t xml:space="preserve">· PMID:</w:t>
      </w:r>
      <w:r>
        <w:t xml:space="preserve"> </w:t>
      </w:r>
      <w:hyperlink r:id="rId159">
        <w:r>
          <w:rPr>
            <w:rStyle w:val="Hyperlink"/>
          </w:rPr>
          <w:t xml:space="preserve">32055396</w:t>
        </w:r>
      </w:hyperlink>
      <w:r>
        <w:t xml:space="preserve"> </w:t>
      </w:r>
      <w:r>
        <w:t xml:space="preserve">· PMCID:</w:t>
      </w:r>
      <w:r>
        <w:t xml:space="preserve"> </w:t>
      </w:r>
      <w:hyperlink r:id="rId160">
        <w:r>
          <w:rPr>
            <w:rStyle w:val="Hyperlink"/>
          </w:rPr>
          <w:t xml:space="preserve">PMC6961415</w:t>
        </w:r>
      </w:hyperlink>
    </w:p>
    <w:bookmarkEnd w:id="161"/>
    <w:bookmarkStart w:id="164"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62">
        <w:r>
          <w:rPr>
            <w:rStyle w:val="Hyperlink"/>
          </w:rPr>
          <w:t xml:space="preserve">https://doi.org/ghd3mt</w:t>
        </w:r>
      </w:hyperlink>
      <w:r>
        <w:t xml:space="preserve"> </w:t>
      </w:r>
      <w:r>
        <w:br/>
      </w:r>
      <w:r>
        <w:t xml:space="preserve">DOI:</w:t>
      </w:r>
      <w:r>
        <w:t xml:space="preserve"> </w:t>
      </w:r>
      <w:hyperlink r:id="rId163">
        <w:r>
          <w:rPr>
            <w:rStyle w:val="Hyperlink"/>
          </w:rPr>
          <w:t xml:space="preserve">10.2139/ssrn.3455146</w:t>
        </w:r>
      </w:hyperlink>
    </w:p>
    <w:bookmarkEnd w:id="164"/>
    <w:bookmarkStart w:id="169"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65">
        <w:r>
          <w:rPr>
            <w:rStyle w:val="Hyperlink"/>
          </w:rPr>
          <w:t xml:space="preserve">https://doi.org/dtt2</w:t>
        </w:r>
      </w:hyperlink>
      <w:r>
        <w:t xml:space="preserve"> </w:t>
      </w:r>
      <w:r>
        <w:br/>
      </w:r>
      <w:r>
        <w:t xml:space="preserve">DOI:</w:t>
      </w:r>
      <w:r>
        <w:t xml:space="preserve"> </w:t>
      </w:r>
      <w:hyperlink r:id="rId166">
        <w:r>
          <w:rPr>
            <w:rStyle w:val="Hyperlink"/>
          </w:rPr>
          <w:t xml:space="preserve">10.1371/journal.pgen.1008565</w:t>
        </w:r>
      </w:hyperlink>
      <w:r>
        <w:t xml:space="preserve"> </w:t>
      </w:r>
      <w:r>
        <w:t xml:space="preserve">· PMID:</w:t>
      </w:r>
      <w:r>
        <w:t xml:space="preserve"> </w:t>
      </w:r>
      <w:hyperlink r:id="rId167">
        <w:r>
          <w:rPr>
            <w:rStyle w:val="Hyperlink"/>
          </w:rPr>
          <w:t xml:space="preserve">32310942</w:t>
        </w:r>
      </w:hyperlink>
      <w:r>
        <w:t xml:space="preserve"> </w:t>
      </w:r>
      <w:r>
        <w:t xml:space="preserve">· PMCID:</w:t>
      </w:r>
      <w:r>
        <w:t xml:space="preserve"> </w:t>
      </w:r>
      <w:hyperlink r:id="rId168">
        <w:r>
          <w:rPr>
            <w:rStyle w:val="Hyperlink"/>
          </w:rPr>
          <w:t xml:space="preserve">PMC7170218</w:t>
        </w:r>
      </w:hyperlink>
    </w:p>
    <w:bookmarkEnd w:id="169"/>
    <w:bookmarkStart w:id="173"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70">
        <w:r>
          <w:rPr>
            <w:rStyle w:val="Hyperlink"/>
          </w:rPr>
          <w:t xml:space="preserve">https://doi.org/ghdd62</w:t>
        </w:r>
      </w:hyperlink>
      <w:r>
        <w:t xml:space="preserve"> </w:t>
      </w:r>
      <w:r>
        <w:br/>
      </w:r>
      <w:r>
        <w:t xml:space="preserve">DOI:</w:t>
      </w:r>
      <w:r>
        <w:t xml:space="preserve"> </w:t>
      </w:r>
      <w:hyperlink r:id="rId171">
        <w:r>
          <w:rPr>
            <w:rStyle w:val="Hyperlink"/>
          </w:rPr>
          <w:t xml:space="preserve">10.1038/530265a</w:t>
        </w:r>
      </w:hyperlink>
      <w:r>
        <w:t xml:space="preserve"> </w:t>
      </w:r>
      <w:r>
        <w:t xml:space="preserve">· PMID:</w:t>
      </w:r>
      <w:r>
        <w:t xml:space="preserve"> </w:t>
      </w:r>
      <w:hyperlink r:id="rId172">
        <w:r>
          <w:rPr>
            <w:rStyle w:val="Hyperlink"/>
          </w:rPr>
          <w:t xml:space="preserve">26887471</w:t>
        </w:r>
      </w:hyperlink>
    </w:p>
    <w:bookmarkEnd w:id="173"/>
    <w:bookmarkStart w:id="177"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74">
        <w:r>
          <w:rPr>
            <w:rStyle w:val="Hyperlink"/>
          </w:rPr>
          <w:t xml:space="preserve">https://doi.org/gjr9k4</w:t>
        </w:r>
      </w:hyperlink>
      <w:r>
        <w:t xml:space="preserve"> </w:t>
      </w:r>
      <w:r>
        <w:br/>
      </w:r>
      <w:r>
        <w:t xml:space="preserve">DOI:</w:t>
      </w:r>
      <w:r>
        <w:t xml:space="preserve"> </w:t>
      </w:r>
      <w:hyperlink r:id="rId175">
        <w:r>
          <w:rPr>
            <w:rStyle w:val="Hyperlink"/>
          </w:rPr>
          <w:t xml:space="preserve">10.1007/s11192-021-03900-7</w:t>
        </w:r>
      </w:hyperlink>
      <w:r>
        <w:t xml:space="preserve"> </w:t>
      </w:r>
      <w:r>
        <w:t xml:space="preserve">· PMCID:</w:t>
      </w:r>
      <w:r>
        <w:t xml:space="preserve"> </w:t>
      </w:r>
      <w:hyperlink r:id="rId176">
        <w:r>
          <w:rPr>
            <w:rStyle w:val="Hyperlink"/>
          </w:rPr>
          <w:t xml:space="preserve">PMC8053368</w:t>
        </w:r>
      </w:hyperlink>
    </w:p>
    <w:bookmarkEnd w:id="177"/>
    <w:bookmarkStart w:id="182"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78">
        <w:r>
          <w:rPr>
            <w:rStyle w:val="Hyperlink"/>
          </w:rPr>
          <w:t xml:space="preserve">https://doi.org/gfw8hd</w:t>
        </w:r>
      </w:hyperlink>
      <w:r>
        <w:t xml:space="preserve"> </w:t>
      </w:r>
      <w:r>
        <w:br/>
      </w:r>
      <w:r>
        <w:t xml:space="preserve">DOI:</w:t>
      </w:r>
      <w:r>
        <w:t xml:space="preserve"> </w:t>
      </w:r>
      <w:hyperlink r:id="rId179">
        <w:r>
          <w:rPr>
            <w:rStyle w:val="Hyperlink"/>
          </w:rPr>
          <w:t xml:space="preserve">10.1371/journal.pbio.3000151</w:t>
        </w:r>
      </w:hyperlink>
      <w:r>
        <w:t xml:space="preserve"> </w:t>
      </w:r>
      <w:r>
        <w:t xml:space="preserve">· PMID:</w:t>
      </w:r>
      <w:r>
        <w:t xml:space="preserve"> </w:t>
      </w:r>
      <w:hyperlink r:id="rId180">
        <w:r>
          <w:rPr>
            <w:rStyle w:val="Hyperlink"/>
          </w:rPr>
          <w:t xml:space="preserve">30789895</w:t>
        </w:r>
      </w:hyperlink>
      <w:r>
        <w:t xml:space="preserve"> </w:t>
      </w:r>
      <w:r>
        <w:t xml:space="preserve">· PMCID:</w:t>
      </w:r>
      <w:r>
        <w:t xml:space="preserve"> </w:t>
      </w:r>
      <w:hyperlink r:id="rId181">
        <w:r>
          <w:rPr>
            <w:rStyle w:val="Hyperlink"/>
          </w:rPr>
          <w:t xml:space="preserve">PMC6400415</w:t>
        </w:r>
      </w:hyperlink>
    </w:p>
    <w:bookmarkEnd w:id="182"/>
    <w:bookmarkStart w:id="187"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83">
        <w:r>
          <w:rPr>
            <w:rStyle w:val="Hyperlink"/>
          </w:rPr>
          <w:t xml:space="preserve">https://doi.org/ghn66s</w:t>
        </w:r>
      </w:hyperlink>
      <w:r>
        <w:t xml:space="preserve"> </w:t>
      </w:r>
      <w:r>
        <w:br/>
      </w:r>
      <w:r>
        <w:t xml:space="preserve">DOI:</w:t>
      </w:r>
      <w:r>
        <w:t xml:space="preserve"> </w:t>
      </w:r>
      <w:hyperlink r:id="rId184">
        <w:r>
          <w:rPr>
            <w:rStyle w:val="Hyperlink"/>
          </w:rPr>
          <w:t xml:space="preserve">10.1007/s10393-018-1352-3</w:t>
        </w:r>
      </w:hyperlink>
      <w:r>
        <w:t xml:space="preserve"> </w:t>
      </w:r>
      <w:r>
        <w:t xml:space="preserve">· PMID:</w:t>
      </w:r>
      <w:r>
        <w:t xml:space="preserve"> </w:t>
      </w:r>
      <w:hyperlink r:id="rId185">
        <w:r>
          <w:rPr>
            <w:rStyle w:val="Hyperlink"/>
          </w:rPr>
          <w:t xml:space="preserve">30088185</w:t>
        </w:r>
      </w:hyperlink>
      <w:r>
        <w:t xml:space="preserve"> </w:t>
      </w:r>
      <w:r>
        <w:t xml:space="preserve">· PMCID:</w:t>
      </w:r>
      <w:r>
        <w:t xml:space="preserve"> </w:t>
      </w:r>
      <w:hyperlink r:id="rId186">
        <w:r>
          <w:rPr>
            <w:rStyle w:val="Hyperlink"/>
          </w:rPr>
          <w:t xml:space="preserve">PMC6245104</w:t>
        </w:r>
      </w:hyperlink>
    </w:p>
    <w:bookmarkEnd w:id="187"/>
    <w:bookmarkStart w:id="192"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88">
        <w:r>
          <w:rPr>
            <w:rStyle w:val="Hyperlink"/>
          </w:rPr>
          <w:t xml:space="preserve">https://doi.org/ghdd6x</w:t>
        </w:r>
      </w:hyperlink>
      <w:r>
        <w:t xml:space="preserve"> </w:t>
      </w:r>
      <w:r>
        <w:br/>
      </w:r>
      <w:r>
        <w:t xml:space="preserve">DOI:</w:t>
      </w:r>
      <w:r>
        <w:t xml:space="preserve"> </w:t>
      </w:r>
      <w:hyperlink r:id="rId189">
        <w:r>
          <w:rPr>
            <w:rStyle w:val="Hyperlink"/>
          </w:rPr>
          <w:t xml:space="preserve">10.1016/j.bpj.2016.06.035</w:t>
        </w:r>
      </w:hyperlink>
      <w:r>
        <w:t xml:space="preserve"> </w:t>
      </w:r>
      <w:r>
        <w:t xml:space="preserve">· PMID:</w:t>
      </w:r>
      <w:r>
        <w:t xml:space="preserve"> </w:t>
      </w:r>
      <w:hyperlink r:id="rId190">
        <w:r>
          <w:rPr>
            <w:rStyle w:val="Hyperlink"/>
          </w:rPr>
          <w:t xml:space="preserve">27508451</w:t>
        </w:r>
      </w:hyperlink>
      <w:r>
        <w:t xml:space="preserve"> </w:t>
      </w:r>
      <w:r>
        <w:t xml:space="preserve">· PMCID:</w:t>
      </w:r>
      <w:r>
        <w:t xml:space="preserve"> </w:t>
      </w:r>
      <w:hyperlink r:id="rId191">
        <w:r>
          <w:rPr>
            <w:rStyle w:val="Hyperlink"/>
          </w:rPr>
          <w:t xml:space="preserve">PMC4982934</w:t>
        </w:r>
      </w:hyperlink>
    </w:p>
    <w:bookmarkEnd w:id="192"/>
    <w:bookmarkStart w:id="195"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93">
        <w:r>
          <w:rPr>
            <w:rStyle w:val="Hyperlink"/>
          </w:rPr>
          <w:t xml:space="preserve">https://doi.org/gh5mhm</w:t>
        </w:r>
      </w:hyperlink>
      <w:r>
        <w:t xml:space="preserve"> </w:t>
      </w:r>
      <w:r>
        <w:br/>
      </w:r>
      <w:r>
        <w:t xml:space="preserve">DOI:</w:t>
      </w:r>
      <w:r>
        <w:t xml:space="preserve"> </w:t>
      </w:r>
      <w:hyperlink r:id="rId194">
        <w:r>
          <w:rPr>
            <w:rStyle w:val="Hyperlink"/>
          </w:rPr>
          <w:t xml:space="preserve">10.1101/2021.02.20.432090</w:t>
        </w:r>
      </w:hyperlink>
    </w:p>
    <w:bookmarkEnd w:id="195"/>
    <w:bookmarkStart w:id="198"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96">
        <w:r>
          <w:rPr>
            <w:rStyle w:val="Hyperlink"/>
          </w:rPr>
          <w:t xml:space="preserve">https://doi.org/gc3hf7</w:t>
        </w:r>
      </w:hyperlink>
      <w:r>
        <w:t xml:space="preserve"> </w:t>
      </w:r>
      <w:r>
        <w:br/>
      </w:r>
      <w:r>
        <w:t xml:space="preserve">DOI:</w:t>
      </w:r>
      <w:r>
        <w:t xml:space="preserve"> </w:t>
      </w:r>
      <w:hyperlink r:id="rId197">
        <w:r>
          <w:rPr>
            <w:rStyle w:val="Hyperlink"/>
          </w:rPr>
          <w:t xml:space="preserve">10.1111/1475-679x.12123</w:t>
        </w:r>
      </w:hyperlink>
    </w:p>
    <w:bookmarkEnd w:id="198"/>
    <w:bookmarkStart w:id="203" w:name="ref-1H7sXN2v7"/>
    <w:p>
      <w:pPr>
        <w:pStyle w:val="Bibliography"/>
      </w:pPr>
      <w:r>
        <w:t xml:space="preserve">27.</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9">
        <w:r>
          <w:rPr>
            <w:rStyle w:val="Hyperlink"/>
          </w:rPr>
          <w:t xml:space="preserve">https://doi.org/b973tn</w:t>
        </w:r>
      </w:hyperlink>
      <w:r>
        <w:t xml:space="preserve"> </w:t>
      </w:r>
      <w:r>
        <w:br/>
      </w:r>
      <w:r>
        <w:t xml:space="preserve">DOI:</w:t>
      </w:r>
      <w:r>
        <w:t xml:space="preserve"> </w:t>
      </w:r>
      <w:hyperlink r:id="rId200">
        <w:r>
          <w:rPr>
            <w:rStyle w:val="Hyperlink"/>
          </w:rPr>
          <w:t xml:space="preserve">10.1186/1471-2105-10-183</w:t>
        </w:r>
      </w:hyperlink>
      <w:r>
        <w:t xml:space="preserve"> </w:t>
      </w:r>
      <w:r>
        <w:t xml:space="preserve">· PMID:</w:t>
      </w:r>
      <w:r>
        <w:t xml:space="preserve"> </w:t>
      </w:r>
      <w:hyperlink r:id="rId201">
        <w:r>
          <w:rPr>
            <w:rStyle w:val="Hyperlink"/>
          </w:rPr>
          <w:t xml:space="preserve">19527520</w:t>
        </w:r>
      </w:hyperlink>
      <w:r>
        <w:t xml:space="preserve"> </w:t>
      </w:r>
      <w:r>
        <w:t xml:space="preserve">· PMCID:</w:t>
      </w:r>
      <w:r>
        <w:t xml:space="preserve"> </w:t>
      </w:r>
      <w:hyperlink r:id="rId202">
        <w:r>
          <w:rPr>
            <w:rStyle w:val="Hyperlink"/>
          </w:rPr>
          <w:t xml:space="preserve">PMC2714574</w:t>
        </w:r>
      </w:hyperlink>
    </w:p>
    <w:bookmarkEnd w:id="203"/>
    <w:bookmarkStart w:id="207" w:name="ref-1Ec63crER"/>
    <w:p>
      <w:pPr>
        <w:pStyle w:val="Bibliography"/>
      </w:pPr>
      <w:r>
        <w:t xml:space="preserve">28.</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204">
        <w:r>
          <w:rPr>
            <w:rStyle w:val="Hyperlink"/>
          </w:rPr>
          <w:t xml:space="preserve">https://www.ncbi.nlm.nih.gov/pmc/articles/PMC442180/</w:t>
        </w:r>
      </w:hyperlink>
      <w:r>
        <w:t xml:space="preserve"> </w:t>
      </w:r>
      <w:r>
        <w:br/>
      </w:r>
      <w:r>
        <w:t xml:space="preserve">PMID:</w:t>
      </w:r>
      <w:r>
        <w:t xml:space="preserve"> </w:t>
      </w:r>
      <w:hyperlink r:id="rId205">
        <w:r>
          <w:rPr>
            <w:rStyle w:val="Hyperlink"/>
          </w:rPr>
          <w:t xml:space="preserve">15243644</w:t>
        </w:r>
      </w:hyperlink>
      <w:r>
        <w:t xml:space="preserve"> </w:t>
      </w:r>
      <w:r>
        <w:t xml:space="preserve">· PMCID:</w:t>
      </w:r>
      <w:r>
        <w:t xml:space="preserve"> </w:t>
      </w:r>
      <w:hyperlink r:id="rId206">
        <w:r>
          <w:rPr>
            <w:rStyle w:val="Hyperlink"/>
          </w:rPr>
          <w:t xml:space="preserve">PMC442180</w:t>
        </w:r>
      </w:hyperlink>
    </w:p>
    <w:bookmarkEnd w:id="207"/>
    <w:bookmarkStart w:id="211" w:name="ref-qGYQ9hj7"/>
    <w:p>
      <w:pPr>
        <w:pStyle w:val="Bibliography"/>
      </w:pPr>
      <w:r>
        <w:t xml:space="preserve">29.</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208">
        <w:r>
          <w:rPr>
            <w:rStyle w:val="Hyperlink"/>
          </w:rPr>
          <w:t xml:space="preserve">https://doi.org/f5vzsj</w:t>
        </w:r>
      </w:hyperlink>
      <w:r>
        <w:t xml:space="preserve"> </w:t>
      </w:r>
      <w:r>
        <w:br/>
      </w:r>
      <w:r>
        <w:t xml:space="preserve">DOI:</w:t>
      </w:r>
      <w:r>
        <w:t xml:space="preserve"> </w:t>
      </w:r>
      <w:hyperlink r:id="rId209">
        <w:r>
          <w:rPr>
            <w:rStyle w:val="Hyperlink"/>
          </w:rPr>
          <w:t xml:space="preserve">10.1093/bib/bbs084</w:t>
        </w:r>
      </w:hyperlink>
      <w:r>
        <w:t xml:space="preserve"> </w:t>
      </w:r>
      <w:r>
        <w:t xml:space="preserve">· PMID:</w:t>
      </w:r>
      <w:r>
        <w:t xml:space="preserve"> </w:t>
      </w:r>
      <w:hyperlink r:id="rId210">
        <w:r>
          <w:rPr>
            <w:rStyle w:val="Hyperlink"/>
          </w:rPr>
          <w:t xml:space="preserve">23255168</w:t>
        </w:r>
      </w:hyperlink>
    </w:p>
    <w:bookmarkEnd w:id="211"/>
    <w:bookmarkStart w:id="216" w:name="ref-18ZyyTcTe"/>
    <w:p>
      <w:pPr>
        <w:pStyle w:val="Bibliography"/>
      </w:pPr>
      <w:r>
        <w:t xml:space="preserve">30.</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12">
        <w:r>
          <w:rPr>
            <w:rStyle w:val="Hyperlink"/>
          </w:rPr>
          <w:t xml:space="preserve">https://doi.org/ggzfsc</w:t>
        </w:r>
      </w:hyperlink>
      <w:r>
        <w:t xml:space="preserve"> </w:t>
      </w:r>
      <w:r>
        <w:br/>
      </w:r>
      <w:r>
        <w:t xml:space="preserve">DOI:</w:t>
      </w:r>
      <w:r>
        <w:t xml:space="preserve"> </w:t>
      </w:r>
      <w:hyperlink r:id="rId213">
        <w:r>
          <w:rPr>
            <w:rStyle w:val="Hyperlink"/>
          </w:rPr>
          <w:t xml:space="preserve">10.1093/nar/gkz389</w:t>
        </w:r>
      </w:hyperlink>
      <w:r>
        <w:t xml:space="preserve"> </w:t>
      </w:r>
      <w:r>
        <w:t xml:space="preserve">· PMID:</w:t>
      </w:r>
      <w:r>
        <w:t xml:space="preserve"> </w:t>
      </w:r>
      <w:hyperlink r:id="rId214">
        <w:r>
          <w:rPr>
            <w:rStyle w:val="Hyperlink"/>
          </w:rPr>
          <w:t xml:space="preserve">31114887</w:t>
        </w:r>
      </w:hyperlink>
      <w:r>
        <w:t xml:space="preserve"> </w:t>
      </w:r>
      <w:r>
        <w:t xml:space="preserve">· PMCID:</w:t>
      </w:r>
      <w:r>
        <w:t xml:space="preserve"> </w:t>
      </w:r>
      <w:hyperlink r:id="rId215">
        <w:r>
          <w:rPr>
            <w:rStyle w:val="Hyperlink"/>
          </w:rPr>
          <w:t xml:space="preserve">PMC6602571</w:t>
        </w:r>
      </w:hyperlink>
    </w:p>
    <w:bookmarkEnd w:id="216"/>
    <w:bookmarkStart w:id="221" w:name="ref-XXeZHguV"/>
    <w:p>
      <w:pPr>
        <w:pStyle w:val="Bibliography"/>
      </w:pPr>
      <w:r>
        <w:t xml:space="preserve">31.</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17">
        <w:r>
          <w:rPr>
            <w:rStyle w:val="Hyperlink"/>
          </w:rPr>
          <w:t xml:space="preserve">https://doi.org/ghmbw2</w:t>
        </w:r>
      </w:hyperlink>
      <w:r>
        <w:t xml:space="preserve"> </w:t>
      </w:r>
      <w:r>
        <w:br/>
      </w:r>
      <w:r>
        <w:t xml:space="preserve">DOI:</w:t>
      </w:r>
      <w:r>
        <w:t xml:space="preserve"> </w:t>
      </w:r>
      <w:hyperlink r:id="rId218">
        <w:r>
          <w:rPr>
            <w:rStyle w:val="Hyperlink"/>
          </w:rPr>
          <w:t xml:space="preserve">10.1186/s12859-017-1775-9</w:t>
        </w:r>
      </w:hyperlink>
      <w:r>
        <w:t xml:space="preserve"> </w:t>
      </w:r>
      <w:r>
        <w:t xml:space="preserve">· PMID:</w:t>
      </w:r>
      <w:r>
        <w:t xml:space="preserve"> </w:t>
      </w:r>
      <w:hyperlink r:id="rId219">
        <w:r>
          <w:rPr>
            <w:rStyle w:val="Hyperlink"/>
          </w:rPr>
          <w:t xml:space="preserve">28818042</w:t>
        </w:r>
      </w:hyperlink>
      <w:r>
        <w:t xml:space="preserve"> </w:t>
      </w:r>
      <w:r>
        <w:t xml:space="preserve">· PMCID:</w:t>
      </w:r>
      <w:r>
        <w:t xml:space="preserve"> </w:t>
      </w:r>
      <w:hyperlink r:id="rId220">
        <w:r>
          <w:rPr>
            <w:rStyle w:val="Hyperlink"/>
          </w:rPr>
          <w:t xml:space="preserve">PMC5561560</w:t>
        </w:r>
      </w:hyperlink>
    </w:p>
    <w:bookmarkEnd w:id="221"/>
    <w:bookmarkStart w:id="226" w:name="ref-vU15xGGa"/>
    <w:p>
      <w:pPr>
        <w:pStyle w:val="Bibliography"/>
      </w:pPr>
      <w:r>
        <w:t xml:space="preserve">32.</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22">
        <w:r>
          <w:rPr>
            <w:rStyle w:val="Hyperlink"/>
          </w:rPr>
          <w:t xml:space="preserve">https://doi.org/b9f6rn</w:t>
        </w:r>
      </w:hyperlink>
      <w:r>
        <w:t xml:space="preserve"> </w:t>
      </w:r>
      <w:r>
        <w:br/>
      </w:r>
      <w:r>
        <w:t xml:space="preserve">DOI:</w:t>
      </w:r>
      <w:r>
        <w:t xml:space="preserve"> </w:t>
      </w:r>
      <w:hyperlink r:id="rId223">
        <w:r>
          <w:rPr>
            <w:rStyle w:val="Hyperlink"/>
          </w:rPr>
          <w:t xml:space="preserve">10.1186/1471-2105-11-492</w:t>
        </w:r>
      </w:hyperlink>
      <w:r>
        <w:t xml:space="preserve"> </w:t>
      </w:r>
      <w:r>
        <w:t xml:space="preserve">· PMID:</w:t>
      </w:r>
      <w:r>
        <w:t xml:space="preserve"> </w:t>
      </w:r>
      <w:hyperlink r:id="rId224">
        <w:r>
          <w:rPr>
            <w:rStyle w:val="Hyperlink"/>
          </w:rPr>
          <w:t xml:space="preserve">20920264</w:t>
        </w:r>
      </w:hyperlink>
      <w:r>
        <w:t xml:space="preserve"> </w:t>
      </w:r>
      <w:r>
        <w:t xml:space="preserve">· PMCID:</w:t>
      </w:r>
      <w:r>
        <w:t xml:space="preserve"> </w:t>
      </w:r>
      <w:hyperlink r:id="rId225">
        <w:r>
          <w:rPr>
            <w:rStyle w:val="Hyperlink"/>
          </w:rPr>
          <w:t xml:space="preserve">PMC3098079</w:t>
        </w:r>
      </w:hyperlink>
    </w:p>
    <w:bookmarkEnd w:id="226"/>
    <w:bookmarkStart w:id="231" w:name="ref-1CW99irQj"/>
    <w:p>
      <w:pPr>
        <w:pStyle w:val="Bibliography"/>
      </w:pPr>
      <w:r>
        <w:t xml:space="preserve">33.</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27">
        <w:r>
          <w:rPr>
            <w:rStyle w:val="Hyperlink"/>
          </w:rPr>
          <w:t xml:space="preserve">https://doi.org/gb8t7v</w:t>
        </w:r>
      </w:hyperlink>
      <w:r>
        <w:t xml:space="preserve"> </w:t>
      </w:r>
      <w:r>
        <w:br/>
      </w:r>
      <w:r>
        <w:t xml:space="preserve">DOI:</w:t>
      </w:r>
      <w:r>
        <w:t xml:space="preserve"> </w:t>
      </w:r>
      <w:hyperlink r:id="rId228">
        <w:r>
          <w:rPr>
            <w:rStyle w:val="Hyperlink"/>
          </w:rPr>
          <w:t xml:space="preserve">10.1186/1471-2105-13-207</w:t>
        </w:r>
      </w:hyperlink>
      <w:r>
        <w:t xml:space="preserve"> </w:t>
      </w:r>
      <w:r>
        <w:t xml:space="preserve">· PMID:</w:t>
      </w:r>
      <w:r>
        <w:t xml:space="preserve"> </w:t>
      </w:r>
      <w:hyperlink r:id="rId229">
        <w:r>
          <w:rPr>
            <w:rStyle w:val="Hyperlink"/>
          </w:rPr>
          <w:t xml:space="preserve">22901054</w:t>
        </w:r>
      </w:hyperlink>
      <w:r>
        <w:t xml:space="preserve"> </w:t>
      </w:r>
      <w:r>
        <w:t xml:space="preserve">· PMCID:</w:t>
      </w:r>
      <w:r>
        <w:t xml:space="preserve"> </w:t>
      </w:r>
      <w:hyperlink r:id="rId230">
        <w:r>
          <w:rPr>
            <w:rStyle w:val="Hyperlink"/>
          </w:rPr>
          <w:t xml:space="preserve">PMC3483229</w:t>
        </w:r>
      </w:hyperlink>
    </w:p>
    <w:bookmarkEnd w:id="231"/>
    <w:bookmarkStart w:id="236" w:name="ref-YhMeTgyl"/>
    <w:p>
      <w:pPr>
        <w:pStyle w:val="Bibliography"/>
      </w:pPr>
      <w:r>
        <w:t xml:space="preserve">34.</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32">
        <w:r>
          <w:rPr>
            <w:rStyle w:val="Hyperlink"/>
          </w:rPr>
          <w:t xml:space="preserve">https://doi.org/ggsrkw</w:t>
        </w:r>
      </w:hyperlink>
      <w:r>
        <w:t xml:space="preserve"> </w:t>
      </w:r>
      <w:r>
        <w:br/>
      </w:r>
      <w:r>
        <w:t xml:space="preserve">DOI:</w:t>
      </w:r>
      <w:r>
        <w:t xml:space="preserve"> </w:t>
      </w:r>
      <w:hyperlink r:id="rId233">
        <w:r>
          <w:rPr>
            <w:rStyle w:val="Hyperlink"/>
          </w:rPr>
          <w:t xml:space="preserve">10.1186/s12859-019-2604-0</w:t>
        </w:r>
      </w:hyperlink>
      <w:r>
        <w:t xml:space="preserve"> </w:t>
      </w:r>
      <w:r>
        <w:t xml:space="preserve">· PMID:</w:t>
      </w:r>
      <w:r>
        <w:t xml:space="preserve"> </w:t>
      </w:r>
      <w:hyperlink r:id="rId234">
        <w:r>
          <w:rPr>
            <w:rStyle w:val="Hyperlink"/>
          </w:rPr>
          <w:t xml:space="preserve">30755172</w:t>
        </w:r>
      </w:hyperlink>
      <w:r>
        <w:t xml:space="preserve"> </w:t>
      </w:r>
      <w:r>
        <w:t xml:space="preserve">· PMCID:</w:t>
      </w:r>
      <w:r>
        <w:t xml:space="preserve"> </w:t>
      </w:r>
      <w:hyperlink r:id="rId235">
        <w:r>
          <w:rPr>
            <w:rStyle w:val="Hyperlink"/>
          </w:rPr>
          <w:t xml:space="preserve">PMC6373122</w:t>
        </w:r>
      </w:hyperlink>
    </w:p>
    <w:bookmarkEnd w:id="236"/>
    <w:bookmarkStart w:id="238" w:name="ref-1GhHIDxuW"/>
    <w:p>
      <w:pPr>
        <w:pStyle w:val="Bibliography"/>
      </w:pPr>
      <w:r>
        <w:t xml:space="preserve">35.</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7">
        <w:r>
          <w:rPr>
            <w:rStyle w:val="Hyperlink"/>
          </w:rPr>
          <w:t xml:space="preserve">https://arxiv.org/abs/1301.3781</w:t>
        </w:r>
      </w:hyperlink>
    </w:p>
    <w:bookmarkEnd w:id="238"/>
    <w:bookmarkStart w:id="240" w:name="ref-SdcIDSwR"/>
    <w:p>
      <w:pPr>
        <w:pStyle w:val="Bibliography"/>
      </w:pPr>
      <w:r>
        <w:t xml:space="preserve">36.</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9">
        <w:r>
          <w:rPr>
            <w:rStyle w:val="Hyperlink"/>
          </w:rPr>
          <w:t xml:space="preserve">https://arxiv.org/abs/1405.4053</w:t>
        </w:r>
      </w:hyperlink>
    </w:p>
    <w:bookmarkEnd w:id="240"/>
    <w:bookmarkStart w:id="241" w:name="ref-9gVmEi52"/>
    <w:p>
      <w:pPr>
        <w:pStyle w:val="Bibliography"/>
      </w:pPr>
      <w:r>
        <w:t xml:space="preserve">37.</w:t>
      </w:r>
      <w:r>
        <w:t xml:space="preserve"> </w:t>
      </w:r>
      <w:hyperlink r:id="rId94">
        <w:r>
          <w:rPr>
            <w:rStyle w:val="Hyperlink"/>
          </w:rPr>
          <w:t xml:space="preserve">https://www.biorxiv.org/tdm</w:t>
        </w:r>
      </w:hyperlink>
    </w:p>
    <w:bookmarkEnd w:id="241"/>
    <w:bookmarkStart w:id="246" w:name="ref-u294RvPz"/>
    <w:p>
      <w:pPr>
        <w:pStyle w:val="Bibliography"/>
      </w:pPr>
      <w:r>
        <w:t xml:space="preserve">38.</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42">
        <w:r>
          <w:rPr>
            <w:rStyle w:val="Hyperlink"/>
          </w:rPr>
          <w:t xml:space="preserve">https://doi.org/bbn9k8</w:t>
        </w:r>
      </w:hyperlink>
      <w:r>
        <w:t xml:space="preserve"> </w:t>
      </w:r>
      <w:r>
        <w:br/>
      </w:r>
      <w:r>
        <w:t xml:space="preserve">DOI:</w:t>
      </w:r>
      <w:r>
        <w:t xml:space="preserve"> </w:t>
      </w:r>
      <w:hyperlink r:id="rId243">
        <w:r>
          <w:rPr>
            <w:rStyle w:val="Hyperlink"/>
          </w:rPr>
          <w:t xml:space="preserve">10.1073/pnas.98.2.381</w:t>
        </w:r>
      </w:hyperlink>
      <w:r>
        <w:t xml:space="preserve"> </w:t>
      </w:r>
      <w:r>
        <w:t xml:space="preserve">· PMID:</w:t>
      </w:r>
      <w:r>
        <w:t xml:space="preserve"> </w:t>
      </w:r>
      <w:hyperlink r:id="rId244">
        <w:r>
          <w:rPr>
            <w:rStyle w:val="Hyperlink"/>
          </w:rPr>
          <w:t xml:space="preserve">11209037</w:t>
        </w:r>
      </w:hyperlink>
      <w:r>
        <w:t xml:space="preserve"> </w:t>
      </w:r>
      <w:r>
        <w:t xml:space="preserve">· PMCID:</w:t>
      </w:r>
      <w:r>
        <w:t xml:space="preserve"> </w:t>
      </w:r>
      <w:hyperlink r:id="rId245">
        <w:r>
          <w:rPr>
            <w:rStyle w:val="Hyperlink"/>
          </w:rPr>
          <w:t xml:space="preserve">PMC33354</w:t>
        </w:r>
      </w:hyperlink>
    </w:p>
    <w:bookmarkEnd w:id="246"/>
    <w:bookmarkStart w:id="248" w:name="ref-lBh7pyRc"/>
    <w:p>
      <w:pPr>
        <w:pStyle w:val="Bibliography"/>
      </w:pPr>
      <w:r>
        <w:t xml:space="preserve">39.</w:t>
      </w:r>
      <w:r>
        <w:t xml:space="preserve"> </w:t>
      </w:r>
      <w:r>
        <w:rPr>
          <w:b/>
        </w:rPr>
        <w:t xml:space="preserve">How Papers Get Into PMC</w:t>
      </w:r>
      <w:r>
        <w:t xml:space="preserve"> </w:t>
      </w:r>
      <w:hyperlink r:id="rId247">
        <w:r>
          <w:rPr>
            <w:rStyle w:val="Hyperlink"/>
          </w:rPr>
          <w:t xml:space="preserve">https://www.ncbi.nlm.nih.gov/pmc/about/submission-methods/</w:t>
        </w:r>
      </w:hyperlink>
    </w:p>
    <w:bookmarkEnd w:id="248"/>
    <w:bookmarkStart w:id="253" w:name="ref-iyblQx2M"/>
    <w:p>
      <w:pPr>
        <w:pStyle w:val="Bibliography"/>
      </w:pPr>
      <w:r>
        <w:t xml:space="preserve">40.</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9">
        <w:r>
          <w:rPr>
            <w:rStyle w:val="Hyperlink"/>
          </w:rPr>
          <w:t xml:space="preserve">https://doi.org/ggzfr9</w:t>
        </w:r>
      </w:hyperlink>
      <w:r>
        <w:t xml:space="preserve"> </w:t>
      </w:r>
      <w:r>
        <w:br/>
      </w:r>
      <w:r>
        <w:t xml:space="preserve">DOI:</w:t>
      </w:r>
      <w:r>
        <w:t xml:space="preserve"> </w:t>
      </w:r>
      <w:hyperlink r:id="rId250">
        <w:r>
          <w:rPr>
            <w:rStyle w:val="Hyperlink"/>
          </w:rPr>
          <w:t xml:space="preserve">10.1007/s12471-017-1064-2</w:t>
        </w:r>
      </w:hyperlink>
      <w:r>
        <w:t xml:space="preserve"> </w:t>
      </w:r>
      <w:r>
        <w:t xml:space="preserve">· PMID:</w:t>
      </w:r>
      <w:r>
        <w:t xml:space="preserve"> </w:t>
      </w:r>
      <w:hyperlink r:id="rId251">
        <w:r>
          <w:rPr>
            <w:rStyle w:val="Hyperlink"/>
          </w:rPr>
          <w:t xml:space="preserve">29196877</w:t>
        </w:r>
      </w:hyperlink>
      <w:r>
        <w:t xml:space="preserve"> </w:t>
      </w:r>
      <w:r>
        <w:t xml:space="preserve">· PMCID:</w:t>
      </w:r>
      <w:r>
        <w:t xml:space="preserve"> </w:t>
      </w:r>
      <w:hyperlink r:id="rId252">
        <w:r>
          <w:rPr>
            <w:rStyle w:val="Hyperlink"/>
          </w:rPr>
          <w:t xml:space="preserve">PMC5758455</w:t>
        </w:r>
      </w:hyperlink>
    </w:p>
    <w:bookmarkEnd w:id="253"/>
    <w:bookmarkStart w:id="255" w:name="ref-vGaAJBqg"/>
    <w:p>
      <w:pPr>
        <w:pStyle w:val="Bibliography"/>
      </w:pPr>
      <w:r>
        <w:t xml:space="preserve">41.</w:t>
      </w:r>
      <w:r>
        <w:t xml:space="preserve"> </w:t>
      </w:r>
      <w:r>
        <w:rPr>
          <w:b/>
        </w:rPr>
        <w:t xml:space="preserve">8.2.2 NIH Public Access Policy</w:t>
      </w:r>
      <w:r>
        <w:t xml:space="preserve"> </w:t>
      </w:r>
      <w:hyperlink r:id="rId254">
        <w:r>
          <w:rPr>
            <w:rStyle w:val="Hyperlink"/>
          </w:rPr>
          <w:t xml:space="preserve">https://grants.nih.gov/grants/policy/nihgps/html5/section_8/8.2.2_nih_public_access_policy.htm</w:t>
        </w:r>
      </w:hyperlink>
    </w:p>
    <w:bookmarkEnd w:id="255"/>
    <w:bookmarkStart w:id="257" w:name="ref-rzmpIYmn"/>
    <w:p>
      <w:pPr>
        <w:pStyle w:val="Bibliography"/>
      </w:pPr>
      <w:r>
        <w:t xml:space="preserve">42.</w:t>
      </w:r>
      <w:r>
        <w:t xml:space="preserve"> </w:t>
      </w:r>
      <w:r>
        <w:rPr>
          <w:b/>
        </w:rPr>
        <w:t xml:space="preserve">PMC Overview</w:t>
      </w:r>
      <w:r>
        <w:t xml:space="preserve"> </w:t>
      </w:r>
      <w:hyperlink r:id="rId256">
        <w:r>
          <w:rPr>
            <w:rStyle w:val="Hyperlink"/>
          </w:rPr>
          <w:t xml:space="preserve">https://www.ncbi.nlm.nih.gov/pmc/about/intro/</w:t>
        </w:r>
      </w:hyperlink>
    </w:p>
    <w:bookmarkEnd w:id="257"/>
    <w:bookmarkStart w:id="262" w:name="ref-rURwqquJ"/>
    <w:p>
      <w:pPr>
        <w:pStyle w:val="Bibliography"/>
      </w:pPr>
      <w:r>
        <w:t xml:space="preserve">43.</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58">
        <w:r>
          <w:rPr>
            <w:rStyle w:val="Hyperlink"/>
          </w:rPr>
          <w:t xml:space="preserve">https://doi.org/ggzfsb</w:t>
        </w:r>
      </w:hyperlink>
      <w:r>
        <w:t xml:space="preserve"> </w:t>
      </w:r>
      <w:r>
        <w:br/>
      </w:r>
      <w:r>
        <w:t xml:space="preserve">DOI:</w:t>
      </w:r>
      <w:r>
        <w:t xml:space="preserve"> </w:t>
      </w:r>
      <w:hyperlink r:id="rId259">
        <w:r>
          <w:rPr>
            <w:rStyle w:val="Hyperlink"/>
          </w:rPr>
          <w:t xml:space="preserve">10.1093/bioinformatics/btz070</w:t>
        </w:r>
      </w:hyperlink>
      <w:r>
        <w:t xml:space="preserve"> </w:t>
      </w:r>
      <w:r>
        <w:t xml:space="preserve">· PMID:</w:t>
      </w:r>
      <w:r>
        <w:t xml:space="preserve"> </w:t>
      </w:r>
      <w:hyperlink r:id="rId260">
        <w:r>
          <w:rPr>
            <w:rStyle w:val="Hyperlink"/>
          </w:rPr>
          <w:t xml:space="preserve">30715220</w:t>
        </w:r>
      </w:hyperlink>
      <w:r>
        <w:t xml:space="preserve"> </w:t>
      </w:r>
      <w:r>
        <w:t xml:space="preserve">· PMCID:</w:t>
      </w:r>
      <w:r>
        <w:t xml:space="preserve"> </w:t>
      </w:r>
      <w:hyperlink r:id="rId261">
        <w:r>
          <w:rPr>
            <w:rStyle w:val="Hyperlink"/>
          </w:rPr>
          <w:t xml:space="preserve">PMC6748740</w:t>
        </w:r>
      </w:hyperlink>
    </w:p>
    <w:bookmarkEnd w:id="262"/>
    <w:bookmarkStart w:id="264" w:name="ref-12qFW0Wyn"/>
    <w:p>
      <w:pPr>
        <w:pStyle w:val="Bibliography"/>
      </w:pPr>
      <w:r>
        <w:t xml:space="preserve">44.</w:t>
      </w:r>
      <w:r>
        <w:t xml:space="preserve"> </w:t>
      </w:r>
      <w:r>
        <w:rPr>
          <w:b/>
        </w:rPr>
        <w:t xml:space="preserve">Author Manuscripts in PMC</w:t>
      </w:r>
      <w:r>
        <w:t xml:space="preserve"> </w:t>
      </w:r>
      <w:hyperlink r:id="rId263">
        <w:r>
          <w:rPr>
            <w:rStyle w:val="Hyperlink"/>
          </w:rPr>
          <w:t xml:space="preserve">https://www.ncbi.nlm.nih.gov/pmc/about/authorms/</w:t>
        </w:r>
      </w:hyperlink>
    </w:p>
    <w:bookmarkEnd w:id="264"/>
    <w:bookmarkStart w:id="265" w:name="ref-18JcY2okY"/>
    <w:p>
      <w:pPr>
        <w:pStyle w:val="Bibliography"/>
      </w:pPr>
      <w:r>
        <w:t xml:space="preserve">45.</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65"/>
    <w:bookmarkStart w:id="268" w:name="ref-XnHb341s"/>
    <w:p>
      <w:pPr>
        <w:pStyle w:val="Bibliography"/>
      </w:pPr>
      <w:r>
        <w:t xml:space="preserve">46.</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66">
        <w:r>
          <w:rPr>
            <w:rStyle w:val="Hyperlink"/>
          </w:rPr>
          <w:t xml:space="preserve">https://doi.org/gg4hp9</w:t>
        </w:r>
      </w:hyperlink>
      <w:r>
        <w:t xml:space="preserve"> </w:t>
      </w:r>
      <w:r>
        <w:br/>
      </w:r>
      <w:r>
        <w:t xml:space="preserve">DOI:</w:t>
      </w:r>
      <w:r>
        <w:t xml:space="preserve"> </w:t>
      </w:r>
      <w:hyperlink r:id="rId267">
        <w:r>
          <w:rPr>
            <w:rStyle w:val="Hyperlink"/>
          </w:rPr>
          <w:t xml:space="preserve">10.1629/uksg.233</w:t>
        </w:r>
      </w:hyperlink>
    </w:p>
    <w:bookmarkEnd w:id="268"/>
    <w:bookmarkStart w:id="269" w:name="ref-q2fFAZTG"/>
    <w:p>
      <w:pPr>
        <w:pStyle w:val="Bibliography"/>
      </w:pPr>
      <w:r>
        <w:t xml:space="preserve">47.</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9"/>
    <w:bookmarkStart w:id="271" w:name="ref-Lgm5q6mO"/>
    <w:p>
      <w:pPr>
        <w:pStyle w:val="Bibliography"/>
      </w:pPr>
      <w:r>
        <w:t xml:space="preserve">48.</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70">
        <w:r>
          <w:rPr>
            <w:rStyle w:val="Hyperlink"/>
          </w:rPr>
          <w:t xml:space="preserve">http://www.ncbi.nlm.nih.gov/books/NBK431098/</w:t>
        </w:r>
      </w:hyperlink>
    </w:p>
    <w:bookmarkEnd w:id="271"/>
    <w:bookmarkStart w:id="272" w:name="ref-9hB9xc4H"/>
    <w:p>
      <w:pPr>
        <w:pStyle w:val="Bibliography"/>
      </w:pPr>
      <w:r>
        <w:t xml:space="preserve">49.</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72"/>
    <w:bookmarkStart w:id="274" w:name="ref-Km2ytzVD"/>
    <w:p>
      <w:pPr>
        <w:pStyle w:val="Bibliography"/>
      </w:pPr>
      <w:r>
        <w:t xml:space="preserve">50.</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73">
        <w:r>
          <w:rPr>
            <w:rStyle w:val="Hyperlink"/>
          </w:rPr>
          <w:t xml:space="preserve">https://arxiv.org/abs/1812.04224</w:t>
        </w:r>
      </w:hyperlink>
    </w:p>
    <w:bookmarkEnd w:id="274"/>
    <w:bookmarkStart w:id="277" w:name="ref-qkjVrvqt"/>
    <w:p>
      <w:pPr>
        <w:pStyle w:val="Bibliography"/>
      </w:pPr>
      <w:r>
        <w:t xml:space="preserve">51.</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75">
        <w:r>
          <w:rPr>
            <w:rStyle w:val="Hyperlink"/>
          </w:rPr>
          <w:t xml:space="preserve">https://doi.org/b3hjwt</w:t>
        </w:r>
      </w:hyperlink>
      <w:r>
        <w:t xml:space="preserve"> </w:t>
      </w:r>
      <w:r>
        <w:br/>
      </w:r>
      <w:r>
        <w:t xml:space="preserve">DOI:</w:t>
      </w:r>
      <w:r>
        <w:t xml:space="preserve"> </w:t>
      </w:r>
      <w:hyperlink r:id="rId276">
        <w:r>
          <w:rPr>
            <w:rStyle w:val="Hyperlink"/>
          </w:rPr>
          <w:t xml:space="preserve">10.1111/1467-9868.00196</w:t>
        </w:r>
      </w:hyperlink>
    </w:p>
    <w:bookmarkEnd w:id="277"/>
    <w:bookmarkStart w:id="278" w:name="ref-1UyyO5Eg"/>
    <w:p>
      <w:pPr>
        <w:pStyle w:val="Bibliography"/>
      </w:pPr>
      <w:r>
        <w:t xml:space="preserve">52.</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78"/>
    <w:bookmarkStart w:id="280" w:name="ref-7tMTyalf"/>
    <w:p>
      <w:pPr>
        <w:pStyle w:val="Bibliography"/>
      </w:pPr>
      <w:r>
        <w:t xml:space="preserve">53.</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9">
        <w:r>
          <w:rPr>
            <w:rStyle w:val="Hyperlink"/>
          </w:rPr>
          <w:t xml:space="preserve">https://arxiv.org/abs/0909.4061</w:t>
        </w:r>
      </w:hyperlink>
    </w:p>
    <w:bookmarkEnd w:id="280"/>
    <w:bookmarkStart w:id="283" w:name="ref-1Bpwk7s3x"/>
    <w:p>
      <w:pPr>
        <w:pStyle w:val="Bibliography"/>
      </w:pPr>
      <w:r>
        <w:t xml:space="preserve">54.</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81">
        <w:r>
          <w:rPr>
            <w:rStyle w:val="Hyperlink"/>
          </w:rPr>
          <w:t xml:space="preserve">https://doi.org/gg4hp7</w:t>
        </w:r>
      </w:hyperlink>
      <w:r>
        <w:t xml:space="preserve"> </w:t>
      </w:r>
      <w:r>
        <w:br/>
      </w:r>
      <w:r>
        <w:t xml:space="preserve">DOI:</w:t>
      </w:r>
      <w:r>
        <w:t xml:space="preserve"> </w:t>
      </w:r>
      <w:hyperlink r:id="rId282">
        <w:r>
          <w:rPr>
            <w:rStyle w:val="Hyperlink"/>
          </w:rPr>
          <w:t xml:space="preserve">10.1101/376665</w:t>
        </w:r>
      </w:hyperlink>
    </w:p>
    <w:bookmarkEnd w:id="283"/>
    <w:bookmarkStart w:id="288" w:name="ref-iBFkqblV"/>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(2019-06-15)</w:t>
      </w:r>
      <w:r>
        <w:t xml:space="preserve"> </w:t>
      </w:r>
      <w:hyperlink r:id="rId284">
        <w:r>
          <w:rPr>
            <w:rStyle w:val="Hyperlink"/>
          </w:rPr>
          <w:t xml:space="preserve">https://doi.org/gg4hp8</w:t>
        </w:r>
      </w:hyperlink>
      <w:r>
        <w:t xml:space="preserve"> </w:t>
      </w:r>
      <w:r>
        <w:br/>
      </w:r>
      <w:r>
        <w:t xml:space="preserve">DOI:</w:t>
      </w:r>
      <w:r>
        <w:t xml:space="preserve"> </w:t>
      </w:r>
      <w:hyperlink r:id="rId285">
        <w:r>
          <w:rPr>
            <w:rStyle w:val="Hyperlink"/>
          </w:rPr>
          <w:t xml:space="preserve">10.1242/bio.038232</w:t>
        </w:r>
      </w:hyperlink>
      <w:r>
        <w:t xml:space="preserve"> </w:t>
      </w:r>
      <w:r>
        <w:t xml:space="preserve">· PMID:</w:t>
      </w:r>
      <w:r>
        <w:t xml:space="preserve"> </w:t>
      </w:r>
      <w:hyperlink r:id="rId286">
        <w:r>
          <w:rPr>
            <w:rStyle w:val="Hyperlink"/>
          </w:rPr>
          <w:t xml:space="preserve">31164339</w:t>
        </w:r>
      </w:hyperlink>
      <w:r>
        <w:t xml:space="preserve"> </w:t>
      </w:r>
      <w:r>
        <w:t xml:space="preserve">· PMCID:</w:t>
      </w:r>
      <w:r>
        <w:t xml:space="preserve"> </w:t>
      </w:r>
      <w:hyperlink r:id="rId287">
        <w:r>
          <w:rPr>
            <w:rStyle w:val="Hyperlink"/>
          </w:rPr>
          <w:t xml:space="preserve">PMC6602326</w:t>
        </w:r>
      </w:hyperlink>
    </w:p>
    <w:bookmarkEnd w:id="288"/>
    <w:bookmarkStart w:id="293" w:name="ref-PQlBxj25"/>
    <w:p>
      <w:pPr>
        <w:pStyle w:val="Bibliography"/>
      </w:pPr>
      <w:r>
        <w:t xml:space="preserve">56.</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9">
        <w:r>
          <w:rPr>
            <w:rStyle w:val="Hyperlink"/>
          </w:rPr>
          <w:t xml:space="preserve">https://doi.org/fdft75</w:t>
        </w:r>
      </w:hyperlink>
      <w:r>
        <w:t xml:space="preserve"> </w:t>
      </w:r>
      <w:r>
        <w:br/>
      </w:r>
      <w:r>
        <w:t xml:space="preserve">DOI:</w:t>
      </w:r>
      <w:r>
        <w:t xml:space="preserve"> </w:t>
      </w:r>
      <w:hyperlink r:id="rId290">
        <w:r>
          <w:rPr>
            <w:rStyle w:val="Hyperlink"/>
          </w:rPr>
          <w:t xml:space="preserve">10.4103/0974-7788.76794</w:t>
        </w:r>
      </w:hyperlink>
      <w:r>
        <w:t xml:space="preserve"> </w:t>
      </w:r>
      <w:r>
        <w:t xml:space="preserve">· PMID:</w:t>
      </w:r>
      <w:r>
        <w:t xml:space="preserve"> </w:t>
      </w:r>
      <w:hyperlink r:id="rId291">
        <w:r>
          <w:rPr>
            <w:rStyle w:val="Hyperlink"/>
          </w:rPr>
          <w:t xml:space="preserve">21455458</w:t>
        </w:r>
      </w:hyperlink>
      <w:r>
        <w:t xml:space="preserve"> </w:t>
      </w:r>
      <w:r>
        <w:t xml:space="preserve">· PMCID:</w:t>
      </w:r>
      <w:r>
        <w:t xml:space="preserve"> </w:t>
      </w:r>
      <w:hyperlink r:id="rId292">
        <w:r>
          <w:rPr>
            <w:rStyle w:val="Hyperlink"/>
          </w:rPr>
          <w:t xml:space="preserve">PMC3059453</w:t>
        </w:r>
      </w:hyperlink>
    </w:p>
    <w:bookmarkEnd w:id="293"/>
    <w:bookmarkStart w:id="296" w:name="ref-4TsSA7hy"/>
    <w:p>
      <w:pPr>
        <w:pStyle w:val="Bibliography"/>
      </w:pPr>
      <w:r>
        <w:t xml:space="preserve">57.</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94">
        <w:r>
          <w:rPr>
            <w:rStyle w:val="Hyperlink"/>
          </w:rPr>
          <w:t xml:space="preserve">https://doi.org/ghh2d3</w:t>
        </w:r>
      </w:hyperlink>
      <w:r>
        <w:t xml:space="preserve"> </w:t>
      </w:r>
      <w:r>
        <w:br/>
      </w:r>
      <w:r>
        <w:t xml:space="preserve">DOI:</w:t>
      </w:r>
      <w:r>
        <w:t xml:space="preserve"> </w:t>
      </w:r>
      <w:hyperlink r:id="rId295">
        <w:r>
          <w:rPr>
            <w:rStyle w:val="Hyperlink"/>
          </w:rPr>
          <w:t xml:space="preserve">10.5281/zenodo.4136578</w:t>
        </w:r>
      </w:hyperlink>
    </w:p>
    <w:bookmarkEnd w:id="296"/>
    <w:bookmarkStart w:id="298" w:name="ref-QrqmHvlC"/>
    <w:p>
      <w:pPr>
        <w:pStyle w:val="Bibliography"/>
      </w:pPr>
      <w:r>
        <w:t xml:space="preserve">58.</w:t>
      </w:r>
      <w:r>
        <w:t xml:space="preserve"> </w:t>
      </w:r>
      <w:r>
        <w:rPr>
          <w:b/>
        </w:rPr>
        <w:t xml:space="preserve">Medium – Where good ideas find you.</w:t>
      </w:r>
      <w:r>
        <w:t xml:space="preserve"> </w:t>
      </w:r>
      <w:r>
        <w:br/>
      </w:r>
      <w:r>
        <w:t xml:space="preserve">Medium</w:t>
      </w:r>
      <w:r>
        <w:br/>
      </w:r>
      <w:hyperlink r:id="rId297">
        <w:r>
          <w:rPr>
            <w:rStyle w:val="Hyperlink"/>
          </w:rPr>
          <w:t xml:space="preserve">https://medium.com</w:t>
        </w:r>
      </w:hyperlink>
    </w:p>
    <w:bookmarkEnd w:id="298"/>
    <w:bookmarkStart w:id="300" w:name="ref-vHIKEjNs"/>
    <w:p>
      <w:pPr>
        <w:pStyle w:val="Bibliography"/>
      </w:pPr>
      <w:r>
        <w:t xml:space="preserve">59.</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9">
        <w:r>
          <w:rPr>
            <w:rStyle w:val="Hyperlink"/>
          </w:rPr>
          <w:t xml:space="preserve">https://arxiv.org/abs/1201.0490</w:t>
        </w:r>
      </w:hyperlink>
    </w:p>
    <w:bookmarkEnd w:id="300"/>
    <w:bookmarkStart w:id="302" w:name="ref-icndlpmW"/>
    <w:p>
      <w:pPr>
        <w:pStyle w:val="Bibliography"/>
      </w:pPr>
      <w:r>
        <w:t xml:space="preserve">60.</w:t>
      </w:r>
      <w:r>
        <w:t xml:space="preserve"> </w:t>
      </w:r>
      <w:r>
        <w:rPr>
          <w:b/>
        </w:rPr>
        <w:t xml:space="preserve">Introduction — PyMuPDF 1.18.13 documentation</w:t>
      </w:r>
      <w:r>
        <w:t xml:space="preserve"> </w:t>
      </w:r>
      <w:hyperlink r:id="rId301">
        <w:r>
          <w:rPr>
            <w:rStyle w:val="Hyperlink"/>
          </w:rPr>
          <w:t xml:space="preserve">https://pymupdf.readthedocs.io/en/latest/intro.html</w:t>
        </w:r>
      </w:hyperlink>
    </w:p>
    <w:bookmarkEnd w:id="302"/>
    <w:bookmarkStart w:id="305" w:name="ref-LxhnWcbN"/>
    <w:p>
      <w:pPr>
        <w:pStyle w:val="Bibliography"/>
      </w:pPr>
      <w:r>
        <w:t xml:space="preserve">61.</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303">
        <w:r>
          <w:rPr>
            <w:rStyle w:val="Hyperlink"/>
          </w:rPr>
          <w:t xml:space="preserve">https://doi.org/gg9353</w:t>
        </w:r>
      </w:hyperlink>
      <w:r>
        <w:t xml:space="preserve"> </w:t>
      </w:r>
      <w:r>
        <w:br/>
      </w:r>
      <w:r>
        <w:t xml:space="preserve">DOI:</w:t>
      </w:r>
      <w:r>
        <w:t xml:space="preserve"> </w:t>
      </w:r>
      <w:hyperlink r:id="rId304">
        <w:r>
          <w:rPr>
            <w:rStyle w:val="Hyperlink"/>
          </w:rPr>
          <w:t xml:space="preserve">10.1101/2020.03.04.975177</w:t>
        </w:r>
      </w:hyperlink>
    </w:p>
    <w:bookmarkEnd w:id="305"/>
    <w:bookmarkStart w:id="308" w:name="ref-f22ESynO"/>
    <w:p>
      <w:pPr>
        <w:pStyle w:val="Bibliography"/>
      </w:pPr>
      <w:r>
        <w:t xml:space="preserve">62.</w:t>
      </w:r>
      <w:r>
        <w:t xml:space="preserve"> </w:t>
      </w:r>
      <w:r>
        <w:rPr>
          <w:b/>
        </w:rPr>
        <w:t xml:space="preserve">Preprinting the COVID-19 pandemic</w:t>
      </w:r>
      <w:r>
        <w:t xml:space="preserve"> </w:t>
      </w:r>
      <w:r>
        <w:br/>
      </w:r>
      <w:r>
        <w:t xml:space="preserve">Nicholas Fraser, Liam Brierley, Gautam Dey, Jessica K Polka, Máté Pálfy, Federico Nanni, Jonathon Alexis Coates</w:t>
      </w:r>
      <w:r>
        <w:br/>
      </w:r>
      <w:r>
        <w:rPr>
          <w:i/>
        </w:rPr>
        <w:t xml:space="preserve">Cold Spring Harbor Laboratory</w:t>
      </w:r>
      <w:r>
        <w:t xml:space="preserve"> </w:t>
      </w:r>
      <w:r>
        <w:t xml:space="preserve">(2021-02-05)</w:t>
      </w:r>
      <w:r>
        <w:t xml:space="preserve"> </w:t>
      </w:r>
      <w:hyperlink r:id="rId306">
        <w:r>
          <w:rPr>
            <w:rStyle w:val="Hyperlink"/>
          </w:rPr>
          <w:t xml:space="preserve">https://doi.org/dxdb</w:t>
        </w:r>
      </w:hyperlink>
      <w:r>
        <w:t xml:space="preserve"> </w:t>
      </w:r>
      <w:r>
        <w:br/>
      </w:r>
      <w:r>
        <w:t xml:space="preserve">DOI:</w:t>
      </w:r>
      <w:r>
        <w:t xml:space="preserve"> </w:t>
      </w:r>
      <w:hyperlink r:id="rId307">
        <w:r>
          <w:rPr>
            <w:rStyle w:val="Hyperlink"/>
          </w:rPr>
          <w:t xml:space="preserve">10.1101/2020.05.22.111294</w:t>
        </w:r>
      </w:hyperlink>
    </w:p>
    <w:bookmarkEnd w:id="308"/>
    <w:bookmarkStart w:id="310" w:name="ref-KyVRyag"/>
    <w:p>
      <w:pPr>
        <w:pStyle w:val="Bibliography"/>
      </w:pPr>
      <w:r>
        <w:t xml:space="preserve">63.</w:t>
      </w:r>
      <w:r>
        <w:t xml:space="preserve"> </w:t>
      </w:r>
      <w:r>
        <w:rPr>
          <w:b/>
        </w:rPr>
        <w:t xml:space="preserve">PMCID - PMID - Manuscript ID - DOI Converter</w:t>
      </w:r>
      <w:r>
        <w:t xml:space="preserve"> </w:t>
      </w:r>
      <w:hyperlink r:id="rId309">
        <w:r>
          <w:rPr>
            <w:rStyle w:val="Hyperlink"/>
          </w:rPr>
          <w:t xml:space="preserve">https://www.ncbi.nlm.nih.gov/pmc/pmctopmid/</w:t>
        </w:r>
      </w:hyperlink>
    </w:p>
    <w:bookmarkEnd w:id="310"/>
    <w:bookmarkStart w:id="315" w:name="ref-mTE5h91z"/>
    <w:p>
      <w:pPr>
        <w:pStyle w:val="Bibliography"/>
      </w:pPr>
      <w:r>
        <w:t xml:space="preserve">64.</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11">
        <w:r>
          <w:rPr>
            <w:rStyle w:val="Hyperlink"/>
          </w:rPr>
          <w:t xml:space="preserve">https://doi.org/gftc69</w:t>
        </w:r>
      </w:hyperlink>
      <w:r>
        <w:t xml:space="preserve"> </w:t>
      </w:r>
      <w:r>
        <w:br/>
      </w:r>
      <w:r>
        <w:t xml:space="preserve">DOI:</w:t>
      </w:r>
      <w:r>
        <w:t xml:space="preserve"> </w:t>
      </w:r>
      <w:hyperlink r:id="rId312">
        <w:r>
          <w:rPr>
            <w:rStyle w:val="Hyperlink"/>
          </w:rPr>
          <w:t xml:space="preserve">10.1001/jama.2017.21168</w:t>
        </w:r>
      </w:hyperlink>
      <w:r>
        <w:t xml:space="preserve"> </w:t>
      </w:r>
      <w:r>
        <w:t xml:space="preserve">· PMID:</w:t>
      </w:r>
      <w:r>
        <w:t xml:space="preserve"> </w:t>
      </w:r>
      <w:hyperlink r:id="rId313">
        <w:r>
          <w:rPr>
            <w:rStyle w:val="Hyperlink"/>
          </w:rPr>
          <w:t xml:space="preserve">29362788</w:t>
        </w:r>
      </w:hyperlink>
      <w:r>
        <w:t xml:space="preserve"> </w:t>
      </w:r>
      <w:r>
        <w:t xml:space="preserve">· PMCID:</w:t>
      </w:r>
      <w:r>
        <w:t xml:space="preserve"> </w:t>
      </w:r>
      <w:hyperlink r:id="rId314">
        <w:r>
          <w:rPr>
            <w:rStyle w:val="Hyperlink"/>
          </w:rPr>
          <w:t xml:space="preserve">PMC5833561</w:t>
        </w:r>
      </w:hyperlink>
    </w:p>
    <w:bookmarkEnd w:id="315"/>
    <w:bookmarkStart w:id="317" w:name="ref-17IHBAq05"/>
    <w:p>
      <w:pPr>
        <w:pStyle w:val="Bibliography"/>
      </w:pPr>
      <w:r>
        <w:t xml:space="preserve">65.</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16">
        <w:r>
          <w:rPr>
            <w:rStyle w:val="Hyperlink"/>
          </w:rPr>
          <w:t xml:space="preserve">https://arxiv.org/abs/1707.02377</w:t>
        </w:r>
      </w:hyperlink>
    </w:p>
    <w:bookmarkEnd w:id="317"/>
    <w:bookmarkStart w:id="319" w:name="ref-14k28UnQN"/>
    <w:p>
      <w:pPr>
        <w:pStyle w:val="Bibliography"/>
      </w:pPr>
      <w:r>
        <w:t xml:space="preserve">66.</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18">
        <w:r>
          <w:rPr>
            <w:rStyle w:val="Hyperlink"/>
          </w:rPr>
          <w:t xml:space="preserve">https://arxiv.org/abs/2001.05727</w:t>
        </w:r>
      </w:hyperlink>
    </w:p>
    <w:bookmarkEnd w:id="319"/>
    <w:bookmarkStart w:id="322" w:name="ref-ddvF5sXo"/>
    <w:p>
      <w:pPr>
        <w:pStyle w:val="Bibliography"/>
      </w:pPr>
      <w:r>
        <w:t xml:space="preserve">67.</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20">
        <w:r>
          <w:rPr>
            <w:rStyle w:val="Hyperlink"/>
          </w:rPr>
          <w:t xml:space="preserve">https://doi.org/gg9393</w:t>
        </w:r>
      </w:hyperlink>
      <w:r>
        <w:t xml:space="preserve"> </w:t>
      </w:r>
      <w:r>
        <w:br/>
      </w:r>
      <w:r>
        <w:t xml:space="preserve">DOI:</w:t>
      </w:r>
      <w:r>
        <w:t xml:space="preserve"> </w:t>
      </w:r>
      <w:hyperlink r:id="rId321">
        <w:r>
          <w:rPr>
            <w:rStyle w:val="Hyperlink"/>
          </w:rPr>
          <w:t xml:space="preserve">10.1101/197400</w:t>
        </w:r>
      </w:hyperlink>
    </w:p>
    <w:bookmarkEnd w:id="322"/>
    <w:bookmarkStart w:id="325" w:name="ref-18dTP7Wfc"/>
    <w:p>
      <w:pPr>
        <w:pStyle w:val="Bibliography"/>
      </w:pPr>
      <w:r>
        <w:t xml:space="preserve">68.</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23">
        <w:r>
          <w:rPr>
            <w:rStyle w:val="Hyperlink"/>
          </w:rPr>
          <w:t xml:space="preserve">https://doi.org/gg94bm</w:t>
        </w:r>
      </w:hyperlink>
      <w:r>
        <w:t xml:space="preserve"> </w:t>
      </w:r>
      <w:r>
        <w:br/>
      </w:r>
      <w:r>
        <w:t xml:space="preserve">DOI:</w:t>
      </w:r>
      <w:r>
        <w:t xml:space="preserve"> </w:t>
      </w:r>
      <w:hyperlink r:id="rId324">
        <w:r>
          <w:rPr>
            <w:rStyle w:val="Hyperlink"/>
          </w:rPr>
          <w:t xml:space="preserve">10.1101/825943</w:t>
        </w:r>
      </w:hyperlink>
    </w:p>
    <w:bookmarkEnd w:id="325"/>
    <w:bookmarkStart w:id="328" w:name="ref-UmFNlo8W"/>
    <w:p>
      <w:pPr>
        <w:pStyle w:val="Bibliography"/>
      </w:pPr>
      <w:r>
        <w:t xml:space="preserve">69.</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26">
        <w:r>
          <w:rPr>
            <w:rStyle w:val="Hyperlink"/>
          </w:rPr>
          <w:t xml:space="preserve">https://doi.org/gg939z</w:t>
        </w:r>
      </w:hyperlink>
      <w:r>
        <w:t xml:space="preserve"> </w:t>
      </w:r>
      <w:r>
        <w:br/>
      </w:r>
      <w:r>
        <w:t xml:space="preserve">DOI:</w:t>
      </w:r>
      <w:r>
        <w:t xml:space="preserve"> </w:t>
      </w:r>
      <w:hyperlink r:id="rId327">
        <w:r>
          <w:rPr>
            <w:rStyle w:val="Hyperlink"/>
          </w:rPr>
          <w:t xml:space="preserve">10.1101/044818</w:t>
        </w:r>
      </w:hyperlink>
    </w:p>
    <w:bookmarkEnd w:id="328"/>
    <w:bookmarkStart w:id="331" w:name="ref-16tWubqOj"/>
    <w:p>
      <w:pPr>
        <w:pStyle w:val="Bibliography"/>
      </w:pPr>
      <w:r>
        <w:t xml:space="preserve">70.</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29">
        <w:r>
          <w:rPr>
            <w:rStyle w:val="Hyperlink"/>
          </w:rPr>
          <w:t xml:space="preserve">https://doi.org/gg94bj</w:t>
        </w:r>
      </w:hyperlink>
      <w:r>
        <w:t xml:space="preserve"> </w:t>
      </w:r>
      <w:r>
        <w:br/>
      </w:r>
      <w:r>
        <w:t xml:space="preserve">DOI:</w:t>
      </w:r>
      <w:r>
        <w:t xml:space="preserve"> </w:t>
      </w:r>
      <w:hyperlink r:id="rId330">
        <w:r>
          <w:rPr>
            <w:rStyle w:val="Hyperlink"/>
          </w:rPr>
          <w:t xml:space="preserve">10.1101/769299</w:t>
        </w:r>
      </w:hyperlink>
    </w:p>
    <w:bookmarkEnd w:id="331"/>
    <w:bookmarkStart w:id="334" w:name="ref-6gfAR2hM"/>
    <w:p>
      <w:pPr>
        <w:pStyle w:val="Bibliography"/>
      </w:pPr>
      <w:r>
        <w:t xml:space="preserve">71.</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32">
        <w:r>
          <w:rPr>
            <w:rStyle w:val="Hyperlink"/>
          </w:rPr>
          <w:t xml:space="preserve">https://doi.org/gg9392</w:t>
        </w:r>
      </w:hyperlink>
      <w:r>
        <w:t xml:space="preserve"> </w:t>
      </w:r>
      <w:r>
        <w:br/>
      </w:r>
      <w:r>
        <w:t xml:space="preserve">DOI:</w:t>
      </w:r>
      <w:r>
        <w:t xml:space="preserve"> </w:t>
      </w:r>
      <w:hyperlink r:id="rId333">
        <w:r>
          <w:rPr>
            <w:rStyle w:val="Hyperlink"/>
          </w:rPr>
          <w:t xml:space="preserve">10.1101/107250</w:t>
        </w:r>
      </w:hyperlink>
    </w:p>
    <w:bookmarkEnd w:id="334"/>
    <w:bookmarkStart w:id="337" w:name="ref-2V2BJL87"/>
    <w:p>
      <w:pPr>
        <w:pStyle w:val="Bibliography"/>
      </w:pPr>
      <w:r>
        <w:t xml:space="preserve">72.</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35">
        <w:r>
          <w:rPr>
            <w:rStyle w:val="Hyperlink"/>
          </w:rPr>
          <w:t xml:space="preserve">https://doi.org/gg94bc</w:t>
        </w:r>
      </w:hyperlink>
      <w:r>
        <w:t xml:space="preserve"> </w:t>
      </w:r>
      <w:r>
        <w:br/>
      </w:r>
      <w:r>
        <w:t xml:space="preserve">DOI:</w:t>
      </w:r>
      <w:r>
        <w:t xml:space="preserve"> </w:t>
      </w:r>
      <w:hyperlink r:id="rId336">
        <w:r>
          <w:rPr>
            <w:rStyle w:val="Hyperlink"/>
          </w:rPr>
          <w:t xml:space="preserve">10.1101/455048</w:t>
        </w:r>
      </w:hyperlink>
    </w:p>
    <w:bookmarkEnd w:id="337"/>
    <w:bookmarkStart w:id="340" w:name="ref-4BUSt1jK"/>
    <w:p>
      <w:pPr>
        <w:pStyle w:val="Bibliography"/>
      </w:pPr>
      <w:r>
        <w:t xml:space="preserve">73.</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38">
        <w:r>
          <w:rPr>
            <w:rStyle w:val="Hyperlink"/>
          </w:rPr>
          <w:t xml:space="preserve">https://doi.org/gg9398</w:t>
        </w:r>
      </w:hyperlink>
      <w:r>
        <w:t xml:space="preserve"> </w:t>
      </w:r>
      <w:r>
        <w:br/>
      </w:r>
      <w:r>
        <w:t xml:space="preserve">DOI:</w:t>
      </w:r>
      <w:r>
        <w:t xml:space="preserve"> </w:t>
      </w:r>
      <w:hyperlink r:id="rId339">
        <w:r>
          <w:rPr>
            <w:rStyle w:val="Hyperlink"/>
          </w:rPr>
          <w:t xml:space="preserve">10.1101/371922</w:t>
        </w:r>
      </w:hyperlink>
    </w:p>
    <w:bookmarkEnd w:id="340"/>
    <w:bookmarkStart w:id="343" w:name="ref-nzDb3Lvn"/>
    <w:p>
      <w:pPr>
        <w:pStyle w:val="Bibliography"/>
      </w:pPr>
      <w:r>
        <w:t xml:space="preserve">74.</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41">
        <w:r>
          <w:rPr>
            <w:rStyle w:val="Hyperlink"/>
          </w:rPr>
          <w:t xml:space="preserve">https://doi.org/gg94bf</w:t>
        </w:r>
      </w:hyperlink>
      <w:r>
        <w:t xml:space="preserve"> </w:t>
      </w:r>
      <w:r>
        <w:br/>
      </w:r>
      <w:r>
        <w:t xml:space="preserve">DOI:</w:t>
      </w:r>
      <w:r>
        <w:t xml:space="preserve"> </w:t>
      </w:r>
      <w:hyperlink r:id="rId342">
        <w:r>
          <w:rPr>
            <w:rStyle w:val="Hyperlink"/>
          </w:rPr>
          <w:t xml:space="preserve">10.1101/733162</w:t>
        </w:r>
      </w:hyperlink>
    </w:p>
    <w:bookmarkEnd w:id="343"/>
    <w:bookmarkStart w:id="346" w:name="ref-1CM9H3mFb"/>
    <w:p>
      <w:pPr>
        <w:pStyle w:val="Bibliography"/>
      </w:pPr>
      <w:r>
        <w:t xml:space="preserve">75.</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44">
        <w:r>
          <w:rPr>
            <w:rStyle w:val="Hyperlink"/>
          </w:rPr>
          <w:t xml:space="preserve">https://doi.org/gg94bg</w:t>
        </w:r>
      </w:hyperlink>
      <w:r>
        <w:t xml:space="preserve"> </w:t>
      </w:r>
      <w:r>
        <w:br/>
      </w:r>
      <w:r>
        <w:t xml:space="preserve">DOI:</w:t>
      </w:r>
      <w:r>
        <w:t xml:space="preserve"> </w:t>
      </w:r>
      <w:hyperlink r:id="rId345">
        <w:r>
          <w:rPr>
            <w:rStyle w:val="Hyperlink"/>
          </w:rPr>
          <w:t xml:space="preserve">10.1101/745943</w:t>
        </w:r>
      </w:hyperlink>
    </w:p>
    <w:bookmarkEnd w:id="346"/>
    <w:bookmarkStart w:id="349" w:name="ref-jmFU2eta"/>
    <w:p>
      <w:pPr>
        <w:pStyle w:val="Bibliography"/>
      </w:pPr>
      <w:r>
        <w:t xml:space="preserve">76.</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47">
        <w:r>
          <w:rPr>
            <w:rStyle w:val="Hyperlink"/>
          </w:rPr>
          <w:t xml:space="preserve">https://doi.org/gg94bh</w:t>
        </w:r>
      </w:hyperlink>
      <w:r>
        <w:t xml:space="preserve"> </w:t>
      </w:r>
      <w:r>
        <w:br/>
      </w:r>
      <w:r>
        <w:t xml:space="preserve">DOI:</w:t>
      </w:r>
      <w:r>
        <w:t xml:space="preserve"> </w:t>
      </w:r>
      <w:hyperlink r:id="rId348">
        <w:r>
          <w:rPr>
            <w:rStyle w:val="Hyperlink"/>
          </w:rPr>
          <w:t xml:space="preserve">10.1101/754572</w:t>
        </w:r>
      </w:hyperlink>
    </w:p>
    <w:bookmarkEnd w:id="349"/>
    <w:bookmarkStart w:id="352" w:name="ref-Maazaz8h"/>
    <w:p>
      <w:pPr>
        <w:pStyle w:val="Bibliography"/>
      </w:pPr>
      <w:r>
        <w:t xml:space="preserve">77.</w:t>
      </w:r>
      <w:r>
        <w:t xml:space="preserve"> </w:t>
      </w:r>
      <w:r>
        <w:rPr>
          <w:i/>
          <w:b/>
        </w:rPr>
        <w:t xml:space="preserve">FPtool</w:t>
      </w:r>
      <w:r>
        <w:rPr>
          <w:b/>
        </w:rPr>
        <w:t xml:space="preserve"> </w:t>
      </w:r>
      <w:r>
        <w:rPr>
          <w:b/>
        </w:rPr>
        <w:t xml:space="preserve">a software tool to obtain</w:t>
      </w:r>
      <w:r>
        <w:rPr>
          <w:b/>
        </w:rPr>
        <w:t xml:space="preserve"> </w:t>
      </w:r>
      <w:r>
        <w:rPr>
          <w:i/>
          <w:b/>
        </w:rPr>
        <w:t xml:space="preserve">in silico</w:t>
      </w:r>
      <w:r>
        <w:rPr>
          <w:b/>
        </w:rPr>
        <w:t xml:space="preserve"> </w:t>
      </w:r>
      <w:r>
        <w:rPr>
          <w:b/>
        </w:rPr>
        <w:t xml:space="preserve">genotype-phenotype signatures and fingerprints based on massive model simulations</w:t>
      </w:r>
      <w:r>
        <w:t xml:space="preserve"> </w:t>
      </w:r>
      <w:r>
        <w:br/>
      </w:r>
      <w:r>
        <w:t xml:space="preserve">Guido Santos, Julio Vera</w:t>
      </w:r>
      <w:r>
        <w:br/>
      </w:r>
      <w:r>
        <w:rPr>
          <w:i/>
        </w:rPr>
        <w:t xml:space="preserve">Cold Spring Harbor Laboratory</w:t>
      </w:r>
      <w:r>
        <w:t xml:space="preserve"> </w:t>
      </w:r>
      <w:r>
        <w:t xml:space="preserve">(2018-02-18)</w:t>
      </w:r>
      <w:r>
        <w:t xml:space="preserve"> </w:t>
      </w:r>
      <w:hyperlink r:id="rId350">
        <w:r>
          <w:rPr>
            <w:rStyle w:val="Hyperlink"/>
          </w:rPr>
          <w:t xml:space="preserve">https://doi.org/gjr9m9</w:t>
        </w:r>
      </w:hyperlink>
      <w:r>
        <w:t xml:space="preserve"> </w:t>
      </w:r>
      <w:r>
        <w:br/>
      </w:r>
      <w:r>
        <w:t xml:space="preserve">DOI:</w:t>
      </w:r>
      <w:r>
        <w:t xml:space="preserve"> </w:t>
      </w:r>
      <w:hyperlink r:id="rId351">
        <w:r>
          <w:rPr>
            <w:rStyle w:val="Hyperlink"/>
          </w:rPr>
          <w:t xml:space="preserve">10.1101/266775</w:t>
        </w:r>
      </w:hyperlink>
    </w:p>
    <w:bookmarkEnd w:id="352"/>
    <w:bookmarkStart w:id="355" w:name="ref-NIw2ZKUa"/>
    <w:p>
      <w:pPr>
        <w:pStyle w:val="Bibliography"/>
      </w:pPr>
      <w:r>
        <w:t xml:space="preserve">78.</w:t>
      </w:r>
      <w:r>
        <w:t xml:space="preserve"> </w:t>
      </w:r>
      <w:r>
        <w:rPr>
          <w:b/>
        </w:rPr>
        <w:t xml:space="preserve">Bromodomain inhibition reveals FGF15/19 as a target of epigenetic regulation and metabolic control</w:t>
      </w:r>
      <w:r>
        <w:t xml:space="preserve"> </w:t>
      </w:r>
      <w:r>
        <w:br/>
      </w:r>
      <w:r>
        <w:t xml:space="preserve">Chisayo Kozuka, Vicencia Sales, Soravis Osataphan, Yixing Yuchi, Jeremy Chimene-Weiss, Christopher Mulla, Elvira Isganaitis, Jessica Desmond, Suzuka Sanechika, Joji Kusuyama, … Mary-Elizabeth Patti</w:t>
      </w:r>
      <w:r>
        <w:br/>
      </w:r>
      <w:r>
        <w:rPr>
          <w:i/>
        </w:rPr>
        <w:t xml:space="preserve">Cold Spring Harbor Laboratory</w:t>
      </w:r>
      <w:r>
        <w:t xml:space="preserve"> </w:t>
      </w:r>
      <w:r>
        <w:t xml:space="preserve">(2019-12-12)</w:t>
      </w:r>
      <w:r>
        <w:t xml:space="preserve"> </w:t>
      </w:r>
      <w:hyperlink r:id="rId353">
        <w:r>
          <w:rPr>
            <w:rStyle w:val="Hyperlink"/>
          </w:rPr>
          <w:t xml:space="preserve">https://doi.org/gjr9m8</w:t>
        </w:r>
      </w:hyperlink>
      <w:r>
        <w:t xml:space="preserve"> </w:t>
      </w:r>
      <w:r>
        <w:br/>
      </w:r>
      <w:r>
        <w:t xml:space="preserve">DOI:</w:t>
      </w:r>
      <w:r>
        <w:t xml:space="preserve"> </w:t>
      </w:r>
      <w:hyperlink r:id="rId354">
        <w:r>
          <w:rPr>
            <w:rStyle w:val="Hyperlink"/>
          </w:rPr>
          <w:t xml:space="preserve">10.1101/2019.12.11.872887</w:t>
        </w:r>
      </w:hyperlink>
    </w:p>
    <w:bookmarkEnd w:id="355"/>
    <w:bookmarkStart w:id="360" w:name="ref-TMxQYqVE"/>
    <w:p>
      <w:pPr>
        <w:pStyle w:val="Bibliography"/>
      </w:pPr>
      <w:r>
        <w:t xml:space="preserve">79.</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56">
        <w:r>
          <w:rPr>
            <w:rStyle w:val="Hyperlink"/>
          </w:rPr>
          <w:t xml:space="preserve">https://doi.org/c4g8</w:t>
        </w:r>
      </w:hyperlink>
      <w:r>
        <w:t xml:space="preserve"> </w:t>
      </w:r>
      <w:r>
        <w:br/>
      </w:r>
      <w:r>
        <w:t xml:space="preserve">DOI:</w:t>
      </w:r>
      <w:r>
        <w:t xml:space="preserve"> </w:t>
      </w:r>
      <w:hyperlink r:id="rId357">
        <w:r>
          <w:rPr>
            <w:rStyle w:val="Hyperlink"/>
          </w:rPr>
          <w:t xml:space="preserve">10.1002/nop2.51</w:t>
        </w:r>
      </w:hyperlink>
      <w:r>
        <w:t xml:space="preserve"> </w:t>
      </w:r>
      <w:r>
        <w:t xml:space="preserve">· PMID:</w:t>
      </w:r>
      <w:r>
        <w:t xml:space="preserve"> </w:t>
      </w:r>
      <w:hyperlink r:id="rId358">
        <w:r>
          <w:rPr>
            <w:rStyle w:val="Hyperlink"/>
          </w:rPr>
          <w:t xml:space="preserve">27708830</w:t>
        </w:r>
      </w:hyperlink>
      <w:r>
        <w:t xml:space="preserve"> </w:t>
      </w:r>
      <w:r>
        <w:t xml:space="preserve">· PMCID:</w:t>
      </w:r>
      <w:r>
        <w:t xml:space="preserve"> </w:t>
      </w:r>
      <w:hyperlink r:id="rId359">
        <w:r>
          <w:rPr>
            <w:rStyle w:val="Hyperlink"/>
          </w:rPr>
          <w:t xml:space="preserve">PMC5050543</w:t>
        </w:r>
      </w:hyperlink>
    </w:p>
    <w:bookmarkEnd w:id="360"/>
    <w:bookmarkEnd w:id="361"/>
    <w:p>
      <w:pPr>
        <w:pStyle w:val="Heading2"/>
      </w:pPr>
      <w:bookmarkStart w:id="362" w:name="supplemental-figures"/>
      <w:r>
        <w:t xml:space="preserve">Supplemental Figures</w:t>
      </w:r>
      <w:bookmarkEnd w:id="362"/>
    </w:p>
    <w:bookmarkStart w:id="0" w:name="fig:biorxiv_categories"/>
    <w:p>
      <w:pPr>
        <w:pStyle w:val="CaptionedFigure"/>
      </w:pPr>
      <w:bookmarkStart w:id="364"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63"/>
                    <a:stretch>
                      <a:fillRect/>
                    </a:stretch>
                  </pic:blipFill>
                  <pic:spPr bwMode="auto">
                    <a:xfrm>
                      <a:off x="0" y="0"/>
                      <a:ext cx="5943600" cy="3372800"/>
                    </a:xfrm>
                    <a:prstGeom prst="rect">
                      <a:avLst/>
                    </a:prstGeom>
                    <a:noFill/>
                    <a:ln w="9525">
                      <a:noFill/>
                      <a:headEnd/>
                      <a:tailEnd/>
                    </a:ln>
                  </pic:spPr>
                </pic:pic>
              </a:graphicData>
            </a:graphic>
          </wp:inline>
        </w:drawing>
      </w:r>
      <w:bookmarkEnd w:id="364"/>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66" w:name="fig:knn_auc"/>
      <w:r>
        <w:drawing>
          <wp:inline>
            <wp:extent cx="5943600" cy="4262675"/>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be0b818e2fd57af809b52bbbb5647761d170b6f7/pmc/journal_recommendation/output/figures/knn_result.svg" id="0" name="Picture"/>
                    <pic:cNvPicPr>
                      <a:picLocks noChangeArrowheads="1" noChangeAspect="1"/>
                    </pic:cNvPicPr>
                  </pic:nvPicPr>
                  <pic:blipFill>
                    <a:blip r:embed="rId365"/>
                    <a:stretch>
                      <a:fillRect/>
                    </a:stretch>
                  </pic:blipFill>
                  <pic:spPr bwMode="auto">
                    <a:xfrm>
                      <a:off x="0" y="0"/>
                      <a:ext cx="5943600" cy="4262675"/>
                    </a:xfrm>
                    <a:prstGeom prst="rect">
                      <a:avLst/>
                    </a:prstGeom>
                    <a:noFill/>
                    <a:ln w="9525">
                      <a:noFill/>
                      <a:headEnd/>
                      <a:tailEnd/>
                    </a:ln>
                  </pic:spPr>
                </pic:pic>
              </a:graphicData>
            </a:graphic>
          </wp:inline>
        </w:drawing>
      </w:r>
      <w:bookmarkEnd w:id="366"/>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svg" /><Relationship Type="http://schemas.openxmlformats.org/officeDocument/2006/relationships/image" Id="rId80" Target="media/rId80.svg" /><Relationship Type="http://schemas.openxmlformats.org/officeDocument/2006/relationships/image" Id="rId77" Target="media/rId77.svg" /><Relationship Type="http://schemas.openxmlformats.org/officeDocument/2006/relationships/image" Id="rId64" Target="media/rId64.svg" /><Relationship Type="http://schemas.openxmlformats.org/officeDocument/2006/relationships/image" Id="rId61" Target="media/rId61.svg" /><Relationship Type="http://schemas.openxmlformats.org/officeDocument/2006/relationships/image" Id="rId365" Target="media/rId365.svg" /><Relationship Type="http://schemas.openxmlformats.org/officeDocument/2006/relationships/image" Id="rId363" Target="media/rId363.png" /><Relationship Type="http://schemas.openxmlformats.org/officeDocument/2006/relationships/image" Id="rId25" Target="media/rId25.svg" /><Relationship Type="http://schemas.openxmlformats.org/officeDocument/2006/relationships/image" Id="rId83" Target="media/rId83.png" /><Relationship Type="http://schemas.openxmlformats.org/officeDocument/2006/relationships/image" Id="rId23" Target="media/rId23.sv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68" Target="media/rId68.png" /><Relationship Type="http://schemas.openxmlformats.org/officeDocument/2006/relationships/image" Id="rId27" Target="media/rId27.svg" /><Relationship Type="http://schemas.openxmlformats.org/officeDocument/2006/relationships/hyperlink" Id="rId270" Target="http://www.ncbi.nlm.nih.gov/books/NBK431098/" TargetMode="External" /><Relationship Type="http://schemas.openxmlformats.org/officeDocument/2006/relationships/hyperlink" Id="rId279" Target="https://arxiv.org/abs/0909.4061" TargetMode="External" /><Relationship Type="http://schemas.openxmlformats.org/officeDocument/2006/relationships/hyperlink" Id="rId299" Target="https://arxiv.org/abs/1201.0490" TargetMode="External" /><Relationship Type="http://schemas.openxmlformats.org/officeDocument/2006/relationships/hyperlink" Id="rId237" Target="https://arxiv.org/abs/1301.3781" TargetMode="External" /><Relationship Type="http://schemas.openxmlformats.org/officeDocument/2006/relationships/hyperlink" Id="rId239" Target="https://arxiv.org/abs/1405.4053" TargetMode="External" /><Relationship Type="http://schemas.openxmlformats.org/officeDocument/2006/relationships/hyperlink" Id="rId316" Target="https://arxiv.org/abs/1707.02377" TargetMode="External" /><Relationship Type="http://schemas.openxmlformats.org/officeDocument/2006/relationships/hyperlink" Id="rId273" Target="https://arxiv.org/abs/1812.04224" TargetMode="External" /><Relationship Type="http://schemas.openxmlformats.org/officeDocument/2006/relationships/hyperlink" Id="rId318" Target="https://arxiv.org/abs/2001.05727" TargetMode="External" /><Relationship Type="http://schemas.openxmlformats.org/officeDocument/2006/relationships/hyperlink" Id="rId96" Target="https://catalog.ldc.upenn.edu/LDC2008T19" TargetMode="External" /><Relationship Type="http://schemas.openxmlformats.org/officeDocument/2006/relationships/hyperlink" Id="rId312" Target="https://doi.org/10.1001/jama.2017.21168" TargetMode="External" /><Relationship Type="http://schemas.openxmlformats.org/officeDocument/2006/relationships/hyperlink" Id="rId357" Target="https://doi.org/10.1002/nop2.51" TargetMode="External" /><Relationship Type="http://schemas.openxmlformats.org/officeDocument/2006/relationships/hyperlink" Id="rId147" Target="https://doi.org/10.1002/pra2.175" TargetMode="External" /><Relationship Type="http://schemas.openxmlformats.org/officeDocument/2006/relationships/hyperlink" Id="rId184" Target="https://doi.org/10.1007/s10393-018-1352-3" TargetMode="External" /><Relationship Type="http://schemas.openxmlformats.org/officeDocument/2006/relationships/hyperlink" Id="rId175" Target="https://doi.org/10.1007/s11192-021-03900-7" TargetMode="External" /><Relationship Type="http://schemas.openxmlformats.org/officeDocument/2006/relationships/hyperlink" Id="rId250" Target="https://doi.org/10.1007/s12471-017-1064-2" TargetMode="External" /><Relationship Type="http://schemas.openxmlformats.org/officeDocument/2006/relationships/hyperlink" Id="rId189" Target="https://doi.org/10.1016/j.bpj.2016.06.035" TargetMode="External" /><Relationship Type="http://schemas.openxmlformats.org/officeDocument/2006/relationships/hyperlink" Id="rId102" Target="https://doi.org/10.1021/ci00050a001" TargetMode="External" /><Relationship Type="http://schemas.openxmlformats.org/officeDocument/2006/relationships/hyperlink" Id="rId171" Target="https://doi.org/10.1038/530265a" TargetMode="External" /><Relationship Type="http://schemas.openxmlformats.org/officeDocument/2006/relationships/hyperlink" Id="rId243" Target="https://doi.org/10.1073/pnas.98.2.381" TargetMode="External" /><Relationship Type="http://schemas.openxmlformats.org/officeDocument/2006/relationships/hyperlink" Id="rId209" Target="https://doi.org/10.1093/bib/bbs084" TargetMode="External" /><Relationship Type="http://schemas.openxmlformats.org/officeDocument/2006/relationships/hyperlink" Id="rId259" Target="https://doi.org/10.1093/bioinformatics/btz070" TargetMode="External" /><Relationship Type="http://schemas.openxmlformats.org/officeDocument/2006/relationships/hyperlink" Id="rId213" Target="https://doi.org/10.1093/nar/gkz389" TargetMode="External" /><Relationship Type="http://schemas.openxmlformats.org/officeDocument/2006/relationships/hyperlink" Id="rId327" Target="https://doi.org/10.1101/044818" TargetMode="External" /><Relationship Type="http://schemas.openxmlformats.org/officeDocument/2006/relationships/hyperlink" Id="rId333" Target="https://doi.org/10.1101/107250" TargetMode="External" /><Relationship Type="http://schemas.openxmlformats.org/officeDocument/2006/relationships/hyperlink" Id="rId321" Target="https://doi.org/10.1101/197400" TargetMode="External" /><Relationship Type="http://schemas.openxmlformats.org/officeDocument/2006/relationships/hyperlink" Id="rId354" Target="https://doi.org/10.1101/2019.12.11.872887" TargetMode="External" /><Relationship Type="http://schemas.openxmlformats.org/officeDocument/2006/relationships/hyperlink" Id="rId304" Target="https://doi.org/10.1101/2020.03.04.975177" TargetMode="External" /><Relationship Type="http://schemas.openxmlformats.org/officeDocument/2006/relationships/hyperlink" Id="rId139" Target="https://doi.org/10.1101/2020.03.06.981589" TargetMode="External" /><Relationship Type="http://schemas.openxmlformats.org/officeDocument/2006/relationships/hyperlink" Id="rId307" Target="https://doi.org/10.1101/2020.05.22.111294" TargetMode="External" /><Relationship Type="http://schemas.openxmlformats.org/officeDocument/2006/relationships/hyperlink" Id="rId194" Target="https://doi.org/10.1101/2021.02.20.432090" TargetMode="External" /><Relationship Type="http://schemas.openxmlformats.org/officeDocument/2006/relationships/hyperlink" Id="rId351" Target="https://doi.org/10.1101/266775" TargetMode="External" /><Relationship Type="http://schemas.openxmlformats.org/officeDocument/2006/relationships/hyperlink" Id="rId339" Target="https://doi.org/10.1101/371922" TargetMode="External" /><Relationship Type="http://schemas.openxmlformats.org/officeDocument/2006/relationships/hyperlink" Id="rId282" Target="https://doi.org/10.1101/376665" TargetMode="External" /><Relationship Type="http://schemas.openxmlformats.org/officeDocument/2006/relationships/hyperlink" Id="rId336" Target="https://doi.org/10.1101/455048" TargetMode="External" /><Relationship Type="http://schemas.openxmlformats.org/officeDocument/2006/relationships/hyperlink" Id="rId342" Target="https://doi.org/10.1101/733162" TargetMode="External" /><Relationship Type="http://schemas.openxmlformats.org/officeDocument/2006/relationships/hyperlink" Id="rId345" Target="https://doi.org/10.1101/745943" TargetMode="External" /><Relationship Type="http://schemas.openxmlformats.org/officeDocument/2006/relationships/hyperlink" Id="rId348" Target="https://doi.org/10.1101/754572" TargetMode="External" /><Relationship Type="http://schemas.openxmlformats.org/officeDocument/2006/relationships/hyperlink" Id="rId330" Target="https://doi.org/10.1101/769299" TargetMode="External" /><Relationship Type="http://schemas.openxmlformats.org/officeDocument/2006/relationships/hyperlink" Id="rId324" Target="https://doi.org/10.1101/825943" TargetMode="External" /><Relationship Type="http://schemas.openxmlformats.org/officeDocument/2006/relationships/hyperlink" Id="rId122" Target="https://doi.org/10.1101/833400" TargetMode="External" /><Relationship Type="http://schemas.openxmlformats.org/officeDocument/2006/relationships/hyperlink" Id="rId119" Target="https://doi.org/10.1108/14666180010345564" TargetMode="External" /><Relationship Type="http://schemas.openxmlformats.org/officeDocument/2006/relationships/hyperlink" Id="rId276" Target="https://doi.org/10.1111/1467-9868.00196" TargetMode="External" /><Relationship Type="http://schemas.openxmlformats.org/officeDocument/2006/relationships/hyperlink" Id="rId197" Target="https://doi.org/10.1111/1475-679x.12123" TargetMode="External" /><Relationship Type="http://schemas.openxmlformats.org/officeDocument/2006/relationships/hyperlink" Id="rId150" Target="https://doi.org/10.1162/qss_a_00043" TargetMode="External" /><Relationship Type="http://schemas.openxmlformats.org/officeDocument/2006/relationships/hyperlink" Id="rId109" Target="https://doi.org/10.1177/0192623318767322" TargetMode="External" /><Relationship Type="http://schemas.openxmlformats.org/officeDocument/2006/relationships/hyperlink" Id="rId200" Target="https://doi.org/10.1186/1471-2105-10-183" TargetMode="External" /><Relationship Type="http://schemas.openxmlformats.org/officeDocument/2006/relationships/hyperlink" Id="rId223" Target="https://doi.org/10.1186/1471-2105-11-492" TargetMode="External" /><Relationship Type="http://schemas.openxmlformats.org/officeDocument/2006/relationships/hyperlink" Id="rId228" Target="https://doi.org/10.1186/1471-2105-13-207" TargetMode="External" /><Relationship Type="http://schemas.openxmlformats.org/officeDocument/2006/relationships/hyperlink" Id="rId218" Target="https://doi.org/10.1186/s12859-017-1775-9" TargetMode="External" /><Relationship Type="http://schemas.openxmlformats.org/officeDocument/2006/relationships/hyperlink" Id="rId233" Target="https://doi.org/10.1186/s12859-019-2604-0" TargetMode="External" /><Relationship Type="http://schemas.openxmlformats.org/officeDocument/2006/relationships/hyperlink" Id="rId285" Target="https://doi.org/10.1242/bio.038232" TargetMode="External" /><Relationship Type="http://schemas.openxmlformats.org/officeDocument/2006/relationships/hyperlink" Id="rId158" Target="https://doi.org/10.12688/f1000research.19619.2" TargetMode="External" /><Relationship Type="http://schemas.openxmlformats.org/officeDocument/2006/relationships/hyperlink" Id="rId106" Target="https://doi.org/10.1300/j123v41n01_04" TargetMode="External" /><Relationship Type="http://schemas.openxmlformats.org/officeDocument/2006/relationships/hyperlink" Id="rId114" Target="https://doi.org/10.1371/journal.pbio.2003995" TargetMode="External" /><Relationship Type="http://schemas.openxmlformats.org/officeDocument/2006/relationships/hyperlink" Id="rId179" Target="https://doi.org/10.1371/journal.pbio.3000151" TargetMode="External" /><Relationship Type="http://schemas.openxmlformats.org/officeDocument/2006/relationships/hyperlink" Id="rId129" Target="https://doi.org/10.1371/journal.pbio.3000269" TargetMode="External" /><Relationship Type="http://schemas.openxmlformats.org/officeDocument/2006/relationships/hyperlink" Id="rId166" Target="https://doi.org/10.1371/journal.pgen.1008565" TargetMode="External" /><Relationship Type="http://schemas.openxmlformats.org/officeDocument/2006/relationships/hyperlink" Id="rId134" Target="https://doi.org/10.1371/journal.pone.0047523" TargetMode="External" /><Relationship Type="http://schemas.openxmlformats.org/officeDocument/2006/relationships/hyperlink" Id="rId267" Target="https://doi.org/10.1629/uksg.233" TargetMode="External" /><Relationship Type="http://schemas.openxmlformats.org/officeDocument/2006/relationships/hyperlink" Id="rId163" Target="https://doi.org/10.2139/ssrn.3455146" TargetMode="External" /><Relationship Type="http://schemas.openxmlformats.org/officeDocument/2006/relationships/hyperlink" Id="rId290" Target="https://doi.org/10.4103/0974-7788.76794" TargetMode="External" /><Relationship Type="http://schemas.openxmlformats.org/officeDocument/2006/relationships/hyperlink" Id="rId295" Target="https://doi.org/10.5281/zenodo.4136578" TargetMode="External" /><Relationship Type="http://schemas.openxmlformats.org/officeDocument/2006/relationships/hyperlink" Id="rId142" Target="https://doi.org/10.7554/elife.45133" TargetMode="External" /><Relationship Type="http://schemas.openxmlformats.org/officeDocument/2006/relationships/hyperlink" Id="rId153" Target="https://doi.org/10.7554/elife.52646" TargetMode="External" /><Relationship Type="http://schemas.openxmlformats.org/officeDocument/2006/relationships/hyperlink" Id="rId275" Target="https://doi.org/b3hjwt" TargetMode="External" /><Relationship Type="http://schemas.openxmlformats.org/officeDocument/2006/relationships/hyperlink" Id="rId199" Target="https://doi.org/b973tn" TargetMode="External" /><Relationship Type="http://schemas.openxmlformats.org/officeDocument/2006/relationships/hyperlink" Id="rId222" Target="https://doi.org/b9f6rn" TargetMode="External" /><Relationship Type="http://schemas.openxmlformats.org/officeDocument/2006/relationships/hyperlink" Id="rId242" Target="https://doi.org/bbn9k8" TargetMode="External" /><Relationship Type="http://schemas.openxmlformats.org/officeDocument/2006/relationships/hyperlink" Id="rId101" Target="https://doi.org/bwsxhg" TargetMode="External" /><Relationship Type="http://schemas.openxmlformats.org/officeDocument/2006/relationships/hyperlink" Id="rId356" Target="https://doi.org/c4g8" TargetMode="External" /><Relationship Type="http://schemas.openxmlformats.org/officeDocument/2006/relationships/hyperlink" Id="rId113" Target="https://doi.org/c6wv" TargetMode="External" /><Relationship Type="http://schemas.openxmlformats.org/officeDocument/2006/relationships/hyperlink" Id="rId105" Target="https://doi.org/d7rnh2" TargetMode="External" /><Relationship Type="http://schemas.openxmlformats.org/officeDocument/2006/relationships/hyperlink" Id="rId128" Target="https://doi.org/dm27" TargetMode="External" /><Relationship Type="http://schemas.openxmlformats.org/officeDocument/2006/relationships/hyperlink" Id="rId165" Target="https://doi.org/dtt2" TargetMode="External" /><Relationship Type="http://schemas.openxmlformats.org/officeDocument/2006/relationships/hyperlink" Id="rId306" Target="https://doi.org/dxdb" TargetMode="External" /><Relationship Type="http://schemas.openxmlformats.org/officeDocument/2006/relationships/hyperlink" Id="rId133" Target="https://doi.org/f4cw6r" TargetMode="External" /><Relationship Type="http://schemas.openxmlformats.org/officeDocument/2006/relationships/hyperlink" Id="rId208" Target="https://doi.org/f5vzsj" TargetMode="External" /><Relationship Type="http://schemas.openxmlformats.org/officeDocument/2006/relationships/hyperlink" Id="rId289" Target="https://doi.org/fdft75" TargetMode="External" /><Relationship Type="http://schemas.openxmlformats.org/officeDocument/2006/relationships/hyperlink" Id="rId118" Target="https://doi.org/fg8pw7" TargetMode="External" /><Relationship Type="http://schemas.openxmlformats.org/officeDocument/2006/relationships/hyperlink" Id="rId227" Target="https://doi.org/gb8t7v" TargetMode="External" /><Relationship Type="http://schemas.openxmlformats.org/officeDocument/2006/relationships/hyperlink" Id="rId196" Target="https://doi.org/gc3hf7" TargetMode="External" /><Relationship Type="http://schemas.openxmlformats.org/officeDocument/2006/relationships/hyperlink" Id="rId141" Target="https://doi.org/gf2str" TargetMode="External" /><Relationship Type="http://schemas.openxmlformats.org/officeDocument/2006/relationships/hyperlink" Id="rId311" Target="https://doi.org/gftc69" TargetMode="External" /><Relationship Type="http://schemas.openxmlformats.org/officeDocument/2006/relationships/hyperlink" Id="rId178" Target="https://doi.org/gfw8hd" TargetMode="External" /><Relationship Type="http://schemas.openxmlformats.org/officeDocument/2006/relationships/hyperlink" Id="rId149" Target="https://doi.org/gg2cz3" TargetMode="External" /><Relationship Type="http://schemas.openxmlformats.org/officeDocument/2006/relationships/hyperlink" Id="rId281" Target="https://doi.org/gg4hp7" TargetMode="External" /><Relationship Type="http://schemas.openxmlformats.org/officeDocument/2006/relationships/hyperlink" Id="rId284" Target="https://doi.org/gg4hp8" TargetMode="External" /><Relationship Type="http://schemas.openxmlformats.org/officeDocument/2006/relationships/hyperlink" Id="rId266" Target="https://doi.org/gg4hp9" TargetMode="External" /><Relationship Type="http://schemas.openxmlformats.org/officeDocument/2006/relationships/hyperlink" Id="rId303" Target="https://doi.org/gg9353" TargetMode="External" /><Relationship Type="http://schemas.openxmlformats.org/officeDocument/2006/relationships/hyperlink" Id="rId332" Target="https://doi.org/gg9392" TargetMode="External" /><Relationship Type="http://schemas.openxmlformats.org/officeDocument/2006/relationships/hyperlink" Id="rId320" Target="https://doi.org/gg9393" TargetMode="External" /><Relationship Type="http://schemas.openxmlformats.org/officeDocument/2006/relationships/hyperlink" Id="rId338" Target="https://doi.org/gg9398" TargetMode="External" /><Relationship Type="http://schemas.openxmlformats.org/officeDocument/2006/relationships/hyperlink" Id="rId326" Target="https://doi.org/gg939z" TargetMode="External" /><Relationship Type="http://schemas.openxmlformats.org/officeDocument/2006/relationships/hyperlink" Id="rId335" Target="https://doi.org/gg94bc" TargetMode="External" /><Relationship Type="http://schemas.openxmlformats.org/officeDocument/2006/relationships/hyperlink" Id="rId341" Target="https://doi.org/gg94bf" TargetMode="External" /><Relationship Type="http://schemas.openxmlformats.org/officeDocument/2006/relationships/hyperlink" Id="rId344" Target="https://doi.org/gg94bg" TargetMode="External" /><Relationship Type="http://schemas.openxmlformats.org/officeDocument/2006/relationships/hyperlink" Id="rId347" Target="https://doi.org/gg94bh" TargetMode="External" /><Relationship Type="http://schemas.openxmlformats.org/officeDocument/2006/relationships/hyperlink" Id="rId329" Target="https://doi.org/gg94bj" TargetMode="External" /><Relationship Type="http://schemas.openxmlformats.org/officeDocument/2006/relationships/hyperlink" Id="rId323" Target="https://doi.org/gg94bm" TargetMode="External" /><Relationship Type="http://schemas.openxmlformats.org/officeDocument/2006/relationships/hyperlink" Id="rId121" Target="https://doi.org/ggc46z" TargetMode="External" /><Relationship Type="http://schemas.openxmlformats.org/officeDocument/2006/relationships/hyperlink" Id="rId232" Target="https://doi.org/ggsrkw" TargetMode="External" /><Relationship Type="http://schemas.openxmlformats.org/officeDocument/2006/relationships/hyperlink" Id="rId146" Target="https://doi.org/ggz7f9" TargetMode="External" /><Relationship Type="http://schemas.openxmlformats.org/officeDocument/2006/relationships/hyperlink" Id="rId249" Target="https://doi.org/ggzfr9" TargetMode="External" /><Relationship Type="http://schemas.openxmlformats.org/officeDocument/2006/relationships/hyperlink" Id="rId258" Target="https://doi.org/ggzfsb" TargetMode="External" /><Relationship Type="http://schemas.openxmlformats.org/officeDocument/2006/relationships/hyperlink" Id="rId212" Target="https://doi.org/ggzfsc" TargetMode="External" /><Relationship Type="http://schemas.openxmlformats.org/officeDocument/2006/relationships/hyperlink" Id="rId193" Target="https://doi.org/gh5mhm" TargetMode="External" /><Relationship Type="http://schemas.openxmlformats.org/officeDocument/2006/relationships/hyperlink" Id="rId162" Target="https://doi.org/ghd3mt" TargetMode="External" /><Relationship Type="http://schemas.openxmlformats.org/officeDocument/2006/relationships/hyperlink" Id="rId152" Target="https://doi.org/ghd3mv" TargetMode="External" /><Relationship Type="http://schemas.openxmlformats.org/officeDocument/2006/relationships/hyperlink" Id="rId170" Target="https://doi.org/ghdd62" TargetMode="External" /><Relationship Type="http://schemas.openxmlformats.org/officeDocument/2006/relationships/hyperlink" Id="rId138" Target="https://doi.org/ghdd66" TargetMode="External" /><Relationship Type="http://schemas.openxmlformats.org/officeDocument/2006/relationships/hyperlink" Id="rId188" Target="https://doi.org/ghdd6x" TargetMode="External" /><Relationship Type="http://schemas.openxmlformats.org/officeDocument/2006/relationships/hyperlink" Id="rId108" Target="https://doi.org/ghdd7c" TargetMode="External" /><Relationship Type="http://schemas.openxmlformats.org/officeDocument/2006/relationships/hyperlink" Id="rId294" Target="https://doi.org/ghh2d3" TargetMode="External" /><Relationship Type="http://schemas.openxmlformats.org/officeDocument/2006/relationships/hyperlink" Id="rId217" Target="https://doi.org/ghmbw2" TargetMode="External" /><Relationship Type="http://schemas.openxmlformats.org/officeDocument/2006/relationships/hyperlink" Id="rId183" Target="https://doi.org/ghn66s" TargetMode="External" /><Relationship Type="http://schemas.openxmlformats.org/officeDocument/2006/relationships/hyperlink" Id="rId157" Target="https://doi.org/ghp38z" TargetMode="External" /><Relationship Type="http://schemas.openxmlformats.org/officeDocument/2006/relationships/hyperlink" Id="rId174" Target="https://doi.org/gjr9k4" TargetMode="External" /><Relationship Type="http://schemas.openxmlformats.org/officeDocument/2006/relationships/hyperlink" Id="rId353" Target="https://doi.org/gjr9m8" TargetMode="External" /><Relationship Type="http://schemas.openxmlformats.org/officeDocument/2006/relationships/hyperlink" Id="rId350" Target="https://doi.org/gjr9m9"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91" Target="https://github.com/greenelab/annorxiver" TargetMode="External" /><Relationship Type="http://schemas.openxmlformats.org/officeDocument/2006/relationships/hyperlink" Id="rId21" Target="https://github.com/greenelab/annorxiver_manuscript/tree/2034e4513079e49d4df3c0f5909544c94e654b95" TargetMode="External" /><Relationship Type="http://schemas.openxmlformats.org/officeDocument/2006/relationships/hyperlink" Id="rId93"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4" Target="https://grants.nih.gov/grants/policy/nihgps/html5/section_8/8.2.2_nih_public_access_policy.htm" TargetMode="External" /><Relationship Type="http://schemas.openxmlformats.org/officeDocument/2006/relationships/hyperlink" Id="rId90" Target="https://greenelab.github.io/annorxiver_manuscript/" TargetMode="External" /><Relationship Type="http://schemas.openxmlformats.org/officeDocument/2006/relationships/hyperlink" Id="rId20" Target="https://greenelab.github.io/annorxiver_manuscript/v/2034e4513079e49d4df3c0f5909544c94e654b95/" TargetMode="External" /><Relationship Type="http://schemas.openxmlformats.org/officeDocument/2006/relationships/hyperlink" Id="rId92" Target="https://greenelab.github.io/preprint-similarity-search/" TargetMode="External" /><Relationship Type="http://schemas.openxmlformats.org/officeDocument/2006/relationships/hyperlink" Id="rId297"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301" Target="https://pymupdf.readthedocs.io/en/latest/intro.html" TargetMode="External" /><Relationship Type="http://schemas.openxmlformats.org/officeDocument/2006/relationships/hyperlink" Id="rId126"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4" Target="https://www.biorxiv.org/tdm" TargetMode="External" /><Relationship Type="http://schemas.openxmlformats.org/officeDocument/2006/relationships/hyperlink" Id="rId124" Target="https://www.medrxiv.org/" TargetMode="External" /><Relationship Type="http://schemas.openxmlformats.org/officeDocument/2006/relationships/hyperlink" Id="rId263" Target="https://www.ncbi.nlm.nih.gov/pmc/about/authorms/" TargetMode="External" /><Relationship Type="http://schemas.openxmlformats.org/officeDocument/2006/relationships/hyperlink" Id="rId256" Target="https://www.ncbi.nlm.nih.gov/pmc/about/intro/" TargetMode="External" /><Relationship Type="http://schemas.openxmlformats.org/officeDocument/2006/relationships/hyperlink" Id="rId247" Target="https://www.ncbi.nlm.nih.gov/pmc/about/submission-methods/" TargetMode="External" /><Relationship Type="http://schemas.openxmlformats.org/officeDocument/2006/relationships/hyperlink" Id="rId202" Target="https://www.ncbi.nlm.nih.gov/pmc/articles/PMC2714574" TargetMode="External" /><Relationship Type="http://schemas.openxmlformats.org/officeDocument/2006/relationships/hyperlink" Id="rId292" Target="https://www.ncbi.nlm.nih.gov/pmc/articles/PMC3059453" TargetMode="External" /><Relationship Type="http://schemas.openxmlformats.org/officeDocument/2006/relationships/hyperlink" Id="rId225" Target="https://www.ncbi.nlm.nih.gov/pmc/articles/PMC3098079" TargetMode="External" /><Relationship Type="http://schemas.openxmlformats.org/officeDocument/2006/relationships/hyperlink" Id="rId245" Target="https://www.ncbi.nlm.nih.gov/pmc/articles/PMC33354" TargetMode="External" /><Relationship Type="http://schemas.openxmlformats.org/officeDocument/2006/relationships/hyperlink" Id="rId230" Target="https://www.ncbi.nlm.nih.gov/pmc/articles/PMC3483229" TargetMode="External" /><Relationship Type="http://schemas.openxmlformats.org/officeDocument/2006/relationships/hyperlink" Id="rId136" Target="https://www.ncbi.nlm.nih.gov/pmc/articles/PMC3486871" TargetMode="External" /><Relationship Type="http://schemas.openxmlformats.org/officeDocument/2006/relationships/hyperlink" Id="rId206" Target="https://www.ncbi.nlm.nih.gov/pmc/articles/PMC442180" TargetMode="External" /><Relationship Type="http://schemas.openxmlformats.org/officeDocument/2006/relationships/hyperlink" Id="rId204" Target="https://www.ncbi.nlm.nih.gov/pmc/articles/PMC442180/" TargetMode="External" /><Relationship Type="http://schemas.openxmlformats.org/officeDocument/2006/relationships/hyperlink" Id="rId191" Target="https://www.ncbi.nlm.nih.gov/pmc/articles/PMC4982934" TargetMode="External" /><Relationship Type="http://schemas.openxmlformats.org/officeDocument/2006/relationships/hyperlink" Id="rId359" Target="https://www.ncbi.nlm.nih.gov/pmc/articles/PMC5050543" TargetMode="External" /><Relationship Type="http://schemas.openxmlformats.org/officeDocument/2006/relationships/hyperlink" Id="rId220" Target="https://www.ncbi.nlm.nih.gov/pmc/articles/PMC5561560" TargetMode="External" /><Relationship Type="http://schemas.openxmlformats.org/officeDocument/2006/relationships/hyperlink" Id="rId116" Target="https://www.ncbi.nlm.nih.gov/pmc/articles/PMC5690419" TargetMode="External" /><Relationship Type="http://schemas.openxmlformats.org/officeDocument/2006/relationships/hyperlink" Id="rId252" Target="https://www.ncbi.nlm.nih.gov/pmc/articles/PMC5758455" TargetMode="External" /><Relationship Type="http://schemas.openxmlformats.org/officeDocument/2006/relationships/hyperlink" Id="rId314" Target="https://www.ncbi.nlm.nih.gov/pmc/articles/PMC5833561" TargetMode="External" /><Relationship Type="http://schemas.openxmlformats.org/officeDocument/2006/relationships/hyperlink" Id="rId111" Target="https://www.ncbi.nlm.nih.gov/pmc/articles/PMC5999550" TargetMode="External" /><Relationship Type="http://schemas.openxmlformats.org/officeDocument/2006/relationships/hyperlink" Id="rId186" Target="https://www.ncbi.nlm.nih.gov/pmc/articles/PMC6245104" TargetMode="External" /><Relationship Type="http://schemas.openxmlformats.org/officeDocument/2006/relationships/hyperlink" Id="rId235" Target="https://www.ncbi.nlm.nih.gov/pmc/articles/PMC6373122" TargetMode="External" /><Relationship Type="http://schemas.openxmlformats.org/officeDocument/2006/relationships/hyperlink" Id="rId181" Target="https://www.ncbi.nlm.nih.gov/pmc/articles/PMC6400415" TargetMode="External" /><Relationship Type="http://schemas.openxmlformats.org/officeDocument/2006/relationships/hyperlink" Id="rId144" Target="https://www.ncbi.nlm.nih.gov/pmc/articles/PMC6510536" TargetMode="External" /><Relationship Type="http://schemas.openxmlformats.org/officeDocument/2006/relationships/hyperlink" Id="rId131" Target="https://www.ncbi.nlm.nih.gov/pmc/articles/PMC6546241" TargetMode="External" /><Relationship Type="http://schemas.openxmlformats.org/officeDocument/2006/relationships/hyperlink" Id="rId287" Target="https://www.ncbi.nlm.nih.gov/pmc/articles/PMC6602326" TargetMode="External" /><Relationship Type="http://schemas.openxmlformats.org/officeDocument/2006/relationships/hyperlink" Id="rId215" Target="https://www.ncbi.nlm.nih.gov/pmc/articles/PMC6602571" TargetMode="External" /><Relationship Type="http://schemas.openxmlformats.org/officeDocument/2006/relationships/hyperlink" Id="rId261" Target="https://www.ncbi.nlm.nih.gov/pmc/articles/PMC6748740" TargetMode="External" /><Relationship Type="http://schemas.openxmlformats.org/officeDocument/2006/relationships/hyperlink" Id="rId155" Target="https://www.ncbi.nlm.nih.gov/pmc/articles/PMC6914335" TargetMode="External" /><Relationship Type="http://schemas.openxmlformats.org/officeDocument/2006/relationships/hyperlink" Id="rId160" Target="https://www.ncbi.nlm.nih.gov/pmc/articles/PMC6961415" TargetMode="External" /><Relationship Type="http://schemas.openxmlformats.org/officeDocument/2006/relationships/hyperlink" Id="rId168" Target="https://www.ncbi.nlm.nih.gov/pmc/articles/PMC7170218" TargetMode="External" /><Relationship Type="http://schemas.openxmlformats.org/officeDocument/2006/relationships/hyperlink" Id="rId176" Target="https://www.ncbi.nlm.nih.gov/pmc/articles/PMC8053368" TargetMode="External" /><Relationship Type="http://schemas.openxmlformats.org/officeDocument/2006/relationships/hyperlink" Id="rId309" Target="https://www.ncbi.nlm.nih.gov/pmc/pmctopmid/" TargetMode="External" /><Relationship Type="http://schemas.openxmlformats.org/officeDocument/2006/relationships/hyperlink" Id="rId95" Target="https://www.ncbi.nlm.nih.gov/pmc/tools/ftp/" TargetMode="External" /><Relationship Type="http://schemas.openxmlformats.org/officeDocument/2006/relationships/hyperlink" Id="rId244" Target="https://www.ncbi.nlm.nih.gov/pubmed/11209037" TargetMode="External" /><Relationship Type="http://schemas.openxmlformats.org/officeDocument/2006/relationships/hyperlink" Id="rId205" Target="https://www.ncbi.nlm.nih.gov/pubmed/15243644" TargetMode="External" /><Relationship Type="http://schemas.openxmlformats.org/officeDocument/2006/relationships/hyperlink" Id="rId201" Target="https://www.ncbi.nlm.nih.gov/pubmed/19527520" TargetMode="External" /><Relationship Type="http://schemas.openxmlformats.org/officeDocument/2006/relationships/hyperlink" Id="rId224" Target="https://www.ncbi.nlm.nih.gov/pubmed/20920264" TargetMode="External" /><Relationship Type="http://schemas.openxmlformats.org/officeDocument/2006/relationships/hyperlink" Id="rId291" Target="https://www.ncbi.nlm.nih.gov/pubmed/21455458" TargetMode="External" /><Relationship Type="http://schemas.openxmlformats.org/officeDocument/2006/relationships/hyperlink" Id="rId229" Target="https://www.ncbi.nlm.nih.gov/pubmed/22901054" TargetMode="External" /><Relationship Type="http://schemas.openxmlformats.org/officeDocument/2006/relationships/hyperlink" Id="rId135" Target="https://www.ncbi.nlm.nih.gov/pubmed/23133597" TargetMode="External" /><Relationship Type="http://schemas.openxmlformats.org/officeDocument/2006/relationships/hyperlink" Id="rId210" Target="https://www.ncbi.nlm.nih.gov/pubmed/23255168" TargetMode="External" /><Relationship Type="http://schemas.openxmlformats.org/officeDocument/2006/relationships/hyperlink" Id="rId172" Target="https://www.ncbi.nlm.nih.gov/pubmed/26887471" TargetMode="External" /><Relationship Type="http://schemas.openxmlformats.org/officeDocument/2006/relationships/hyperlink" Id="rId190" Target="https://www.ncbi.nlm.nih.gov/pubmed/27508451" TargetMode="External" /><Relationship Type="http://schemas.openxmlformats.org/officeDocument/2006/relationships/hyperlink" Id="rId358" Target="https://www.ncbi.nlm.nih.gov/pubmed/27708830" TargetMode="External" /><Relationship Type="http://schemas.openxmlformats.org/officeDocument/2006/relationships/hyperlink" Id="rId219" Target="https://www.ncbi.nlm.nih.gov/pubmed/28818042" TargetMode="External" /><Relationship Type="http://schemas.openxmlformats.org/officeDocument/2006/relationships/hyperlink" Id="rId115" Target="https://www.ncbi.nlm.nih.gov/pubmed/29145518" TargetMode="External" /><Relationship Type="http://schemas.openxmlformats.org/officeDocument/2006/relationships/hyperlink" Id="rId251" Target="https://www.ncbi.nlm.nih.gov/pubmed/29196877" TargetMode="External" /><Relationship Type="http://schemas.openxmlformats.org/officeDocument/2006/relationships/hyperlink" Id="rId313" Target="https://www.ncbi.nlm.nih.gov/pubmed/29362788" TargetMode="External" /><Relationship Type="http://schemas.openxmlformats.org/officeDocument/2006/relationships/hyperlink" Id="rId110" Target="https://www.ncbi.nlm.nih.gov/pubmed/29628000" TargetMode="External" /><Relationship Type="http://schemas.openxmlformats.org/officeDocument/2006/relationships/hyperlink" Id="rId185" Target="https://www.ncbi.nlm.nih.gov/pubmed/30088185" TargetMode="External" /><Relationship Type="http://schemas.openxmlformats.org/officeDocument/2006/relationships/hyperlink" Id="rId260" Target="https://www.ncbi.nlm.nih.gov/pubmed/30715220" TargetMode="External" /><Relationship Type="http://schemas.openxmlformats.org/officeDocument/2006/relationships/hyperlink" Id="rId234" Target="https://www.ncbi.nlm.nih.gov/pubmed/30755172" TargetMode="External" /><Relationship Type="http://schemas.openxmlformats.org/officeDocument/2006/relationships/hyperlink" Id="rId180" Target="https://www.ncbi.nlm.nih.gov/pubmed/30789895" TargetMode="External" /><Relationship Type="http://schemas.openxmlformats.org/officeDocument/2006/relationships/hyperlink" Id="rId143" Target="https://www.ncbi.nlm.nih.gov/pubmed/31017570" TargetMode="External" /><Relationship Type="http://schemas.openxmlformats.org/officeDocument/2006/relationships/hyperlink" Id="rId130" Target="https://www.ncbi.nlm.nih.gov/pubmed/31112533" TargetMode="External" /><Relationship Type="http://schemas.openxmlformats.org/officeDocument/2006/relationships/hyperlink" Id="rId214" Target="https://www.ncbi.nlm.nih.gov/pubmed/31114887" TargetMode="External" /><Relationship Type="http://schemas.openxmlformats.org/officeDocument/2006/relationships/hyperlink" Id="rId286" Target="https://www.ncbi.nlm.nih.gov/pubmed/31164339" TargetMode="External" /><Relationship Type="http://schemas.openxmlformats.org/officeDocument/2006/relationships/hyperlink" Id="rId154" Target="https://www.ncbi.nlm.nih.gov/pubmed/31808742" TargetMode="External" /><Relationship Type="http://schemas.openxmlformats.org/officeDocument/2006/relationships/hyperlink" Id="rId159" Target="https://www.ncbi.nlm.nih.gov/pubmed/32055396" TargetMode="External" /><Relationship Type="http://schemas.openxmlformats.org/officeDocument/2006/relationships/hyperlink" Id="rId167" Target="https://www.ncbi.nlm.nih.gov/pubmed/32310942" TargetMode="External" /></Relationships>
</file>

<file path=word/_rels/footnotes.xml.rels><?xml version="1.0" encoding="UTF-8"?>
<Relationships xmlns="http://schemas.openxmlformats.org/package/2006/relationships"><Relationship Type="http://schemas.openxmlformats.org/officeDocument/2006/relationships/hyperlink" Id="rId270" Target="http://www.ncbi.nlm.nih.gov/books/NBK431098/" TargetMode="External" /><Relationship Type="http://schemas.openxmlformats.org/officeDocument/2006/relationships/hyperlink" Id="rId279" Target="https://arxiv.org/abs/0909.4061" TargetMode="External" /><Relationship Type="http://schemas.openxmlformats.org/officeDocument/2006/relationships/hyperlink" Id="rId299" Target="https://arxiv.org/abs/1201.0490" TargetMode="External" /><Relationship Type="http://schemas.openxmlformats.org/officeDocument/2006/relationships/hyperlink" Id="rId237" Target="https://arxiv.org/abs/1301.3781" TargetMode="External" /><Relationship Type="http://schemas.openxmlformats.org/officeDocument/2006/relationships/hyperlink" Id="rId239" Target="https://arxiv.org/abs/1405.4053" TargetMode="External" /><Relationship Type="http://schemas.openxmlformats.org/officeDocument/2006/relationships/hyperlink" Id="rId316" Target="https://arxiv.org/abs/1707.02377" TargetMode="External" /><Relationship Type="http://schemas.openxmlformats.org/officeDocument/2006/relationships/hyperlink" Id="rId273" Target="https://arxiv.org/abs/1812.04224" TargetMode="External" /><Relationship Type="http://schemas.openxmlformats.org/officeDocument/2006/relationships/hyperlink" Id="rId318" Target="https://arxiv.org/abs/2001.05727" TargetMode="External" /><Relationship Type="http://schemas.openxmlformats.org/officeDocument/2006/relationships/hyperlink" Id="rId96" Target="https://catalog.ldc.upenn.edu/LDC2008T19" TargetMode="External" /><Relationship Type="http://schemas.openxmlformats.org/officeDocument/2006/relationships/hyperlink" Id="rId312" Target="https://doi.org/10.1001/jama.2017.21168" TargetMode="External" /><Relationship Type="http://schemas.openxmlformats.org/officeDocument/2006/relationships/hyperlink" Id="rId357" Target="https://doi.org/10.1002/nop2.51" TargetMode="External" /><Relationship Type="http://schemas.openxmlformats.org/officeDocument/2006/relationships/hyperlink" Id="rId147" Target="https://doi.org/10.1002/pra2.175" TargetMode="External" /><Relationship Type="http://schemas.openxmlformats.org/officeDocument/2006/relationships/hyperlink" Id="rId184" Target="https://doi.org/10.1007/s10393-018-1352-3" TargetMode="External" /><Relationship Type="http://schemas.openxmlformats.org/officeDocument/2006/relationships/hyperlink" Id="rId175" Target="https://doi.org/10.1007/s11192-021-03900-7" TargetMode="External" /><Relationship Type="http://schemas.openxmlformats.org/officeDocument/2006/relationships/hyperlink" Id="rId250" Target="https://doi.org/10.1007/s12471-017-1064-2" TargetMode="External" /><Relationship Type="http://schemas.openxmlformats.org/officeDocument/2006/relationships/hyperlink" Id="rId189" Target="https://doi.org/10.1016/j.bpj.2016.06.035" TargetMode="External" /><Relationship Type="http://schemas.openxmlformats.org/officeDocument/2006/relationships/hyperlink" Id="rId102" Target="https://doi.org/10.1021/ci00050a001" TargetMode="External" /><Relationship Type="http://schemas.openxmlformats.org/officeDocument/2006/relationships/hyperlink" Id="rId171" Target="https://doi.org/10.1038/530265a" TargetMode="External" /><Relationship Type="http://schemas.openxmlformats.org/officeDocument/2006/relationships/hyperlink" Id="rId243" Target="https://doi.org/10.1073/pnas.98.2.381" TargetMode="External" /><Relationship Type="http://schemas.openxmlformats.org/officeDocument/2006/relationships/hyperlink" Id="rId209" Target="https://doi.org/10.1093/bib/bbs084" TargetMode="External" /><Relationship Type="http://schemas.openxmlformats.org/officeDocument/2006/relationships/hyperlink" Id="rId259" Target="https://doi.org/10.1093/bioinformatics/btz070" TargetMode="External" /><Relationship Type="http://schemas.openxmlformats.org/officeDocument/2006/relationships/hyperlink" Id="rId213" Target="https://doi.org/10.1093/nar/gkz389" TargetMode="External" /><Relationship Type="http://schemas.openxmlformats.org/officeDocument/2006/relationships/hyperlink" Id="rId327" Target="https://doi.org/10.1101/044818" TargetMode="External" /><Relationship Type="http://schemas.openxmlformats.org/officeDocument/2006/relationships/hyperlink" Id="rId333" Target="https://doi.org/10.1101/107250" TargetMode="External" /><Relationship Type="http://schemas.openxmlformats.org/officeDocument/2006/relationships/hyperlink" Id="rId321" Target="https://doi.org/10.1101/197400" TargetMode="External" /><Relationship Type="http://schemas.openxmlformats.org/officeDocument/2006/relationships/hyperlink" Id="rId354" Target="https://doi.org/10.1101/2019.12.11.872887" TargetMode="External" /><Relationship Type="http://schemas.openxmlformats.org/officeDocument/2006/relationships/hyperlink" Id="rId304" Target="https://doi.org/10.1101/2020.03.04.975177" TargetMode="External" /><Relationship Type="http://schemas.openxmlformats.org/officeDocument/2006/relationships/hyperlink" Id="rId139" Target="https://doi.org/10.1101/2020.03.06.981589" TargetMode="External" /><Relationship Type="http://schemas.openxmlformats.org/officeDocument/2006/relationships/hyperlink" Id="rId307" Target="https://doi.org/10.1101/2020.05.22.111294" TargetMode="External" /><Relationship Type="http://schemas.openxmlformats.org/officeDocument/2006/relationships/hyperlink" Id="rId194" Target="https://doi.org/10.1101/2021.02.20.432090" TargetMode="External" /><Relationship Type="http://schemas.openxmlformats.org/officeDocument/2006/relationships/hyperlink" Id="rId351" Target="https://doi.org/10.1101/266775" TargetMode="External" /><Relationship Type="http://schemas.openxmlformats.org/officeDocument/2006/relationships/hyperlink" Id="rId339" Target="https://doi.org/10.1101/371922" TargetMode="External" /><Relationship Type="http://schemas.openxmlformats.org/officeDocument/2006/relationships/hyperlink" Id="rId282" Target="https://doi.org/10.1101/376665" TargetMode="External" /><Relationship Type="http://schemas.openxmlformats.org/officeDocument/2006/relationships/hyperlink" Id="rId336" Target="https://doi.org/10.1101/455048" TargetMode="External" /><Relationship Type="http://schemas.openxmlformats.org/officeDocument/2006/relationships/hyperlink" Id="rId342" Target="https://doi.org/10.1101/733162" TargetMode="External" /><Relationship Type="http://schemas.openxmlformats.org/officeDocument/2006/relationships/hyperlink" Id="rId345" Target="https://doi.org/10.1101/745943" TargetMode="External" /><Relationship Type="http://schemas.openxmlformats.org/officeDocument/2006/relationships/hyperlink" Id="rId348" Target="https://doi.org/10.1101/754572" TargetMode="External" /><Relationship Type="http://schemas.openxmlformats.org/officeDocument/2006/relationships/hyperlink" Id="rId330" Target="https://doi.org/10.1101/769299" TargetMode="External" /><Relationship Type="http://schemas.openxmlformats.org/officeDocument/2006/relationships/hyperlink" Id="rId324" Target="https://doi.org/10.1101/825943" TargetMode="External" /><Relationship Type="http://schemas.openxmlformats.org/officeDocument/2006/relationships/hyperlink" Id="rId122" Target="https://doi.org/10.1101/833400" TargetMode="External" /><Relationship Type="http://schemas.openxmlformats.org/officeDocument/2006/relationships/hyperlink" Id="rId119" Target="https://doi.org/10.1108/14666180010345564" TargetMode="External" /><Relationship Type="http://schemas.openxmlformats.org/officeDocument/2006/relationships/hyperlink" Id="rId276" Target="https://doi.org/10.1111/1467-9868.00196" TargetMode="External" /><Relationship Type="http://schemas.openxmlformats.org/officeDocument/2006/relationships/hyperlink" Id="rId197" Target="https://doi.org/10.1111/1475-679x.12123" TargetMode="External" /><Relationship Type="http://schemas.openxmlformats.org/officeDocument/2006/relationships/hyperlink" Id="rId150" Target="https://doi.org/10.1162/qss_a_00043" TargetMode="External" /><Relationship Type="http://schemas.openxmlformats.org/officeDocument/2006/relationships/hyperlink" Id="rId109" Target="https://doi.org/10.1177/0192623318767322" TargetMode="External" /><Relationship Type="http://schemas.openxmlformats.org/officeDocument/2006/relationships/hyperlink" Id="rId200" Target="https://doi.org/10.1186/1471-2105-10-183" TargetMode="External" /><Relationship Type="http://schemas.openxmlformats.org/officeDocument/2006/relationships/hyperlink" Id="rId223" Target="https://doi.org/10.1186/1471-2105-11-492" TargetMode="External" /><Relationship Type="http://schemas.openxmlformats.org/officeDocument/2006/relationships/hyperlink" Id="rId228" Target="https://doi.org/10.1186/1471-2105-13-207" TargetMode="External" /><Relationship Type="http://schemas.openxmlformats.org/officeDocument/2006/relationships/hyperlink" Id="rId218" Target="https://doi.org/10.1186/s12859-017-1775-9" TargetMode="External" /><Relationship Type="http://schemas.openxmlformats.org/officeDocument/2006/relationships/hyperlink" Id="rId233" Target="https://doi.org/10.1186/s12859-019-2604-0" TargetMode="External" /><Relationship Type="http://schemas.openxmlformats.org/officeDocument/2006/relationships/hyperlink" Id="rId285" Target="https://doi.org/10.1242/bio.038232" TargetMode="External" /><Relationship Type="http://schemas.openxmlformats.org/officeDocument/2006/relationships/hyperlink" Id="rId158" Target="https://doi.org/10.12688/f1000research.19619.2" TargetMode="External" /><Relationship Type="http://schemas.openxmlformats.org/officeDocument/2006/relationships/hyperlink" Id="rId106" Target="https://doi.org/10.1300/j123v41n01_04" TargetMode="External" /><Relationship Type="http://schemas.openxmlformats.org/officeDocument/2006/relationships/hyperlink" Id="rId114" Target="https://doi.org/10.1371/journal.pbio.2003995" TargetMode="External" /><Relationship Type="http://schemas.openxmlformats.org/officeDocument/2006/relationships/hyperlink" Id="rId179" Target="https://doi.org/10.1371/journal.pbio.3000151" TargetMode="External" /><Relationship Type="http://schemas.openxmlformats.org/officeDocument/2006/relationships/hyperlink" Id="rId129" Target="https://doi.org/10.1371/journal.pbio.3000269" TargetMode="External" /><Relationship Type="http://schemas.openxmlformats.org/officeDocument/2006/relationships/hyperlink" Id="rId166" Target="https://doi.org/10.1371/journal.pgen.1008565" TargetMode="External" /><Relationship Type="http://schemas.openxmlformats.org/officeDocument/2006/relationships/hyperlink" Id="rId134" Target="https://doi.org/10.1371/journal.pone.0047523" TargetMode="External" /><Relationship Type="http://schemas.openxmlformats.org/officeDocument/2006/relationships/hyperlink" Id="rId267" Target="https://doi.org/10.1629/uksg.233" TargetMode="External" /><Relationship Type="http://schemas.openxmlformats.org/officeDocument/2006/relationships/hyperlink" Id="rId163" Target="https://doi.org/10.2139/ssrn.3455146" TargetMode="External" /><Relationship Type="http://schemas.openxmlformats.org/officeDocument/2006/relationships/hyperlink" Id="rId290" Target="https://doi.org/10.4103/0974-7788.76794" TargetMode="External" /><Relationship Type="http://schemas.openxmlformats.org/officeDocument/2006/relationships/hyperlink" Id="rId295" Target="https://doi.org/10.5281/zenodo.4136578" TargetMode="External" /><Relationship Type="http://schemas.openxmlformats.org/officeDocument/2006/relationships/hyperlink" Id="rId142" Target="https://doi.org/10.7554/elife.45133" TargetMode="External" /><Relationship Type="http://schemas.openxmlformats.org/officeDocument/2006/relationships/hyperlink" Id="rId153" Target="https://doi.org/10.7554/elife.52646" TargetMode="External" /><Relationship Type="http://schemas.openxmlformats.org/officeDocument/2006/relationships/hyperlink" Id="rId275" Target="https://doi.org/b3hjwt" TargetMode="External" /><Relationship Type="http://schemas.openxmlformats.org/officeDocument/2006/relationships/hyperlink" Id="rId199" Target="https://doi.org/b973tn" TargetMode="External" /><Relationship Type="http://schemas.openxmlformats.org/officeDocument/2006/relationships/hyperlink" Id="rId222" Target="https://doi.org/b9f6rn" TargetMode="External" /><Relationship Type="http://schemas.openxmlformats.org/officeDocument/2006/relationships/hyperlink" Id="rId242" Target="https://doi.org/bbn9k8" TargetMode="External" /><Relationship Type="http://schemas.openxmlformats.org/officeDocument/2006/relationships/hyperlink" Id="rId101" Target="https://doi.org/bwsxhg" TargetMode="External" /><Relationship Type="http://schemas.openxmlformats.org/officeDocument/2006/relationships/hyperlink" Id="rId356" Target="https://doi.org/c4g8" TargetMode="External" /><Relationship Type="http://schemas.openxmlformats.org/officeDocument/2006/relationships/hyperlink" Id="rId113" Target="https://doi.org/c6wv" TargetMode="External" /><Relationship Type="http://schemas.openxmlformats.org/officeDocument/2006/relationships/hyperlink" Id="rId105" Target="https://doi.org/d7rnh2" TargetMode="External" /><Relationship Type="http://schemas.openxmlformats.org/officeDocument/2006/relationships/hyperlink" Id="rId128" Target="https://doi.org/dm27" TargetMode="External" /><Relationship Type="http://schemas.openxmlformats.org/officeDocument/2006/relationships/hyperlink" Id="rId165" Target="https://doi.org/dtt2" TargetMode="External" /><Relationship Type="http://schemas.openxmlformats.org/officeDocument/2006/relationships/hyperlink" Id="rId306" Target="https://doi.org/dxdb" TargetMode="External" /><Relationship Type="http://schemas.openxmlformats.org/officeDocument/2006/relationships/hyperlink" Id="rId133" Target="https://doi.org/f4cw6r" TargetMode="External" /><Relationship Type="http://schemas.openxmlformats.org/officeDocument/2006/relationships/hyperlink" Id="rId208" Target="https://doi.org/f5vzsj" TargetMode="External" /><Relationship Type="http://schemas.openxmlformats.org/officeDocument/2006/relationships/hyperlink" Id="rId289" Target="https://doi.org/fdft75" TargetMode="External" /><Relationship Type="http://schemas.openxmlformats.org/officeDocument/2006/relationships/hyperlink" Id="rId118" Target="https://doi.org/fg8pw7" TargetMode="External" /><Relationship Type="http://schemas.openxmlformats.org/officeDocument/2006/relationships/hyperlink" Id="rId227" Target="https://doi.org/gb8t7v" TargetMode="External" /><Relationship Type="http://schemas.openxmlformats.org/officeDocument/2006/relationships/hyperlink" Id="rId196" Target="https://doi.org/gc3hf7" TargetMode="External" /><Relationship Type="http://schemas.openxmlformats.org/officeDocument/2006/relationships/hyperlink" Id="rId141" Target="https://doi.org/gf2str" TargetMode="External" /><Relationship Type="http://schemas.openxmlformats.org/officeDocument/2006/relationships/hyperlink" Id="rId311" Target="https://doi.org/gftc69" TargetMode="External" /><Relationship Type="http://schemas.openxmlformats.org/officeDocument/2006/relationships/hyperlink" Id="rId178" Target="https://doi.org/gfw8hd" TargetMode="External" /><Relationship Type="http://schemas.openxmlformats.org/officeDocument/2006/relationships/hyperlink" Id="rId149" Target="https://doi.org/gg2cz3" TargetMode="External" /><Relationship Type="http://schemas.openxmlformats.org/officeDocument/2006/relationships/hyperlink" Id="rId281" Target="https://doi.org/gg4hp7" TargetMode="External" /><Relationship Type="http://schemas.openxmlformats.org/officeDocument/2006/relationships/hyperlink" Id="rId284" Target="https://doi.org/gg4hp8" TargetMode="External" /><Relationship Type="http://schemas.openxmlformats.org/officeDocument/2006/relationships/hyperlink" Id="rId266" Target="https://doi.org/gg4hp9" TargetMode="External" /><Relationship Type="http://schemas.openxmlformats.org/officeDocument/2006/relationships/hyperlink" Id="rId303" Target="https://doi.org/gg9353" TargetMode="External" /><Relationship Type="http://schemas.openxmlformats.org/officeDocument/2006/relationships/hyperlink" Id="rId332" Target="https://doi.org/gg9392" TargetMode="External" /><Relationship Type="http://schemas.openxmlformats.org/officeDocument/2006/relationships/hyperlink" Id="rId320" Target="https://doi.org/gg9393" TargetMode="External" /><Relationship Type="http://schemas.openxmlformats.org/officeDocument/2006/relationships/hyperlink" Id="rId338" Target="https://doi.org/gg9398" TargetMode="External" /><Relationship Type="http://schemas.openxmlformats.org/officeDocument/2006/relationships/hyperlink" Id="rId326" Target="https://doi.org/gg939z" TargetMode="External" /><Relationship Type="http://schemas.openxmlformats.org/officeDocument/2006/relationships/hyperlink" Id="rId335" Target="https://doi.org/gg94bc" TargetMode="External" /><Relationship Type="http://schemas.openxmlformats.org/officeDocument/2006/relationships/hyperlink" Id="rId341" Target="https://doi.org/gg94bf" TargetMode="External" /><Relationship Type="http://schemas.openxmlformats.org/officeDocument/2006/relationships/hyperlink" Id="rId344" Target="https://doi.org/gg94bg" TargetMode="External" /><Relationship Type="http://schemas.openxmlformats.org/officeDocument/2006/relationships/hyperlink" Id="rId347" Target="https://doi.org/gg94bh" TargetMode="External" /><Relationship Type="http://schemas.openxmlformats.org/officeDocument/2006/relationships/hyperlink" Id="rId329" Target="https://doi.org/gg94bj" TargetMode="External" /><Relationship Type="http://schemas.openxmlformats.org/officeDocument/2006/relationships/hyperlink" Id="rId323" Target="https://doi.org/gg94bm" TargetMode="External" /><Relationship Type="http://schemas.openxmlformats.org/officeDocument/2006/relationships/hyperlink" Id="rId121" Target="https://doi.org/ggc46z" TargetMode="External" /><Relationship Type="http://schemas.openxmlformats.org/officeDocument/2006/relationships/hyperlink" Id="rId232" Target="https://doi.org/ggsrkw" TargetMode="External" /><Relationship Type="http://schemas.openxmlformats.org/officeDocument/2006/relationships/hyperlink" Id="rId146" Target="https://doi.org/ggz7f9" TargetMode="External" /><Relationship Type="http://schemas.openxmlformats.org/officeDocument/2006/relationships/hyperlink" Id="rId249" Target="https://doi.org/ggzfr9" TargetMode="External" /><Relationship Type="http://schemas.openxmlformats.org/officeDocument/2006/relationships/hyperlink" Id="rId258" Target="https://doi.org/ggzfsb" TargetMode="External" /><Relationship Type="http://schemas.openxmlformats.org/officeDocument/2006/relationships/hyperlink" Id="rId212" Target="https://doi.org/ggzfsc" TargetMode="External" /><Relationship Type="http://schemas.openxmlformats.org/officeDocument/2006/relationships/hyperlink" Id="rId193" Target="https://doi.org/gh5mhm" TargetMode="External" /><Relationship Type="http://schemas.openxmlformats.org/officeDocument/2006/relationships/hyperlink" Id="rId162" Target="https://doi.org/ghd3mt" TargetMode="External" /><Relationship Type="http://schemas.openxmlformats.org/officeDocument/2006/relationships/hyperlink" Id="rId152" Target="https://doi.org/ghd3mv" TargetMode="External" /><Relationship Type="http://schemas.openxmlformats.org/officeDocument/2006/relationships/hyperlink" Id="rId170" Target="https://doi.org/ghdd62" TargetMode="External" /><Relationship Type="http://schemas.openxmlformats.org/officeDocument/2006/relationships/hyperlink" Id="rId138" Target="https://doi.org/ghdd66" TargetMode="External" /><Relationship Type="http://schemas.openxmlformats.org/officeDocument/2006/relationships/hyperlink" Id="rId188" Target="https://doi.org/ghdd6x" TargetMode="External" /><Relationship Type="http://schemas.openxmlformats.org/officeDocument/2006/relationships/hyperlink" Id="rId108" Target="https://doi.org/ghdd7c" TargetMode="External" /><Relationship Type="http://schemas.openxmlformats.org/officeDocument/2006/relationships/hyperlink" Id="rId294" Target="https://doi.org/ghh2d3" TargetMode="External" /><Relationship Type="http://schemas.openxmlformats.org/officeDocument/2006/relationships/hyperlink" Id="rId217" Target="https://doi.org/ghmbw2" TargetMode="External" /><Relationship Type="http://schemas.openxmlformats.org/officeDocument/2006/relationships/hyperlink" Id="rId183" Target="https://doi.org/ghn66s" TargetMode="External" /><Relationship Type="http://schemas.openxmlformats.org/officeDocument/2006/relationships/hyperlink" Id="rId157" Target="https://doi.org/ghp38z" TargetMode="External" /><Relationship Type="http://schemas.openxmlformats.org/officeDocument/2006/relationships/hyperlink" Id="rId174" Target="https://doi.org/gjr9k4" TargetMode="External" /><Relationship Type="http://schemas.openxmlformats.org/officeDocument/2006/relationships/hyperlink" Id="rId353" Target="https://doi.org/gjr9m8" TargetMode="External" /><Relationship Type="http://schemas.openxmlformats.org/officeDocument/2006/relationships/hyperlink" Id="rId350" Target="https://doi.org/gjr9m9"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91" Target="https://github.com/greenelab/annorxiver" TargetMode="External" /><Relationship Type="http://schemas.openxmlformats.org/officeDocument/2006/relationships/hyperlink" Id="rId21" Target="https://github.com/greenelab/annorxiver_manuscript/tree/2034e4513079e49d4df3c0f5909544c94e654b95" TargetMode="External" /><Relationship Type="http://schemas.openxmlformats.org/officeDocument/2006/relationships/hyperlink" Id="rId93"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4" Target="https://grants.nih.gov/grants/policy/nihgps/html5/section_8/8.2.2_nih_public_access_policy.htm" TargetMode="External" /><Relationship Type="http://schemas.openxmlformats.org/officeDocument/2006/relationships/hyperlink" Id="rId90" Target="https://greenelab.github.io/annorxiver_manuscript/" TargetMode="External" /><Relationship Type="http://schemas.openxmlformats.org/officeDocument/2006/relationships/hyperlink" Id="rId20" Target="https://greenelab.github.io/annorxiver_manuscript/v/2034e4513079e49d4df3c0f5909544c94e654b95/" TargetMode="External" /><Relationship Type="http://schemas.openxmlformats.org/officeDocument/2006/relationships/hyperlink" Id="rId92" Target="https://greenelab.github.io/preprint-similarity-search/" TargetMode="External" /><Relationship Type="http://schemas.openxmlformats.org/officeDocument/2006/relationships/hyperlink" Id="rId297"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301" Target="https://pymupdf.readthedocs.io/en/latest/intro.html" TargetMode="External" /><Relationship Type="http://schemas.openxmlformats.org/officeDocument/2006/relationships/hyperlink" Id="rId126"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4" Target="https://www.biorxiv.org/tdm" TargetMode="External" /><Relationship Type="http://schemas.openxmlformats.org/officeDocument/2006/relationships/hyperlink" Id="rId124" Target="https://www.medrxiv.org/" TargetMode="External" /><Relationship Type="http://schemas.openxmlformats.org/officeDocument/2006/relationships/hyperlink" Id="rId263" Target="https://www.ncbi.nlm.nih.gov/pmc/about/authorms/" TargetMode="External" /><Relationship Type="http://schemas.openxmlformats.org/officeDocument/2006/relationships/hyperlink" Id="rId256" Target="https://www.ncbi.nlm.nih.gov/pmc/about/intro/" TargetMode="External" /><Relationship Type="http://schemas.openxmlformats.org/officeDocument/2006/relationships/hyperlink" Id="rId247" Target="https://www.ncbi.nlm.nih.gov/pmc/about/submission-methods/" TargetMode="External" /><Relationship Type="http://schemas.openxmlformats.org/officeDocument/2006/relationships/hyperlink" Id="rId202" Target="https://www.ncbi.nlm.nih.gov/pmc/articles/PMC2714574" TargetMode="External" /><Relationship Type="http://schemas.openxmlformats.org/officeDocument/2006/relationships/hyperlink" Id="rId292" Target="https://www.ncbi.nlm.nih.gov/pmc/articles/PMC3059453" TargetMode="External" /><Relationship Type="http://schemas.openxmlformats.org/officeDocument/2006/relationships/hyperlink" Id="rId225" Target="https://www.ncbi.nlm.nih.gov/pmc/articles/PMC3098079" TargetMode="External" /><Relationship Type="http://schemas.openxmlformats.org/officeDocument/2006/relationships/hyperlink" Id="rId245" Target="https://www.ncbi.nlm.nih.gov/pmc/articles/PMC33354" TargetMode="External" /><Relationship Type="http://schemas.openxmlformats.org/officeDocument/2006/relationships/hyperlink" Id="rId230" Target="https://www.ncbi.nlm.nih.gov/pmc/articles/PMC3483229" TargetMode="External" /><Relationship Type="http://schemas.openxmlformats.org/officeDocument/2006/relationships/hyperlink" Id="rId136" Target="https://www.ncbi.nlm.nih.gov/pmc/articles/PMC3486871" TargetMode="External" /><Relationship Type="http://schemas.openxmlformats.org/officeDocument/2006/relationships/hyperlink" Id="rId206" Target="https://www.ncbi.nlm.nih.gov/pmc/articles/PMC442180" TargetMode="External" /><Relationship Type="http://schemas.openxmlformats.org/officeDocument/2006/relationships/hyperlink" Id="rId204" Target="https://www.ncbi.nlm.nih.gov/pmc/articles/PMC442180/" TargetMode="External" /><Relationship Type="http://schemas.openxmlformats.org/officeDocument/2006/relationships/hyperlink" Id="rId191" Target="https://www.ncbi.nlm.nih.gov/pmc/articles/PMC4982934" TargetMode="External" /><Relationship Type="http://schemas.openxmlformats.org/officeDocument/2006/relationships/hyperlink" Id="rId359" Target="https://www.ncbi.nlm.nih.gov/pmc/articles/PMC5050543" TargetMode="External" /><Relationship Type="http://schemas.openxmlformats.org/officeDocument/2006/relationships/hyperlink" Id="rId220" Target="https://www.ncbi.nlm.nih.gov/pmc/articles/PMC5561560" TargetMode="External" /><Relationship Type="http://schemas.openxmlformats.org/officeDocument/2006/relationships/hyperlink" Id="rId116" Target="https://www.ncbi.nlm.nih.gov/pmc/articles/PMC5690419" TargetMode="External" /><Relationship Type="http://schemas.openxmlformats.org/officeDocument/2006/relationships/hyperlink" Id="rId252" Target="https://www.ncbi.nlm.nih.gov/pmc/articles/PMC5758455" TargetMode="External" /><Relationship Type="http://schemas.openxmlformats.org/officeDocument/2006/relationships/hyperlink" Id="rId314" Target="https://www.ncbi.nlm.nih.gov/pmc/articles/PMC5833561" TargetMode="External" /><Relationship Type="http://schemas.openxmlformats.org/officeDocument/2006/relationships/hyperlink" Id="rId111" Target="https://www.ncbi.nlm.nih.gov/pmc/articles/PMC5999550" TargetMode="External" /><Relationship Type="http://schemas.openxmlformats.org/officeDocument/2006/relationships/hyperlink" Id="rId186" Target="https://www.ncbi.nlm.nih.gov/pmc/articles/PMC6245104" TargetMode="External" /><Relationship Type="http://schemas.openxmlformats.org/officeDocument/2006/relationships/hyperlink" Id="rId235" Target="https://www.ncbi.nlm.nih.gov/pmc/articles/PMC6373122" TargetMode="External" /><Relationship Type="http://schemas.openxmlformats.org/officeDocument/2006/relationships/hyperlink" Id="rId181" Target="https://www.ncbi.nlm.nih.gov/pmc/articles/PMC6400415" TargetMode="External" /><Relationship Type="http://schemas.openxmlformats.org/officeDocument/2006/relationships/hyperlink" Id="rId144" Target="https://www.ncbi.nlm.nih.gov/pmc/articles/PMC6510536" TargetMode="External" /><Relationship Type="http://schemas.openxmlformats.org/officeDocument/2006/relationships/hyperlink" Id="rId131" Target="https://www.ncbi.nlm.nih.gov/pmc/articles/PMC6546241" TargetMode="External" /><Relationship Type="http://schemas.openxmlformats.org/officeDocument/2006/relationships/hyperlink" Id="rId287" Target="https://www.ncbi.nlm.nih.gov/pmc/articles/PMC6602326" TargetMode="External" /><Relationship Type="http://schemas.openxmlformats.org/officeDocument/2006/relationships/hyperlink" Id="rId215" Target="https://www.ncbi.nlm.nih.gov/pmc/articles/PMC6602571" TargetMode="External" /><Relationship Type="http://schemas.openxmlformats.org/officeDocument/2006/relationships/hyperlink" Id="rId261" Target="https://www.ncbi.nlm.nih.gov/pmc/articles/PMC6748740" TargetMode="External" /><Relationship Type="http://schemas.openxmlformats.org/officeDocument/2006/relationships/hyperlink" Id="rId155" Target="https://www.ncbi.nlm.nih.gov/pmc/articles/PMC6914335" TargetMode="External" /><Relationship Type="http://schemas.openxmlformats.org/officeDocument/2006/relationships/hyperlink" Id="rId160" Target="https://www.ncbi.nlm.nih.gov/pmc/articles/PMC6961415" TargetMode="External" /><Relationship Type="http://schemas.openxmlformats.org/officeDocument/2006/relationships/hyperlink" Id="rId168" Target="https://www.ncbi.nlm.nih.gov/pmc/articles/PMC7170218" TargetMode="External" /><Relationship Type="http://schemas.openxmlformats.org/officeDocument/2006/relationships/hyperlink" Id="rId176" Target="https://www.ncbi.nlm.nih.gov/pmc/articles/PMC8053368" TargetMode="External" /><Relationship Type="http://schemas.openxmlformats.org/officeDocument/2006/relationships/hyperlink" Id="rId309" Target="https://www.ncbi.nlm.nih.gov/pmc/pmctopmid/" TargetMode="External" /><Relationship Type="http://schemas.openxmlformats.org/officeDocument/2006/relationships/hyperlink" Id="rId95" Target="https://www.ncbi.nlm.nih.gov/pmc/tools/ftp/" TargetMode="External" /><Relationship Type="http://schemas.openxmlformats.org/officeDocument/2006/relationships/hyperlink" Id="rId244" Target="https://www.ncbi.nlm.nih.gov/pubmed/11209037" TargetMode="External" /><Relationship Type="http://schemas.openxmlformats.org/officeDocument/2006/relationships/hyperlink" Id="rId205" Target="https://www.ncbi.nlm.nih.gov/pubmed/15243644" TargetMode="External" /><Relationship Type="http://schemas.openxmlformats.org/officeDocument/2006/relationships/hyperlink" Id="rId201" Target="https://www.ncbi.nlm.nih.gov/pubmed/19527520" TargetMode="External" /><Relationship Type="http://schemas.openxmlformats.org/officeDocument/2006/relationships/hyperlink" Id="rId224" Target="https://www.ncbi.nlm.nih.gov/pubmed/20920264" TargetMode="External" /><Relationship Type="http://schemas.openxmlformats.org/officeDocument/2006/relationships/hyperlink" Id="rId291" Target="https://www.ncbi.nlm.nih.gov/pubmed/21455458" TargetMode="External" /><Relationship Type="http://schemas.openxmlformats.org/officeDocument/2006/relationships/hyperlink" Id="rId229" Target="https://www.ncbi.nlm.nih.gov/pubmed/22901054" TargetMode="External" /><Relationship Type="http://schemas.openxmlformats.org/officeDocument/2006/relationships/hyperlink" Id="rId135" Target="https://www.ncbi.nlm.nih.gov/pubmed/23133597" TargetMode="External" /><Relationship Type="http://schemas.openxmlformats.org/officeDocument/2006/relationships/hyperlink" Id="rId210" Target="https://www.ncbi.nlm.nih.gov/pubmed/23255168" TargetMode="External" /><Relationship Type="http://schemas.openxmlformats.org/officeDocument/2006/relationships/hyperlink" Id="rId172" Target="https://www.ncbi.nlm.nih.gov/pubmed/26887471" TargetMode="External" /><Relationship Type="http://schemas.openxmlformats.org/officeDocument/2006/relationships/hyperlink" Id="rId190" Target="https://www.ncbi.nlm.nih.gov/pubmed/27508451" TargetMode="External" /><Relationship Type="http://schemas.openxmlformats.org/officeDocument/2006/relationships/hyperlink" Id="rId358" Target="https://www.ncbi.nlm.nih.gov/pubmed/27708830" TargetMode="External" /><Relationship Type="http://schemas.openxmlformats.org/officeDocument/2006/relationships/hyperlink" Id="rId219" Target="https://www.ncbi.nlm.nih.gov/pubmed/28818042" TargetMode="External" /><Relationship Type="http://schemas.openxmlformats.org/officeDocument/2006/relationships/hyperlink" Id="rId115" Target="https://www.ncbi.nlm.nih.gov/pubmed/29145518" TargetMode="External" /><Relationship Type="http://schemas.openxmlformats.org/officeDocument/2006/relationships/hyperlink" Id="rId251" Target="https://www.ncbi.nlm.nih.gov/pubmed/29196877" TargetMode="External" /><Relationship Type="http://schemas.openxmlformats.org/officeDocument/2006/relationships/hyperlink" Id="rId313" Target="https://www.ncbi.nlm.nih.gov/pubmed/29362788" TargetMode="External" /><Relationship Type="http://schemas.openxmlformats.org/officeDocument/2006/relationships/hyperlink" Id="rId110" Target="https://www.ncbi.nlm.nih.gov/pubmed/29628000" TargetMode="External" /><Relationship Type="http://schemas.openxmlformats.org/officeDocument/2006/relationships/hyperlink" Id="rId185" Target="https://www.ncbi.nlm.nih.gov/pubmed/30088185" TargetMode="External" /><Relationship Type="http://schemas.openxmlformats.org/officeDocument/2006/relationships/hyperlink" Id="rId260" Target="https://www.ncbi.nlm.nih.gov/pubmed/30715220" TargetMode="External" /><Relationship Type="http://schemas.openxmlformats.org/officeDocument/2006/relationships/hyperlink" Id="rId234" Target="https://www.ncbi.nlm.nih.gov/pubmed/30755172" TargetMode="External" /><Relationship Type="http://schemas.openxmlformats.org/officeDocument/2006/relationships/hyperlink" Id="rId180" Target="https://www.ncbi.nlm.nih.gov/pubmed/30789895" TargetMode="External" /><Relationship Type="http://schemas.openxmlformats.org/officeDocument/2006/relationships/hyperlink" Id="rId143" Target="https://www.ncbi.nlm.nih.gov/pubmed/31017570" TargetMode="External" /><Relationship Type="http://schemas.openxmlformats.org/officeDocument/2006/relationships/hyperlink" Id="rId130" Target="https://www.ncbi.nlm.nih.gov/pubmed/31112533" TargetMode="External" /><Relationship Type="http://schemas.openxmlformats.org/officeDocument/2006/relationships/hyperlink" Id="rId214" Target="https://www.ncbi.nlm.nih.gov/pubmed/31114887" TargetMode="External" /><Relationship Type="http://schemas.openxmlformats.org/officeDocument/2006/relationships/hyperlink" Id="rId286" Target="https://www.ncbi.nlm.nih.gov/pubmed/31164339" TargetMode="External" /><Relationship Type="http://schemas.openxmlformats.org/officeDocument/2006/relationships/hyperlink" Id="rId154" Target="https://www.ncbi.nlm.nih.gov/pubmed/31808742" TargetMode="External" /><Relationship Type="http://schemas.openxmlformats.org/officeDocument/2006/relationships/hyperlink" Id="rId159" Target="https://www.ncbi.nlm.nih.gov/pubmed/32055396" TargetMode="External" /><Relationship Type="http://schemas.openxmlformats.org/officeDocument/2006/relationships/hyperlink" Id="rId167" Target="https://www.ncbi.nlm.nih.gov/pubmed/323109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2021-05-12T14:43:25Z</dcterms:created>
  <dcterms:modified xsi:type="dcterms:W3CDTF">2021-05-12T14:43:25Z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2021-05-12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