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greenelab/czi-seed-rfa@fca4989</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Compact"/>
        <w:numPr>
          <w:numId w:val="1002"/>
          <w:ilvl w:val="0"/>
        </w:numPr>
      </w:pPr>
      <w:r>
        <w:t xml:space="preserve">tximeta</w:t>
      </w:r>
      <w:r>
        <w:t xml:space="preserve"> </w:t>
      </w:r>
      <w:r>
        <w:t xml:space="preserve">[</w:t>
      </w:r>
      <w:hyperlink w:anchor="ref-1FQ0kp4Dj">
        <w:r>
          <w:rPr>
            <w:rStyle w:val="Hyperlink"/>
          </w:rPr>
          <w:t xml:space="preserve">5</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6</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7</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8</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12</w:t>
        </w:r>
      </w:hyperlink>
      <w:r>
        <w:t xml:space="preserve">]</w:t>
      </w:r>
      <w:r>
        <w:t xml:space="preserve"> </w:t>
      </w:r>
      <w:r>
        <w:t xml:space="preserve">and tximport</w:t>
      </w:r>
      <w:r>
        <w:t xml:space="preserve"> </w:t>
      </w:r>
      <w:r>
        <w:t xml:space="preserve">[</w:t>
      </w:r>
      <w:hyperlink w:anchor="ref-9CN5KEFo">
        <w:r>
          <w:rPr>
            <w:rStyle w:val="Hyperlink"/>
          </w:rPr>
          <w:t xml:space="preserve">13</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14</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15</w:t>
        </w:r>
      </w:hyperlink>
      <w:r>
        <w:t xml:space="preserve">]</w:t>
      </w:r>
      <w:r>
        <w:t xml:space="preserve"> </w:t>
      </w:r>
      <w:r>
        <w:t xml:space="preserve">and Salmon</w:t>
      </w:r>
      <w:r>
        <w:t xml:space="preserve"> </w:t>
      </w:r>
      <w:r>
        <w:t xml:space="preserve">[</w:t>
      </w:r>
      <w:hyperlink w:anchor="ref-vrqQcFyx">
        <w:r>
          <w:rPr>
            <w:rStyle w:val="Hyperlink"/>
          </w:rPr>
          <w:t xml:space="preserve">14</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5</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11</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9</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5</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5" w:name="ref-1FQ0kp4Dj"/>
    <w:p>
      <w:pPr>
        <w:pStyle w:val="BodyText"/>
      </w:pPr>
      <w:r>
        <w:t xml:space="preserve">5.</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73">
        <w:r>
          <w:rPr>
            <w:rStyle w:val="Hyperlink"/>
          </w:rPr>
          <w:t xml:space="preserve">https://doi.org/gfddxw</w:t>
        </w:r>
      </w:hyperlink>
      <w:r>
        <w:br w:type="textWrapping"/>
      </w:r>
      <w:r>
        <w:t xml:space="preserve">DOI:</w:t>
      </w:r>
      <w:r>
        <w:t xml:space="preserve"> </w:t>
      </w:r>
      <w:hyperlink r:id="rId74">
        <w:r>
          <w:rPr>
            <w:rStyle w:val="Hyperlink"/>
          </w:rPr>
          <w:t xml:space="preserve">10.18129/b9.bioc.tximeta</w:t>
        </w:r>
      </w:hyperlink>
    </w:p>
    <w:bookmarkEnd w:id="75"/>
    <w:bookmarkStart w:id="80" w:name="ref-1DrhKLdVp"/>
    <w:p>
      <w:pPr>
        <w:pStyle w:val="BodyText"/>
      </w:pPr>
      <w:r>
        <w:t xml:space="preserve">6.</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6">
        <w:r>
          <w:rPr>
            <w:rStyle w:val="Hyperlink"/>
          </w:rPr>
          <w:t xml:space="preserve">https://doi.org/cwqsv4</w:t>
        </w:r>
      </w:hyperlink>
      <w:r>
        <w:br w:type="textWrapping"/>
      </w:r>
      <w:r>
        <w:t xml:space="preserve">DOI:</w:t>
      </w:r>
      <w:r>
        <w:t xml:space="preserve"> </w:t>
      </w:r>
      <w:hyperlink r:id="rId77">
        <w:r>
          <w:rPr>
            <w:rStyle w:val="Hyperlink"/>
          </w:rPr>
          <w:t xml:space="preserve">10.1093/bioinformatics/btq503</w:t>
        </w:r>
      </w:hyperlink>
      <w:r>
        <w:t xml:space="preserve"> </w:t>
      </w:r>
      <w:r>
        <w:t xml:space="preserve">· PMID:</w:t>
      </w:r>
      <w:r>
        <w:t xml:space="preserve"> </w:t>
      </w:r>
      <w:hyperlink r:id="rId78">
        <w:r>
          <w:rPr>
            <w:rStyle w:val="Hyperlink"/>
          </w:rPr>
          <w:t xml:space="preserve">20810601</w:t>
        </w:r>
      </w:hyperlink>
      <w:r>
        <w:t xml:space="preserve"> </w:t>
      </w:r>
      <w:r>
        <w:t xml:space="preserve">· PMCID:</w:t>
      </w:r>
      <w:r>
        <w:t xml:space="preserve"> </w:t>
      </w:r>
      <w:hyperlink r:id="rId79">
        <w:r>
          <w:rPr>
            <w:rStyle w:val="Hyperlink"/>
          </w:rPr>
          <w:t xml:space="preserve">PMC3025742</w:t>
        </w:r>
      </w:hyperlink>
    </w:p>
    <w:bookmarkEnd w:id="80"/>
    <w:bookmarkStart w:id="84" w:name="ref-Sn52lYwa"/>
    <w:p>
      <w:pPr>
        <w:pStyle w:val="BodyText"/>
      </w:pPr>
      <w:r>
        <w:t xml:space="preserve">7.</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81">
        <w:r>
          <w:rPr>
            <w:rStyle w:val="Hyperlink"/>
          </w:rPr>
          <w:t xml:space="preserve">https://doi.org/gd93tk</w:t>
        </w:r>
      </w:hyperlink>
      <w:r>
        <w:br w:type="textWrapping"/>
      </w:r>
      <w:r>
        <w:t xml:space="preserve">DOI:</w:t>
      </w:r>
      <w:r>
        <w:t xml:space="preserve"> </w:t>
      </w:r>
      <w:hyperlink r:id="rId82">
        <w:r>
          <w:rPr>
            <w:rStyle w:val="Hyperlink"/>
          </w:rPr>
          <w:t xml:space="preserve">10.1016/j.tig.2018.07.003</w:t>
        </w:r>
      </w:hyperlink>
      <w:r>
        <w:t xml:space="preserve"> </w:t>
      </w:r>
      <w:r>
        <w:t xml:space="preserve">· PMID:</w:t>
      </w:r>
      <w:r>
        <w:t xml:space="preserve"> </w:t>
      </w:r>
      <w:hyperlink r:id="rId83">
        <w:r>
          <w:rPr>
            <w:rStyle w:val="Hyperlink"/>
          </w:rPr>
          <w:t xml:space="preserve">30143323</w:t>
        </w:r>
      </w:hyperlink>
    </w:p>
    <w:bookmarkEnd w:id="84"/>
    <w:bookmarkStart w:id="89" w:name="ref-1CFhfCyWN"/>
    <w:p>
      <w:pPr>
        <w:pStyle w:val="BodyText"/>
      </w:pPr>
      <w:r>
        <w:t xml:space="preserve">8.</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85">
        <w:r>
          <w:rPr>
            <w:rStyle w:val="Hyperlink"/>
          </w:rPr>
          <w:t xml:space="preserve">https://doi.org/gcgmbq</w:t>
        </w:r>
      </w:hyperlink>
      <w:r>
        <w:br w:type="textWrapping"/>
      </w:r>
      <w:r>
        <w:t xml:space="preserve">DOI:</w:t>
      </w:r>
      <w:r>
        <w:t xml:space="preserve"> </w:t>
      </w:r>
      <w:hyperlink r:id="rId86">
        <w:r>
          <w:rPr>
            <w:rStyle w:val="Hyperlink"/>
          </w:rPr>
          <w:t xml:space="preserve">10.1128/msystems.00025-15</w:t>
        </w:r>
      </w:hyperlink>
      <w:r>
        <w:t xml:space="preserve"> </w:t>
      </w:r>
      <w:r>
        <w:t xml:space="preserve">· PMID:</w:t>
      </w:r>
      <w:r>
        <w:t xml:space="preserve"> </w:t>
      </w:r>
      <w:hyperlink r:id="rId87">
        <w:r>
          <w:rPr>
            <w:rStyle w:val="Hyperlink"/>
          </w:rPr>
          <w:t xml:space="preserve">27822512</w:t>
        </w:r>
      </w:hyperlink>
      <w:r>
        <w:t xml:space="preserve"> </w:t>
      </w:r>
      <w:r>
        <w:t xml:space="preserve">· PMCID:</w:t>
      </w:r>
      <w:r>
        <w:t xml:space="preserve"> </w:t>
      </w:r>
      <w:hyperlink r:id="rId88">
        <w:r>
          <w:rPr>
            <w:rStyle w:val="Hyperlink"/>
          </w:rPr>
          <w:t xml:space="preserve">PMC5069748</w:t>
        </w:r>
      </w:hyperlink>
    </w:p>
    <w:bookmarkEnd w:id="89"/>
    <w:bookmarkStart w:id="94" w:name="ref-Hlprh8TG"/>
    <w:p>
      <w:pPr>
        <w:pStyle w:val="BodyText"/>
      </w:pPr>
      <w:r>
        <w:t xml:space="preserve">9.</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90">
        <w:r>
          <w:rPr>
            <w:rStyle w:val="Hyperlink"/>
          </w:rPr>
          <w:t xml:space="preserve">https://doi.org/gcw9f4</w:t>
        </w:r>
      </w:hyperlink>
      <w:r>
        <w:br w:type="textWrapping"/>
      </w:r>
      <w:r>
        <w:t xml:space="preserve">DOI:</w:t>
      </w:r>
      <w:r>
        <w:t xml:space="preserve"> </w:t>
      </w:r>
      <w:hyperlink r:id="rId91">
        <w:r>
          <w:rPr>
            <w:rStyle w:val="Hyperlink"/>
          </w:rPr>
          <w:t xml:space="preserve">10.1016/j.cels.2017.06.003</w:t>
        </w:r>
      </w:hyperlink>
      <w:r>
        <w:t xml:space="preserve"> </w:t>
      </w:r>
      <w:r>
        <w:t xml:space="preserve">· PMID:</w:t>
      </w:r>
      <w:r>
        <w:t xml:space="preserve"> </w:t>
      </w:r>
      <w:hyperlink r:id="rId92">
        <w:r>
          <w:rPr>
            <w:rStyle w:val="Hyperlink"/>
          </w:rPr>
          <w:t xml:space="preserve">28711280</w:t>
        </w:r>
      </w:hyperlink>
      <w:r>
        <w:t xml:space="preserve"> </w:t>
      </w:r>
      <w:r>
        <w:t xml:space="preserve">· PMCID:</w:t>
      </w:r>
      <w:r>
        <w:t xml:space="preserve"> </w:t>
      </w:r>
      <w:hyperlink r:id="rId93">
        <w:r>
          <w:rPr>
            <w:rStyle w:val="Hyperlink"/>
          </w:rPr>
          <w:t xml:space="preserve">PMC5532071</w:t>
        </w:r>
      </w:hyperlink>
    </w:p>
    <w:bookmarkEnd w:id="94"/>
    <w:bookmarkStart w:id="98" w:name="ref-1EDo3CSrj"/>
    <w:p>
      <w:pPr>
        <w:pStyle w:val="BodyText"/>
      </w:pPr>
      <w:r>
        <w:t xml:space="preserve">10.</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95">
        <w:r>
          <w:rPr>
            <w:rStyle w:val="Hyperlink"/>
          </w:rPr>
          <w:t xml:space="preserve">https://www.ncbi.nlm.nih.gov/pubmed/29218871</w:t>
        </w:r>
      </w:hyperlink>
      <w:r>
        <w:br w:type="textWrapping"/>
      </w:r>
      <w:r>
        <w:t xml:space="preserve">PMID:</w:t>
      </w:r>
      <w:r>
        <w:t xml:space="preserve"> </w:t>
      </w:r>
      <w:hyperlink r:id="rId96">
        <w:r>
          <w:rPr>
            <w:rStyle w:val="Hyperlink"/>
          </w:rPr>
          <w:t xml:space="preserve">29218871</w:t>
        </w:r>
      </w:hyperlink>
      <w:r>
        <w:t xml:space="preserve"> </w:t>
      </w:r>
      <w:r>
        <w:t xml:space="preserve">· PMCID:</w:t>
      </w:r>
      <w:r>
        <w:t xml:space="preserve"> </w:t>
      </w:r>
      <w:hyperlink r:id="rId97">
        <w:r>
          <w:rPr>
            <w:rStyle w:val="Hyperlink"/>
          </w:rPr>
          <w:t xml:space="preserve">PMC5728678</w:t>
        </w:r>
      </w:hyperlink>
    </w:p>
    <w:bookmarkEnd w:id="98"/>
    <w:bookmarkStart w:id="101" w:name="ref-5CsWRjfp"/>
    <w:p>
      <w:pPr>
        <w:pStyle w:val="BodyText"/>
      </w:pPr>
      <w:r>
        <w:t xml:space="preserve">11.</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9">
        <w:r>
          <w:rPr>
            <w:rStyle w:val="Hyperlink"/>
          </w:rPr>
          <w:t xml:space="preserve">https://doi.org/gdxxjf</w:t>
        </w:r>
      </w:hyperlink>
      <w:r>
        <w:br w:type="textWrapping"/>
      </w:r>
      <w:r>
        <w:t xml:space="preserve">DOI:</w:t>
      </w:r>
      <w:r>
        <w:t xml:space="preserve"> </w:t>
      </w:r>
      <w:hyperlink r:id="rId100">
        <w:r>
          <w:rPr>
            <w:rStyle w:val="Hyperlink"/>
          </w:rPr>
          <w:t xml:space="preserve">10.1101/385534</w:t>
        </w:r>
      </w:hyperlink>
    </w:p>
    <w:bookmarkEnd w:id="101"/>
    <w:bookmarkStart w:id="106" w:name="ref-w9AOzBMw"/>
    <w:p>
      <w:pPr>
        <w:pStyle w:val="BodyText"/>
      </w:pPr>
      <w:r>
        <w:t xml:space="preserve">12.</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102">
        <w:r>
          <w:rPr>
            <w:rStyle w:val="Hyperlink"/>
          </w:rPr>
          <w:t xml:space="preserve">https://doi.org/gd3zvn</w:t>
        </w:r>
      </w:hyperlink>
      <w:r>
        <w:br w:type="textWrapping"/>
      </w:r>
      <w:r>
        <w:t xml:space="preserve">DOI:</w:t>
      </w:r>
      <w:r>
        <w:t xml:space="preserve"> </w:t>
      </w:r>
      <w:hyperlink r:id="rId103">
        <w:r>
          <w:rPr>
            <w:rStyle w:val="Hyperlink"/>
          </w:rPr>
          <w:t xml:space="preserve">10.1186/s13059-014-0550-8</w:t>
        </w:r>
      </w:hyperlink>
      <w:r>
        <w:t xml:space="preserve"> </w:t>
      </w:r>
      <w:r>
        <w:t xml:space="preserve">· PMID:</w:t>
      </w:r>
      <w:r>
        <w:t xml:space="preserve"> </w:t>
      </w:r>
      <w:hyperlink r:id="rId104">
        <w:r>
          <w:rPr>
            <w:rStyle w:val="Hyperlink"/>
          </w:rPr>
          <w:t xml:space="preserve">25516281</w:t>
        </w:r>
      </w:hyperlink>
      <w:r>
        <w:t xml:space="preserve"> </w:t>
      </w:r>
      <w:r>
        <w:t xml:space="preserve">· PMCID:</w:t>
      </w:r>
      <w:r>
        <w:t xml:space="preserve"> </w:t>
      </w:r>
      <w:hyperlink r:id="rId105">
        <w:r>
          <w:rPr>
            <w:rStyle w:val="Hyperlink"/>
          </w:rPr>
          <w:t xml:space="preserve">PMC4302049</w:t>
        </w:r>
      </w:hyperlink>
    </w:p>
    <w:bookmarkEnd w:id="106"/>
    <w:bookmarkStart w:id="111" w:name="ref-9CN5KEFo"/>
    <w:p>
      <w:pPr>
        <w:pStyle w:val="BodyText"/>
      </w:pPr>
      <w:r>
        <w:t xml:space="preserve">13.</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107">
        <w:r>
          <w:rPr>
            <w:rStyle w:val="Hyperlink"/>
          </w:rPr>
          <w:t xml:space="preserve">https://doi.org/gdtgw8</w:t>
        </w:r>
      </w:hyperlink>
      <w:r>
        <w:br w:type="textWrapping"/>
      </w:r>
      <w:r>
        <w:t xml:space="preserve">DOI:</w:t>
      </w:r>
      <w:r>
        <w:t xml:space="preserve"> </w:t>
      </w:r>
      <w:hyperlink r:id="rId108">
        <w:r>
          <w:rPr>
            <w:rStyle w:val="Hyperlink"/>
          </w:rPr>
          <w:t xml:space="preserve">10.12688/f1000research.7563.1</w:t>
        </w:r>
      </w:hyperlink>
      <w:r>
        <w:t xml:space="preserve"> </w:t>
      </w:r>
      <w:r>
        <w:t xml:space="preserve">· PMID:</w:t>
      </w:r>
      <w:r>
        <w:t xml:space="preserve"> </w:t>
      </w:r>
      <w:hyperlink r:id="rId109">
        <w:r>
          <w:rPr>
            <w:rStyle w:val="Hyperlink"/>
          </w:rPr>
          <w:t xml:space="preserve">26925227</w:t>
        </w:r>
      </w:hyperlink>
      <w:r>
        <w:t xml:space="preserve"> </w:t>
      </w:r>
      <w:r>
        <w:t xml:space="preserve">· PMCID:</w:t>
      </w:r>
      <w:r>
        <w:t xml:space="preserve"> </w:t>
      </w:r>
      <w:hyperlink r:id="rId110">
        <w:r>
          <w:rPr>
            <w:rStyle w:val="Hyperlink"/>
          </w:rPr>
          <w:t xml:space="preserve">PMC4712774</w:t>
        </w:r>
      </w:hyperlink>
    </w:p>
    <w:bookmarkEnd w:id="111"/>
    <w:bookmarkStart w:id="116" w:name="ref-vrqQcFyx"/>
    <w:p>
      <w:pPr>
        <w:pStyle w:val="BodyText"/>
      </w:pPr>
      <w:r>
        <w:t xml:space="preserve">14.</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12">
        <w:r>
          <w:rPr>
            <w:rStyle w:val="Hyperlink"/>
          </w:rPr>
          <w:t xml:space="preserve">https://doi.org/gcw9f5</w:t>
        </w:r>
      </w:hyperlink>
      <w:r>
        <w:br w:type="textWrapping"/>
      </w:r>
      <w:r>
        <w:t xml:space="preserve">DOI:</w:t>
      </w:r>
      <w:r>
        <w:t xml:space="preserve"> </w:t>
      </w:r>
      <w:hyperlink r:id="rId113">
        <w:r>
          <w:rPr>
            <w:rStyle w:val="Hyperlink"/>
          </w:rPr>
          <w:t xml:space="preserve">10.1038/nmeth.4197</w:t>
        </w:r>
      </w:hyperlink>
      <w:r>
        <w:t xml:space="preserve"> </w:t>
      </w:r>
      <w:r>
        <w:t xml:space="preserve">· PMID:</w:t>
      </w:r>
      <w:r>
        <w:t xml:space="preserve"> </w:t>
      </w:r>
      <w:hyperlink r:id="rId114">
        <w:r>
          <w:rPr>
            <w:rStyle w:val="Hyperlink"/>
          </w:rPr>
          <w:t xml:space="preserve">28263959</w:t>
        </w:r>
      </w:hyperlink>
      <w:r>
        <w:t xml:space="preserve"> </w:t>
      </w:r>
      <w:r>
        <w:t xml:space="preserve">· PMCID:</w:t>
      </w:r>
      <w:r>
        <w:t xml:space="preserve"> </w:t>
      </w:r>
      <w:hyperlink r:id="rId115">
        <w:r>
          <w:rPr>
            <w:rStyle w:val="Hyperlink"/>
          </w:rPr>
          <w:t xml:space="preserve">PMC5600148</w:t>
        </w:r>
      </w:hyperlink>
    </w:p>
    <w:bookmarkEnd w:id="116"/>
    <w:bookmarkStart w:id="121" w:name="ref-RIPzCufe"/>
    <w:p>
      <w:pPr>
        <w:pStyle w:val="BodyText"/>
      </w:pPr>
      <w:r>
        <w:t xml:space="preserve">15.</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17">
        <w:r>
          <w:rPr>
            <w:rStyle w:val="Hyperlink"/>
          </w:rPr>
          <w:t xml:space="preserve">https://doi.org/gfghc2</w:t>
        </w:r>
      </w:hyperlink>
      <w:r>
        <w:br w:type="textWrapping"/>
      </w:r>
      <w:r>
        <w:t xml:space="preserve">DOI:</w:t>
      </w:r>
      <w:r>
        <w:t xml:space="preserve"> </w:t>
      </w:r>
      <w:hyperlink r:id="rId118">
        <w:r>
          <w:rPr>
            <w:rStyle w:val="Hyperlink"/>
          </w:rPr>
          <w:t xml:space="preserve">10.1038/nbt.2862</w:t>
        </w:r>
      </w:hyperlink>
      <w:r>
        <w:t xml:space="preserve"> </w:t>
      </w:r>
      <w:r>
        <w:t xml:space="preserve">· PMID:</w:t>
      </w:r>
      <w:r>
        <w:t xml:space="preserve"> </w:t>
      </w:r>
      <w:hyperlink r:id="rId119">
        <w:r>
          <w:rPr>
            <w:rStyle w:val="Hyperlink"/>
          </w:rPr>
          <w:t xml:space="preserve">24752080</w:t>
        </w:r>
      </w:hyperlink>
      <w:r>
        <w:t xml:space="preserve"> </w:t>
      </w:r>
      <w:r>
        <w:t xml:space="preserve">· PMCID:</w:t>
      </w:r>
      <w:r>
        <w:t xml:space="preserve"> </w:t>
      </w:r>
      <w:hyperlink r:id="rId120">
        <w:r>
          <w:rPr>
            <w:rStyle w:val="Hyperlink"/>
          </w:rPr>
          <w:t xml:space="preserve">PMC4077321</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fca4989c029a3f837ea105d655bc6d2327982642"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fca4989c029a3f837ea105d655bc6d2327982642/"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fca4989c029a3f837ea105d655bc6d2327982642"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fca4989c029a3f837ea105d655bc6d2327982642/"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2018-11-13T01:44:35Z</dcterms:created>
  <dcterms:modified xsi:type="dcterms:W3CDTF">2018-11-13T01:44:35Z</dcterms:modified>
</cp:coreProperties>
</file>