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16060B" w14:textId="2E1B413E" w:rsidR="003850FF" w:rsidRDefault="003850FF" w:rsidP="003850FF">
      <w:bookmarkStart w:id="0" w:name="_GoBack"/>
      <w:bookmarkEnd w:id="0"/>
    </w:p>
    <w:p w14:paraId="4B1D3FBD" w14:textId="5626394E" w:rsidR="00AE0F79" w:rsidRPr="005F17B1" w:rsidRDefault="003B4DEB" w:rsidP="005F17B1">
      <w:pPr>
        <w:spacing w:line="360" w:lineRule="auto"/>
        <w:jc w:val="center"/>
        <w:rPr>
          <w:rFonts w:ascii="Cambria" w:hAnsi="Cambria"/>
          <w:b/>
          <w:bCs/>
          <w:sz w:val="28"/>
          <w:szCs w:val="28"/>
          <w:u w:val="single"/>
        </w:rPr>
      </w:pPr>
      <w:r>
        <w:rPr>
          <w:rFonts w:ascii="Cambria" w:hAnsi="Cambria"/>
          <w:b/>
          <w:bCs/>
          <w:sz w:val="28"/>
          <w:szCs w:val="28"/>
          <w:u w:val="single"/>
        </w:rPr>
        <w:t>Document c</w:t>
      </w:r>
      <w:r w:rsidR="003850FF" w:rsidRPr="00AE0F79">
        <w:rPr>
          <w:rFonts w:ascii="Cambria" w:hAnsi="Cambria"/>
          <w:b/>
          <w:bCs/>
          <w:sz w:val="28"/>
          <w:szCs w:val="28"/>
          <w:u w:val="single"/>
        </w:rPr>
        <w:t xml:space="preserve">hecklist for </w:t>
      </w:r>
      <w:r>
        <w:rPr>
          <w:rFonts w:ascii="Cambria" w:hAnsi="Cambria"/>
          <w:b/>
          <w:bCs/>
          <w:sz w:val="28"/>
          <w:szCs w:val="28"/>
          <w:u w:val="single"/>
        </w:rPr>
        <w:t xml:space="preserve">CGWA </w:t>
      </w:r>
      <w:proofErr w:type="spellStart"/>
      <w:r>
        <w:rPr>
          <w:rFonts w:ascii="Cambria" w:hAnsi="Cambria"/>
          <w:b/>
          <w:bCs/>
          <w:sz w:val="28"/>
          <w:szCs w:val="28"/>
          <w:u w:val="single"/>
        </w:rPr>
        <w:t>NoC</w:t>
      </w:r>
      <w:proofErr w:type="spellEnd"/>
      <w:r>
        <w:rPr>
          <w:rFonts w:ascii="Cambria" w:hAnsi="Cambria"/>
          <w:b/>
          <w:bCs/>
          <w:sz w:val="28"/>
          <w:szCs w:val="28"/>
          <w:u w:val="single"/>
        </w:rPr>
        <w:t xml:space="preserve"> Application</w:t>
      </w:r>
    </w:p>
    <w:p w14:paraId="2B3E69D9" w14:textId="77777777" w:rsidR="00AE0F79" w:rsidRDefault="00AE0F79" w:rsidP="00AE0F79">
      <w:pPr>
        <w:jc w:val="center"/>
      </w:pPr>
    </w:p>
    <w:p w14:paraId="442F66C9" w14:textId="7DE80307" w:rsidR="003B4DEB" w:rsidRPr="003B4DEB" w:rsidRDefault="003B4DEB" w:rsidP="00AE0F79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B4DEB">
        <w:rPr>
          <w:rFonts w:ascii="Times New Roman" w:hAnsi="Times New Roman" w:cs="Times New Roman"/>
          <w:b/>
          <w:bCs/>
          <w:sz w:val="26"/>
          <w:szCs w:val="26"/>
        </w:rPr>
        <w:t xml:space="preserve">Withdrawal </w:t>
      </w:r>
      <w:proofErr w:type="spellStart"/>
      <w:r w:rsidRPr="003B4DEB">
        <w:rPr>
          <w:rFonts w:ascii="Times New Roman" w:hAnsi="Times New Roman" w:cs="Times New Roman"/>
          <w:b/>
          <w:bCs/>
          <w:sz w:val="26"/>
          <w:szCs w:val="26"/>
        </w:rPr>
        <w:t>upto</w:t>
      </w:r>
      <w:proofErr w:type="spellEnd"/>
      <w:r w:rsidRPr="003B4DEB">
        <w:rPr>
          <w:rFonts w:ascii="Times New Roman" w:hAnsi="Times New Roman" w:cs="Times New Roman"/>
          <w:b/>
          <w:bCs/>
          <w:sz w:val="26"/>
          <w:szCs w:val="26"/>
        </w:rPr>
        <w:t xml:space="preserve"> 10 KLD</w:t>
      </w:r>
    </w:p>
    <w:p w14:paraId="0BF944A7" w14:textId="6FFB8DD2" w:rsidR="003B4DEB" w:rsidRPr="005F17B1" w:rsidRDefault="003B4DEB" w:rsidP="003B4DEB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F17B1">
        <w:rPr>
          <w:rFonts w:ascii="Times New Roman" w:hAnsi="Times New Roman" w:cs="Times New Roman"/>
          <w:sz w:val="24"/>
          <w:szCs w:val="24"/>
        </w:rPr>
        <w:t>Consent to Operate (Consent to Establish if CTO not available) or Environmental Clearance if applicable.</w:t>
      </w:r>
    </w:p>
    <w:p w14:paraId="3CD161A8" w14:textId="4B2FB39E" w:rsidR="003B4DEB" w:rsidRPr="005F17B1" w:rsidRDefault="003B4DEB" w:rsidP="003B4DEB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F17B1">
        <w:rPr>
          <w:rFonts w:ascii="Times New Roman" w:hAnsi="Times New Roman" w:cs="Times New Roman"/>
          <w:sz w:val="24"/>
          <w:szCs w:val="24"/>
        </w:rPr>
        <w:t>Only self declaration of Certificate of water availability/non availability from government water supplying agency.</w:t>
      </w:r>
    </w:p>
    <w:p w14:paraId="479C303D" w14:textId="77777777" w:rsidR="003B4DEB" w:rsidRPr="005F17B1" w:rsidRDefault="003B4DEB" w:rsidP="003B4DEB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F17B1">
        <w:rPr>
          <w:rFonts w:ascii="Times New Roman" w:hAnsi="Times New Roman" w:cs="Times New Roman"/>
          <w:sz w:val="24"/>
          <w:szCs w:val="24"/>
        </w:rPr>
        <w:t>Proposal only for Roof Top rainwater harvesting / artificial recharge.</w:t>
      </w:r>
    </w:p>
    <w:p w14:paraId="4DF37591" w14:textId="77777777" w:rsidR="003B4DEB" w:rsidRPr="005F17B1" w:rsidRDefault="003B4DEB" w:rsidP="003B4DEB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F17B1">
        <w:rPr>
          <w:rFonts w:ascii="Times New Roman" w:hAnsi="Times New Roman" w:cs="Times New Roman"/>
          <w:sz w:val="24"/>
          <w:szCs w:val="24"/>
        </w:rPr>
        <w:t>Authorization letter from firm.</w:t>
      </w:r>
    </w:p>
    <w:p w14:paraId="48C92039" w14:textId="000A9582" w:rsidR="003B4DEB" w:rsidRPr="005F17B1" w:rsidRDefault="003B4DEB" w:rsidP="003B4DEB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F17B1">
        <w:rPr>
          <w:rFonts w:ascii="Times New Roman" w:hAnsi="Times New Roman" w:cs="Times New Roman"/>
          <w:sz w:val="24"/>
          <w:szCs w:val="24"/>
        </w:rPr>
        <w:t>Scanned copy of application with signature and seal.</w:t>
      </w:r>
    </w:p>
    <w:p w14:paraId="31165F4A" w14:textId="77777777" w:rsidR="003B4DEB" w:rsidRPr="003B4DEB" w:rsidRDefault="003B4DEB" w:rsidP="003B4DEB">
      <w:pPr>
        <w:pStyle w:val="ListParagraph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6ACCDFD8" w14:textId="4A214B3E" w:rsidR="003B4DEB" w:rsidRPr="003B4DEB" w:rsidRDefault="003B4DEB" w:rsidP="00AE0F79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B4DEB">
        <w:rPr>
          <w:rFonts w:ascii="Times New Roman" w:hAnsi="Times New Roman" w:cs="Times New Roman"/>
          <w:b/>
          <w:bCs/>
          <w:sz w:val="26"/>
          <w:szCs w:val="26"/>
        </w:rPr>
        <w:t xml:space="preserve">Withdrawal more than 10 KLD and </w:t>
      </w:r>
      <w:proofErr w:type="spellStart"/>
      <w:r w:rsidRPr="003B4DEB">
        <w:rPr>
          <w:rFonts w:ascii="Times New Roman" w:hAnsi="Times New Roman" w:cs="Times New Roman"/>
          <w:b/>
          <w:bCs/>
          <w:sz w:val="26"/>
          <w:szCs w:val="26"/>
        </w:rPr>
        <w:t>upto</w:t>
      </w:r>
      <w:proofErr w:type="spellEnd"/>
      <w:r w:rsidRPr="003B4DEB">
        <w:rPr>
          <w:rFonts w:ascii="Times New Roman" w:hAnsi="Times New Roman" w:cs="Times New Roman"/>
          <w:b/>
          <w:bCs/>
          <w:sz w:val="26"/>
          <w:szCs w:val="26"/>
        </w:rPr>
        <w:t xml:space="preserve"> 500 KLD</w:t>
      </w:r>
    </w:p>
    <w:p w14:paraId="7EC53BCB" w14:textId="14B61A02" w:rsidR="003B4DEB" w:rsidRPr="005F17B1" w:rsidRDefault="003B4DEB" w:rsidP="005F17B1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F17B1">
        <w:rPr>
          <w:rFonts w:ascii="Times New Roman" w:hAnsi="Times New Roman" w:cs="Times New Roman"/>
          <w:sz w:val="24"/>
          <w:szCs w:val="24"/>
        </w:rPr>
        <w:t>Consent to Operate (Consent to Establish if CTO not available) or Environmental</w:t>
      </w:r>
      <w:r w:rsidR="005F17B1" w:rsidRPr="005F17B1">
        <w:rPr>
          <w:rFonts w:ascii="Times New Roman" w:hAnsi="Times New Roman" w:cs="Times New Roman"/>
          <w:sz w:val="24"/>
          <w:szCs w:val="24"/>
        </w:rPr>
        <w:t xml:space="preserve"> </w:t>
      </w:r>
      <w:r w:rsidRPr="005F17B1">
        <w:rPr>
          <w:rFonts w:ascii="Times New Roman" w:hAnsi="Times New Roman" w:cs="Times New Roman"/>
          <w:sz w:val="24"/>
          <w:szCs w:val="24"/>
        </w:rPr>
        <w:t>Clearance if applicable.</w:t>
      </w:r>
    </w:p>
    <w:p w14:paraId="1443C50C" w14:textId="6BF294CC" w:rsidR="003B4DEB" w:rsidRPr="005F17B1" w:rsidRDefault="003B4DEB" w:rsidP="005F17B1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F17B1">
        <w:rPr>
          <w:rFonts w:ascii="Times New Roman" w:hAnsi="Times New Roman" w:cs="Times New Roman"/>
          <w:sz w:val="24"/>
          <w:szCs w:val="24"/>
        </w:rPr>
        <w:t>Certificate of water availability/non availability from government water supplying</w:t>
      </w:r>
      <w:r w:rsidR="005F17B1" w:rsidRPr="005F17B1">
        <w:rPr>
          <w:rFonts w:ascii="Times New Roman" w:hAnsi="Times New Roman" w:cs="Times New Roman"/>
          <w:sz w:val="24"/>
          <w:szCs w:val="24"/>
        </w:rPr>
        <w:t xml:space="preserve"> </w:t>
      </w:r>
      <w:r w:rsidRPr="005F17B1">
        <w:rPr>
          <w:rFonts w:ascii="Times New Roman" w:hAnsi="Times New Roman" w:cs="Times New Roman"/>
          <w:sz w:val="24"/>
          <w:szCs w:val="24"/>
        </w:rPr>
        <w:t>agency.</w:t>
      </w:r>
    </w:p>
    <w:p w14:paraId="7504BE31" w14:textId="193218FA" w:rsidR="003B4DEB" w:rsidRPr="005F17B1" w:rsidRDefault="003B4DEB" w:rsidP="005F17B1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F17B1">
        <w:rPr>
          <w:rFonts w:ascii="Times New Roman" w:hAnsi="Times New Roman" w:cs="Times New Roman"/>
          <w:sz w:val="24"/>
          <w:szCs w:val="24"/>
        </w:rPr>
        <w:t>Proposal for rainwater harvesting / artificial recharge. In case, the water harvesting /</w:t>
      </w:r>
      <w:r w:rsidR="005F17B1" w:rsidRPr="005F17B1">
        <w:rPr>
          <w:rFonts w:ascii="Times New Roman" w:hAnsi="Times New Roman" w:cs="Times New Roman"/>
          <w:sz w:val="24"/>
          <w:szCs w:val="24"/>
        </w:rPr>
        <w:t xml:space="preserve"> </w:t>
      </w:r>
      <w:r w:rsidRPr="005F17B1">
        <w:rPr>
          <w:rFonts w:ascii="Times New Roman" w:hAnsi="Times New Roman" w:cs="Times New Roman"/>
          <w:sz w:val="24"/>
          <w:szCs w:val="24"/>
        </w:rPr>
        <w:t>artificial recharge structure is proposed to be constructed outside the area of the</w:t>
      </w:r>
      <w:r w:rsidR="005F17B1" w:rsidRPr="005F17B1">
        <w:rPr>
          <w:rFonts w:ascii="Times New Roman" w:hAnsi="Times New Roman" w:cs="Times New Roman"/>
          <w:sz w:val="24"/>
          <w:szCs w:val="24"/>
        </w:rPr>
        <w:t xml:space="preserve"> </w:t>
      </w:r>
      <w:r w:rsidRPr="005F17B1">
        <w:rPr>
          <w:rFonts w:ascii="Times New Roman" w:hAnsi="Times New Roman" w:cs="Times New Roman"/>
          <w:sz w:val="24"/>
          <w:szCs w:val="24"/>
        </w:rPr>
        <w:t>industry, NOC is required from that agency/ authority where the structure is proposed</w:t>
      </w:r>
      <w:r w:rsidR="005F17B1" w:rsidRPr="005F17B1">
        <w:rPr>
          <w:rFonts w:ascii="Times New Roman" w:hAnsi="Times New Roman" w:cs="Times New Roman"/>
          <w:sz w:val="24"/>
          <w:szCs w:val="24"/>
        </w:rPr>
        <w:t xml:space="preserve">. </w:t>
      </w:r>
      <w:r w:rsidRPr="005F17B1">
        <w:rPr>
          <w:rFonts w:ascii="Times New Roman" w:hAnsi="Times New Roman" w:cs="Times New Roman"/>
          <w:sz w:val="24"/>
          <w:szCs w:val="24"/>
        </w:rPr>
        <w:t>Dimension of pond should mention in NOC.</w:t>
      </w:r>
    </w:p>
    <w:p w14:paraId="520158C2" w14:textId="77777777" w:rsidR="003B4DEB" w:rsidRPr="005F17B1" w:rsidRDefault="003B4DEB" w:rsidP="003B4DEB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F17B1">
        <w:rPr>
          <w:rFonts w:ascii="Times New Roman" w:hAnsi="Times New Roman" w:cs="Times New Roman"/>
          <w:sz w:val="24"/>
          <w:szCs w:val="24"/>
        </w:rPr>
        <w:t>Ground water quality report of existing tube well.</w:t>
      </w:r>
    </w:p>
    <w:p w14:paraId="18B6E72A" w14:textId="77777777" w:rsidR="003B4DEB" w:rsidRPr="005F17B1" w:rsidRDefault="003B4DEB" w:rsidP="003B4DEB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F17B1">
        <w:rPr>
          <w:rFonts w:ascii="Times New Roman" w:hAnsi="Times New Roman" w:cs="Times New Roman"/>
          <w:sz w:val="24"/>
          <w:szCs w:val="24"/>
        </w:rPr>
        <w:t>Authorization letter from firm.</w:t>
      </w:r>
    </w:p>
    <w:p w14:paraId="7A5072A5" w14:textId="4C9F2279" w:rsidR="003B4DEB" w:rsidRPr="005F17B1" w:rsidRDefault="003B4DEB" w:rsidP="003B4DEB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F17B1">
        <w:rPr>
          <w:rFonts w:ascii="Times New Roman" w:hAnsi="Times New Roman" w:cs="Times New Roman"/>
          <w:sz w:val="24"/>
          <w:szCs w:val="24"/>
        </w:rPr>
        <w:t>Scanned copy of application with signature and seal.</w:t>
      </w:r>
    </w:p>
    <w:p w14:paraId="0FFA5679" w14:textId="77777777" w:rsidR="003B4DEB" w:rsidRPr="003B4DEB" w:rsidRDefault="003B4DEB" w:rsidP="003B4DEB">
      <w:pPr>
        <w:pStyle w:val="ListParagraph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97DE857" w14:textId="77777777" w:rsidR="005F17B1" w:rsidRPr="005F17B1" w:rsidRDefault="005F17B1" w:rsidP="00AE0F79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F17B1">
        <w:rPr>
          <w:rFonts w:ascii="Times New Roman" w:hAnsi="Times New Roman" w:cs="Times New Roman"/>
          <w:b/>
          <w:bCs/>
          <w:sz w:val="26"/>
          <w:szCs w:val="26"/>
        </w:rPr>
        <w:t>Withdrawal more than 500 KLD</w:t>
      </w:r>
    </w:p>
    <w:p w14:paraId="374E1786" w14:textId="294F8CBF" w:rsidR="005F17B1" w:rsidRPr="005F17B1" w:rsidRDefault="005F17B1" w:rsidP="005F17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F17B1">
        <w:rPr>
          <w:rFonts w:ascii="Times New Roman" w:hAnsi="Times New Roman" w:cs="Times New Roman"/>
          <w:sz w:val="24"/>
          <w:szCs w:val="24"/>
        </w:rPr>
        <w:t>Consent to Operate (Consent to Establish if CTO not available) or Environmental Clearance if applicable.</w:t>
      </w:r>
    </w:p>
    <w:p w14:paraId="15ADA561" w14:textId="4CBC6AD4" w:rsidR="005F17B1" w:rsidRPr="005F17B1" w:rsidRDefault="005F17B1" w:rsidP="005F17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F17B1">
        <w:rPr>
          <w:rFonts w:ascii="Times New Roman" w:hAnsi="Times New Roman" w:cs="Times New Roman"/>
          <w:sz w:val="24"/>
          <w:szCs w:val="24"/>
        </w:rPr>
        <w:t>Certificate of water availability/non availability from government water supplying agency.</w:t>
      </w:r>
    </w:p>
    <w:p w14:paraId="0085E86B" w14:textId="7D0E2454" w:rsidR="005F17B1" w:rsidRPr="005F17B1" w:rsidRDefault="005F17B1" w:rsidP="005F17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F17B1">
        <w:rPr>
          <w:rFonts w:ascii="Times New Roman" w:hAnsi="Times New Roman" w:cs="Times New Roman"/>
          <w:sz w:val="24"/>
          <w:szCs w:val="24"/>
        </w:rPr>
        <w:t>Proposal for rainwater harvesting / artificial recharge. In case, the water harvesting / artificial recharge structure is proposed to be constructed outside the area of the industry, NOC is required from that agency/ authority where the structure is proposed. Dimension of pond should mention in NOC.</w:t>
      </w:r>
    </w:p>
    <w:p w14:paraId="2C3205C6" w14:textId="77777777" w:rsidR="005F17B1" w:rsidRPr="005F17B1" w:rsidRDefault="005F17B1" w:rsidP="005F17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F17B1">
        <w:rPr>
          <w:rFonts w:ascii="Times New Roman" w:hAnsi="Times New Roman" w:cs="Times New Roman"/>
          <w:sz w:val="24"/>
          <w:szCs w:val="24"/>
        </w:rPr>
        <w:t>Comprehensive report on groundwater conditions in and around 5 km of the areas.</w:t>
      </w:r>
    </w:p>
    <w:p w14:paraId="1614398D" w14:textId="77777777" w:rsidR="005F17B1" w:rsidRPr="005F17B1" w:rsidRDefault="005F17B1" w:rsidP="005F17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F17B1">
        <w:rPr>
          <w:rFonts w:ascii="Times New Roman" w:hAnsi="Times New Roman" w:cs="Times New Roman"/>
          <w:sz w:val="24"/>
          <w:szCs w:val="24"/>
        </w:rPr>
        <w:t>Ground water quality report of existing tube well.</w:t>
      </w:r>
    </w:p>
    <w:p w14:paraId="20F0932E" w14:textId="77777777" w:rsidR="005F17B1" w:rsidRPr="005F17B1" w:rsidRDefault="005F17B1" w:rsidP="005F17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F17B1">
        <w:rPr>
          <w:rFonts w:ascii="Times New Roman" w:hAnsi="Times New Roman" w:cs="Times New Roman"/>
          <w:sz w:val="24"/>
          <w:szCs w:val="24"/>
        </w:rPr>
        <w:t>Authorization letter from firm.</w:t>
      </w:r>
    </w:p>
    <w:p w14:paraId="4A74BE00" w14:textId="40BC3D9F" w:rsidR="00AF348B" w:rsidRPr="005F17B1" w:rsidRDefault="005F17B1" w:rsidP="005F17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F17B1">
        <w:rPr>
          <w:rFonts w:ascii="Times New Roman" w:hAnsi="Times New Roman" w:cs="Times New Roman"/>
          <w:sz w:val="24"/>
          <w:szCs w:val="24"/>
        </w:rPr>
        <w:t>Scanned copy of application with signature and seal.</w:t>
      </w:r>
    </w:p>
    <w:sectPr w:rsidR="00AF348B" w:rsidRPr="005F17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16B3C"/>
    <w:multiLevelType w:val="hybridMultilevel"/>
    <w:tmpl w:val="40DE02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DE5CF3"/>
    <w:multiLevelType w:val="hybridMultilevel"/>
    <w:tmpl w:val="32F2C5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CF2C9C"/>
    <w:multiLevelType w:val="hybridMultilevel"/>
    <w:tmpl w:val="4AB68C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6E522B8"/>
    <w:multiLevelType w:val="hybridMultilevel"/>
    <w:tmpl w:val="6AE403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B7C234F"/>
    <w:multiLevelType w:val="hybridMultilevel"/>
    <w:tmpl w:val="AD60A8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9C257D"/>
    <w:multiLevelType w:val="hybridMultilevel"/>
    <w:tmpl w:val="B0148E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0FF"/>
    <w:rsid w:val="001A5EF9"/>
    <w:rsid w:val="003850FF"/>
    <w:rsid w:val="003B4DEB"/>
    <w:rsid w:val="005F17B1"/>
    <w:rsid w:val="00AE0F79"/>
    <w:rsid w:val="00AF348B"/>
    <w:rsid w:val="00B85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60DD0"/>
  <w15:chartTrackingRefBased/>
  <w15:docId w15:val="{F6CFB535-08ED-4784-A73C-114518FD2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0F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lenovo</cp:lastModifiedBy>
  <cp:revision>4</cp:revision>
  <dcterms:created xsi:type="dcterms:W3CDTF">2026-07-29T11:33:00Z</dcterms:created>
  <dcterms:modified xsi:type="dcterms:W3CDTF">2026-08-14T15:01:00Z</dcterms:modified>
</cp:coreProperties>
</file>