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6D" w:rsidRPr="001D4DD1" w:rsidRDefault="001D4DD1">
      <w:r>
        <w:rPr>
          <w:lang w:val="en-GB"/>
        </w:rPr>
        <w:t xml:space="preserve">Opacity </w:t>
      </w:r>
      <w:r>
        <w:t>és rgba közti különbség, hogy az opacity az egész tartalmat elhalványtja. rgba csak a hátteret.</w:t>
      </w:r>
      <w:bookmarkStart w:id="0" w:name="_GoBack"/>
      <w:bookmarkEnd w:id="0"/>
    </w:p>
    <w:sectPr w:rsidR="00312F6D" w:rsidRPr="001D4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B6"/>
    <w:rsid w:val="001D4DD1"/>
    <w:rsid w:val="00312F6D"/>
    <w:rsid w:val="00A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91374-605B-4892-9196-E6A2A899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91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2</cp:revision>
  <dcterms:created xsi:type="dcterms:W3CDTF">2016-05-10T14:26:00Z</dcterms:created>
  <dcterms:modified xsi:type="dcterms:W3CDTF">2016-05-10T14:27:00Z</dcterms:modified>
</cp:coreProperties>
</file>