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59F3" w14:textId="77777777" w:rsidR="00235422" w:rsidRDefault="00235422" w:rsidP="00150A48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323232"/>
          <w:kern w:val="36"/>
          <w:sz w:val="37"/>
          <w:szCs w:val="37"/>
          <w:lang w:eastAsia="fr-FR"/>
        </w:rPr>
      </w:pPr>
    </w:p>
    <w:p w14:paraId="0FEE6E01" w14:textId="5EB38A9E" w:rsidR="008C1654" w:rsidRDefault="008C1654" w:rsidP="00150A48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323232"/>
          <w:kern w:val="36"/>
          <w:sz w:val="37"/>
          <w:szCs w:val="37"/>
          <w:lang w:eastAsia="fr-FR"/>
        </w:rPr>
      </w:pPr>
      <w:r w:rsidRPr="00150A48">
        <w:rPr>
          <w:rFonts w:ascii="Arial" w:eastAsia="Times New Roman" w:hAnsi="Arial" w:cs="Arial"/>
          <w:color w:val="323232"/>
          <w:kern w:val="36"/>
          <w:sz w:val="37"/>
          <w:szCs w:val="37"/>
          <w:lang w:eastAsia="fr-FR"/>
        </w:rPr>
        <w:t xml:space="preserve">PC Portable Gamer ASUS DASH-TUF516PM-AZ066 - 15,6" FHD 240Hz - i5-11300H - RAM 16 Go - SSD 512 Go - RTX 3060 6 Go - Sans OS </w:t>
      </w:r>
      <w:r w:rsidR="00253A01">
        <w:rPr>
          <w:rFonts w:ascii="Arial" w:eastAsia="Times New Roman" w:hAnsi="Arial" w:cs="Arial"/>
          <w:color w:val="323232"/>
          <w:kern w:val="36"/>
          <w:sz w:val="37"/>
          <w:szCs w:val="37"/>
          <w:lang w:eastAsia="fr-FR"/>
        </w:rPr>
        <w:t>–</w:t>
      </w:r>
      <w:r w:rsidRPr="00150A48">
        <w:rPr>
          <w:rFonts w:ascii="Arial" w:eastAsia="Times New Roman" w:hAnsi="Arial" w:cs="Arial"/>
          <w:color w:val="323232"/>
          <w:kern w:val="36"/>
          <w:sz w:val="37"/>
          <w:szCs w:val="37"/>
          <w:lang w:eastAsia="fr-FR"/>
        </w:rPr>
        <w:t xml:space="preserve"> AZERTY</w:t>
      </w:r>
    </w:p>
    <w:p w14:paraId="003892FD" w14:textId="28D9C432" w:rsidR="00253A01" w:rsidRDefault="00253A01" w:rsidP="00150A48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323232"/>
          <w:kern w:val="36"/>
          <w:sz w:val="37"/>
          <w:szCs w:val="37"/>
          <w:lang w:eastAsia="fr-FR"/>
        </w:rPr>
      </w:pPr>
    </w:p>
    <w:p w14:paraId="45487453" w14:textId="77777777" w:rsidR="00253A01" w:rsidRPr="00150A48" w:rsidRDefault="00253A01" w:rsidP="00150A48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323232"/>
          <w:kern w:val="36"/>
          <w:sz w:val="37"/>
          <w:szCs w:val="37"/>
          <w:lang w:eastAsia="fr-FR"/>
        </w:rPr>
      </w:pPr>
    </w:p>
    <w:p w14:paraId="48FECE31" w14:textId="77777777" w:rsidR="008C1654" w:rsidRPr="008C1654" w:rsidRDefault="008C1654" w:rsidP="008C16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8C1654">
        <w:rPr>
          <w:rFonts w:ascii="Arial" w:eastAsia="Times New Roman" w:hAnsi="Arial" w:cs="Arial"/>
          <w:b/>
          <w:bCs/>
          <w:color w:val="323232"/>
          <w:sz w:val="21"/>
          <w:szCs w:val="21"/>
          <w:lang w:eastAsia="fr-FR"/>
        </w:rPr>
        <w:t>Les points forts :</w:t>
      </w:r>
    </w:p>
    <w:p w14:paraId="7238FF9F" w14:textId="77777777" w:rsidR="008C1654" w:rsidRPr="008C1654" w:rsidRDefault="008C1654" w:rsidP="008C1654">
      <w:pPr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8C1654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Usage : Gaming</w:t>
      </w:r>
    </w:p>
    <w:p w14:paraId="0FB35E17" w14:textId="77777777" w:rsidR="008C1654" w:rsidRPr="008C1654" w:rsidRDefault="008C1654" w:rsidP="008C1654">
      <w:pPr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8C1654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Processeur : Intel Core i5 (11ème génération) 11300H / 3.1 GHz</w:t>
      </w:r>
    </w:p>
    <w:p w14:paraId="6F2D5E69" w14:textId="77777777" w:rsidR="008C1654" w:rsidRPr="008C1654" w:rsidRDefault="008C1654" w:rsidP="008C1654">
      <w:pPr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8C1654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RAM : 16 Go (1 x 8 Go + 8 Go (soudé))</w:t>
      </w:r>
    </w:p>
    <w:p w14:paraId="3A8BDBFB" w14:textId="77777777" w:rsidR="008C1654" w:rsidRPr="008C1654" w:rsidRDefault="008C1654" w:rsidP="008C1654">
      <w:pPr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8C1654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Résolution : 1920 x 1080 (Full HD)</w:t>
      </w:r>
    </w:p>
    <w:p w14:paraId="2282ED26" w14:textId="77777777" w:rsidR="008C1654" w:rsidRPr="008C1654" w:rsidRDefault="008C1654" w:rsidP="008C1654">
      <w:pPr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8C1654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Fonctions : Anti-éblouissement, gamme de couleurs étendue NTSC de 72 %, gamme de couleurs étendue sRGB de 100 %, technologie Adaptive-Sync, gamme de couleurs étendue Adobe RGB de 75.35 %, niveau IPS</w:t>
      </w:r>
    </w:p>
    <w:p w14:paraId="13D090CA" w14:textId="77777777" w:rsidR="008C1654" w:rsidRPr="008C1654" w:rsidRDefault="008C1654" w:rsidP="008C1654">
      <w:pPr>
        <w:numPr>
          <w:ilvl w:val="0"/>
          <w:numId w:val="2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8C1654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Stockage principal : 512 Go SSD M.2 PCIe - NVM Express (NVMe)</w:t>
      </w:r>
    </w:p>
    <w:p w14:paraId="434F61E2" w14:textId="77777777" w:rsidR="008C1654" w:rsidRPr="008C1654" w:rsidRDefault="008C1654" w:rsidP="008C1654">
      <w:pPr>
        <w:numPr>
          <w:ilvl w:val="0"/>
          <w:numId w:val="2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8C1654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Processeur graphique : NVIDIA GeForce RTX 3060 / Intel Iris Xe Graphics</w:t>
      </w:r>
    </w:p>
    <w:p w14:paraId="576B0666" w14:textId="77777777" w:rsidR="008C1654" w:rsidRPr="008C1654" w:rsidRDefault="008C1654" w:rsidP="008C1654">
      <w:pPr>
        <w:numPr>
          <w:ilvl w:val="0"/>
          <w:numId w:val="2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8C1654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Garantie (²) : 2 ans</w:t>
      </w:r>
    </w:p>
    <w:p w14:paraId="3FE15517" w14:textId="77777777" w:rsidR="008C1654" w:rsidRPr="008C1654" w:rsidRDefault="008C1654" w:rsidP="008C1654">
      <w:pPr>
        <w:numPr>
          <w:ilvl w:val="0"/>
          <w:numId w:val="2"/>
        </w:num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8C1654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Système d'exploitation : Aucun système d'exploitation fourni</w:t>
      </w:r>
    </w:p>
    <w:p w14:paraId="428A2B9F" w14:textId="07A37CE8" w:rsidR="008C1654" w:rsidRDefault="008C1654" w:rsidP="008C1654">
      <w:pPr>
        <w:numPr>
          <w:ilvl w:val="0"/>
          <w:numId w:val="2"/>
        </w:numPr>
        <w:shd w:val="clear" w:color="auto" w:fill="FFFFFF"/>
        <w:spacing w:line="300" w:lineRule="atLeast"/>
        <w:ind w:firstLine="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  <w:r w:rsidRPr="008C1654">
        <w:rPr>
          <w:rFonts w:ascii="Arial" w:eastAsia="Times New Roman" w:hAnsi="Arial" w:cs="Arial"/>
          <w:color w:val="323232"/>
          <w:sz w:val="19"/>
          <w:szCs w:val="19"/>
          <w:lang w:eastAsia="fr-FR"/>
        </w:rPr>
        <w:t>Poids : 2 kg</w:t>
      </w:r>
    </w:p>
    <w:p w14:paraId="25FB8136" w14:textId="77777777" w:rsidR="00253A01" w:rsidRPr="008C1654" w:rsidRDefault="00253A01" w:rsidP="00253A01">
      <w:pPr>
        <w:shd w:val="clear" w:color="auto" w:fill="FFFFFF"/>
        <w:spacing w:line="300" w:lineRule="atLeast"/>
        <w:ind w:left="720"/>
        <w:rPr>
          <w:rFonts w:ascii="Arial" w:eastAsia="Times New Roman" w:hAnsi="Arial" w:cs="Arial"/>
          <w:color w:val="323232"/>
          <w:sz w:val="19"/>
          <w:szCs w:val="19"/>
          <w:lang w:eastAsia="fr-FR"/>
        </w:rPr>
      </w:pPr>
    </w:p>
    <w:p w14:paraId="237BF676" w14:textId="77777777" w:rsidR="008C1654" w:rsidRPr="008C1654" w:rsidRDefault="008C1654" w:rsidP="008C1654">
      <w:pPr>
        <w:pStyle w:val="Paragraphedeliste"/>
        <w:numPr>
          <w:ilvl w:val="0"/>
          <w:numId w:val="2"/>
        </w:numPr>
        <w:shd w:val="clear" w:color="auto" w:fill="FFFFFF"/>
        <w:spacing w:after="0" w:line="96" w:lineRule="atLeast"/>
        <w:rPr>
          <w:rFonts w:ascii="Arial" w:eastAsia="Times New Roman" w:hAnsi="Arial" w:cs="Arial"/>
          <w:strike/>
          <w:color w:val="323232"/>
          <w:sz w:val="30"/>
          <w:szCs w:val="30"/>
          <w:lang w:eastAsia="fr-FR"/>
        </w:rPr>
      </w:pPr>
      <w:r w:rsidRPr="00235422">
        <w:rPr>
          <w:rFonts w:ascii="Arial" w:eastAsia="Times New Roman" w:hAnsi="Arial" w:cs="Arial"/>
          <w:strike/>
          <w:color w:val="323232"/>
          <w:sz w:val="30"/>
          <w:szCs w:val="30"/>
          <w:highlight w:val="red"/>
          <w:lang w:eastAsia="fr-FR"/>
        </w:rPr>
        <w:t>1399,99</w:t>
      </w:r>
      <w:r w:rsidRPr="008C1654">
        <w:rPr>
          <w:rFonts w:ascii="Arial" w:eastAsia="Times New Roman" w:hAnsi="Arial" w:cs="Arial"/>
          <w:strike/>
          <w:color w:val="323232"/>
          <w:sz w:val="30"/>
          <w:szCs w:val="30"/>
          <w:lang w:eastAsia="fr-FR"/>
        </w:rPr>
        <w:t xml:space="preserve"> €</w:t>
      </w:r>
    </w:p>
    <w:p w14:paraId="2FB85C49" w14:textId="6613D06C" w:rsidR="004362D1" w:rsidRPr="00235422" w:rsidRDefault="008C1654" w:rsidP="008C1654">
      <w:pPr>
        <w:pStyle w:val="Paragraphedeliste"/>
        <w:numPr>
          <w:ilvl w:val="0"/>
          <w:numId w:val="2"/>
        </w:numPr>
        <w:rPr>
          <w:highlight w:val="green"/>
        </w:rPr>
      </w:pPr>
      <w:r w:rsidRPr="008C1654">
        <w:rPr>
          <w:rFonts w:ascii="Arial" w:eastAsia="Times New Roman" w:hAnsi="Arial" w:cs="Arial"/>
          <w:color w:val="323232"/>
          <w:sz w:val="19"/>
          <w:szCs w:val="19"/>
          <w:shd w:val="clear" w:color="auto" w:fill="FFFFFF"/>
          <w:lang w:eastAsia="fr-FR"/>
        </w:rPr>
        <w:t> </w:t>
      </w:r>
      <w:r w:rsidRPr="00235422">
        <w:rPr>
          <w:rFonts w:ascii="Arial" w:eastAsia="Times New Roman" w:hAnsi="Arial" w:cs="Arial"/>
          <w:b/>
          <w:bCs/>
          <w:sz w:val="74"/>
          <w:szCs w:val="74"/>
          <w:highlight w:val="green"/>
          <w:shd w:val="clear" w:color="auto" w:fill="FFFFFF"/>
          <w:lang w:eastAsia="fr-FR"/>
        </w:rPr>
        <w:t>1099</w:t>
      </w:r>
      <w:r w:rsidRPr="00235422">
        <w:rPr>
          <w:rFonts w:ascii="Arial" w:eastAsia="Times New Roman" w:hAnsi="Arial" w:cs="Arial"/>
          <w:b/>
          <w:bCs/>
          <w:sz w:val="26"/>
          <w:szCs w:val="26"/>
          <w:highlight w:val="green"/>
          <w:shd w:val="clear" w:color="auto" w:fill="FFFFFF"/>
          <w:vertAlign w:val="superscript"/>
          <w:lang w:eastAsia="fr-FR"/>
        </w:rPr>
        <w:t>€99</w:t>
      </w:r>
    </w:p>
    <w:p w14:paraId="212F9DA5" w14:textId="14A93487" w:rsidR="00150A48" w:rsidRDefault="00150A48" w:rsidP="00150A48"/>
    <w:p w14:paraId="3A50CD46" w14:textId="48DFD30A" w:rsidR="00150A48" w:rsidRDefault="00150A48" w:rsidP="00150A48"/>
    <w:p w14:paraId="4DB013F4" w14:textId="76FA5200" w:rsidR="00150A48" w:rsidRDefault="00150A48" w:rsidP="00150A48"/>
    <w:p w14:paraId="7C28CC72" w14:textId="44383AC2" w:rsidR="00150A48" w:rsidRDefault="00150A48" w:rsidP="00150A48"/>
    <w:p w14:paraId="3C32FC5E" w14:textId="0B087E77" w:rsidR="00150A48" w:rsidRDefault="00150A48" w:rsidP="00150A48"/>
    <w:p w14:paraId="5FE84650" w14:textId="6CDE55E8" w:rsidR="00150A48" w:rsidRDefault="00150A48" w:rsidP="00150A48"/>
    <w:p w14:paraId="2892A63C" w14:textId="1D001681" w:rsidR="00150A48" w:rsidRDefault="00150A48" w:rsidP="00150A48"/>
    <w:p w14:paraId="276C0A03" w14:textId="76C8E2F0" w:rsidR="00150A48" w:rsidRDefault="00150A48" w:rsidP="00150A48"/>
    <w:p w14:paraId="13B706D4" w14:textId="6F8DAD62" w:rsidR="00150A48" w:rsidRDefault="00150A48" w:rsidP="00150A48"/>
    <w:p w14:paraId="2941758D" w14:textId="4F4759E5" w:rsidR="00150A48" w:rsidRDefault="00150A48" w:rsidP="00150A48"/>
    <w:p w14:paraId="7F507E74" w14:textId="4E10274B" w:rsidR="00150A48" w:rsidRDefault="00150A48" w:rsidP="00150A48"/>
    <w:p w14:paraId="5CC04B86" w14:textId="581E475E" w:rsidR="00150A48" w:rsidRDefault="00150A48" w:rsidP="00150A48"/>
    <w:p w14:paraId="1CA4CC60" w14:textId="79412F93" w:rsidR="00150A48" w:rsidRDefault="00150A48" w:rsidP="00150A48"/>
    <w:p w14:paraId="54CB1D27" w14:textId="0F2A39A9" w:rsidR="00150A48" w:rsidRDefault="00150A48" w:rsidP="00150A48"/>
    <w:p w14:paraId="61F2CFB9" w14:textId="3B17E96A" w:rsidR="00150A48" w:rsidRDefault="00150A48" w:rsidP="00150A48"/>
    <w:p w14:paraId="1F624EFE" w14:textId="197D24B1" w:rsidR="00150A48" w:rsidRDefault="00150A48" w:rsidP="00150A48"/>
    <w:p w14:paraId="70F5598A" w14:textId="0F78E8AA" w:rsidR="00150A48" w:rsidRDefault="00150A48" w:rsidP="00150A48"/>
    <w:p w14:paraId="2C827A08" w14:textId="24904832" w:rsidR="00150A48" w:rsidRDefault="00150A48" w:rsidP="00150A48"/>
    <w:p w14:paraId="4E2E5DFC" w14:textId="63D872BF" w:rsidR="00150A48" w:rsidRDefault="00150A48" w:rsidP="00150A48"/>
    <w:p w14:paraId="01B7004D" w14:textId="7FAFC4A0" w:rsidR="00150A48" w:rsidRDefault="00150A48" w:rsidP="00150A48">
      <w:r>
        <w:rPr>
          <w:noProof/>
        </w:rPr>
        <w:drawing>
          <wp:inline distT="0" distB="0" distL="0" distR="0" wp14:anchorId="27898F32" wp14:editId="488F5A77">
            <wp:extent cx="6038850" cy="60388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0C7E"/>
    <w:multiLevelType w:val="multilevel"/>
    <w:tmpl w:val="C90A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C13AD"/>
    <w:multiLevelType w:val="multilevel"/>
    <w:tmpl w:val="2C90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BF"/>
    <w:rsid w:val="00150A48"/>
    <w:rsid w:val="00235422"/>
    <w:rsid w:val="00253A01"/>
    <w:rsid w:val="004362D1"/>
    <w:rsid w:val="008C1654"/>
    <w:rsid w:val="00B832BF"/>
    <w:rsid w:val="00C97C90"/>
    <w:rsid w:val="00E01C3B"/>
    <w:rsid w:val="00EC1046"/>
    <w:rsid w:val="00EE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0B788"/>
  <w15:chartTrackingRefBased/>
  <w15:docId w15:val="{BB623C27-E32C-429B-AA5C-53A915E4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C16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165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C1654"/>
    <w:rPr>
      <w:color w:val="0000FF"/>
      <w:u w:val="single"/>
    </w:rPr>
  </w:style>
  <w:style w:type="character" w:customStyle="1" w:styleId="nowrap">
    <w:name w:val="nowrap"/>
    <w:basedOn w:val="Policepardfaut"/>
    <w:rsid w:val="008C1654"/>
  </w:style>
  <w:style w:type="character" w:customStyle="1" w:styleId="logocds">
    <w:name w:val="logocds"/>
    <w:basedOn w:val="Policepardfaut"/>
    <w:rsid w:val="008C1654"/>
  </w:style>
  <w:style w:type="character" w:customStyle="1" w:styleId="logoabolive">
    <w:name w:val="logoabolive"/>
    <w:basedOn w:val="Policepardfaut"/>
    <w:rsid w:val="008C1654"/>
  </w:style>
  <w:style w:type="character" w:customStyle="1" w:styleId="logoaboliveo">
    <w:name w:val="logoaboliveo"/>
    <w:basedOn w:val="Policepardfaut"/>
    <w:rsid w:val="008C1654"/>
  </w:style>
  <w:style w:type="paragraph" w:customStyle="1" w:styleId="fpproductavailability">
    <w:name w:val="fpproductavailability"/>
    <w:basedOn w:val="Normal"/>
    <w:rsid w:val="008C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pbloctitle">
    <w:name w:val="fpbloctitle"/>
    <w:basedOn w:val="Policepardfaut"/>
    <w:rsid w:val="008C1654"/>
  </w:style>
  <w:style w:type="character" w:customStyle="1" w:styleId="fpprice">
    <w:name w:val="fpprice"/>
    <w:basedOn w:val="Policepardfaut"/>
    <w:rsid w:val="008C1654"/>
  </w:style>
  <w:style w:type="paragraph" w:styleId="Paragraphedeliste">
    <w:name w:val="List Paragraph"/>
    <w:basedOn w:val="Normal"/>
    <w:uiPriority w:val="34"/>
    <w:qFormat/>
    <w:rsid w:val="008C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05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744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0615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1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192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5994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372">
              <w:marLeft w:val="0"/>
              <w:marRight w:val="75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3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4119">
              <w:marLeft w:val="0"/>
              <w:marRight w:val="30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1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8</cp:revision>
  <dcterms:created xsi:type="dcterms:W3CDTF">2021-09-09T20:52:00Z</dcterms:created>
  <dcterms:modified xsi:type="dcterms:W3CDTF">2021-09-10T19:56:00Z</dcterms:modified>
</cp:coreProperties>
</file>