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55046" w14:textId="77777777" w:rsidR="001F5B57" w:rsidRPr="001F5B57" w:rsidRDefault="001F5B57" w:rsidP="001F5B57">
      <w:pPr>
        <w:spacing w:after="0" w:line="360" w:lineRule="auto"/>
        <w:jc w:val="center"/>
        <w:rPr>
          <w:rFonts w:ascii="Times New Roman" w:hAnsi="Times New Roman"/>
          <w:sz w:val="24"/>
          <w:szCs w:val="24"/>
        </w:rPr>
      </w:pPr>
      <w:r w:rsidRPr="00A85716">
        <w:rPr>
          <w:rFonts w:cs="Arial"/>
          <w:b/>
          <w:noProof/>
          <w:sz w:val="56"/>
          <w:szCs w:val="56"/>
          <w:lang w:val="en-US"/>
        </w:rPr>
        <w:drawing>
          <wp:inline distT="0" distB="0" distL="0" distR="0" wp14:anchorId="50A0BB67" wp14:editId="0F6EE68F">
            <wp:extent cx="154305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3050" cy="1323975"/>
                    </a:xfrm>
                    <a:prstGeom prst="rect">
                      <a:avLst/>
                    </a:prstGeom>
                    <a:noFill/>
                    <a:ln>
                      <a:noFill/>
                    </a:ln>
                  </pic:spPr>
                </pic:pic>
              </a:graphicData>
            </a:graphic>
          </wp:inline>
        </w:drawing>
      </w:r>
    </w:p>
    <w:p w14:paraId="12754FBF" w14:textId="77777777" w:rsidR="001F5B57" w:rsidRPr="00F0083B" w:rsidRDefault="001F5B57" w:rsidP="001F5B57">
      <w:pPr>
        <w:spacing w:after="0" w:line="360" w:lineRule="auto"/>
        <w:jc w:val="center"/>
        <w:rPr>
          <w:rFonts w:ascii="Times New Roman" w:hAnsi="Times New Roman"/>
          <w:sz w:val="24"/>
          <w:szCs w:val="24"/>
        </w:rPr>
      </w:pPr>
      <w:r w:rsidRPr="001F5B57">
        <w:rPr>
          <w:rFonts w:ascii="Times New Roman" w:hAnsi="Times New Roman"/>
          <w:b/>
          <w:sz w:val="24"/>
          <w:szCs w:val="24"/>
        </w:rPr>
        <w:t>ASSIGNMENT</w:t>
      </w:r>
      <w:r>
        <w:rPr>
          <w:rFonts w:ascii="Times New Roman" w:hAnsi="Times New Roman"/>
          <w:b/>
          <w:sz w:val="24"/>
          <w:szCs w:val="24"/>
        </w:rPr>
        <w:t xml:space="preserve"> COVER SHEET</w:t>
      </w:r>
    </w:p>
    <w:p w14:paraId="3980FC59" w14:textId="77777777" w:rsidR="001F5B57" w:rsidRPr="00F0083B" w:rsidRDefault="001F5B57" w:rsidP="001F5B57">
      <w:pPr>
        <w:spacing w:after="0" w:line="360" w:lineRule="auto"/>
        <w:jc w:val="both"/>
        <w:rPr>
          <w:rFonts w:ascii="Times New Roman" w:hAnsi="Times New Roman"/>
          <w:sz w:val="24"/>
          <w:szCs w:val="24"/>
        </w:rPr>
      </w:pPr>
      <w:r w:rsidRPr="00F0083B">
        <w:rPr>
          <w:rFonts w:ascii="Times New Roman" w:hAnsi="Times New Roman"/>
          <w:b/>
          <w:noProof/>
          <w:sz w:val="24"/>
          <w:szCs w:val="24"/>
          <w:lang w:val="en-US"/>
        </w:rPr>
        <mc:AlternateContent>
          <mc:Choice Requires="wps">
            <w:drawing>
              <wp:anchor distT="4294967295" distB="4294967295" distL="114300" distR="114300" simplePos="0" relativeHeight="251660288" behindDoc="0" locked="0" layoutInCell="1" allowOverlap="1" wp14:anchorId="2655180E" wp14:editId="29888670">
                <wp:simplePos x="0" y="0"/>
                <wp:positionH relativeFrom="column">
                  <wp:posOffset>7620</wp:posOffset>
                </wp:positionH>
                <wp:positionV relativeFrom="paragraph">
                  <wp:posOffset>82549</wp:posOffset>
                </wp:positionV>
                <wp:extent cx="5737860" cy="0"/>
                <wp:effectExtent l="0" t="0" r="15240" b="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78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180C08B" id="Straight Connector 3"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pt,6.5pt" to="452.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" strokecolor="black [3200]" strokeweight=".5pt">
                <v:stroke joinstyle="miter"/>
                <o:lock v:ext="edit" shapetype="f"/>
              </v:line>
            </w:pict>
          </mc:Fallback>
        </mc:AlternateContent>
      </w:r>
    </w:p>
    <w:p w14:paraId="245DBCE3" w14:textId="77777777" w:rsidR="001F5B57" w:rsidRPr="00F0083B" w:rsidRDefault="001F5B57" w:rsidP="001F5B57">
      <w:pPr>
        <w:spacing w:after="0" w:line="360" w:lineRule="auto"/>
        <w:jc w:val="both"/>
        <w:rPr>
          <w:rFonts w:ascii="Times New Roman" w:hAnsi="Times New Roman"/>
          <w:b/>
          <w:sz w:val="24"/>
          <w:szCs w:val="24"/>
        </w:rPr>
      </w:pPr>
      <w:r w:rsidRPr="00F0083B">
        <w:rPr>
          <w:rFonts w:ascii="Times New Roman" w:hAnsi="Times New Roman"/>
          <w:b/>
          <w:sz w:val="24"/>
          <w:szCs w:val="24"/>
        </w:rPr>
        <w:t xml:space="preserve">SECTION A: GENERAL DETAILS </w:t>
      </w:r>
    </w:p>
    <w:p w14:paraId="3B240477" w14:textId="77777777" w:rsidR="001F5B57" w:rsidRPr="00F0083B" w:rsidRDefault="001F5B57" w:rsidP="001F5B57">
      <w:pPr>
        <w:spacing w:after="0" w:line="360" w:lineRule="auto"/>
        <w:jc w:val="both"/>
        <w:rPr>
          <w:rFonts w:ascii="Times New Roman" w:hAnsi="Times New Roman"/>
          <w:sz w:val="24"/>
          <w:szCs w:val="24"/>
        </w:rPr>
      </w:pPr>
    </w:p>
    <w:tbl>
      <w:tblPr>
        <w:tblStyle w:val="TableGrid"/>
        <w:tblW w:w="9118" w:type="dxa"/>
        <w:tblInd w:w="108" w:type="dxa"/>
        <w:tblLook w:val="04A0" w:firstRow="1" w:lastRow="0" w:firstColumn="1" w:lastColumn="0" w:noHBand="0" w:noVBand="1"/>
      </w:tblPr>
      <w:tblGrid>
        <w:gridCol w:w="3278"/>
        <w:gridCol w:w="5840"/>
      </w:tblGrid>
      <w:tr w:rsidR="001F5B57" w:rsidRPr="00862936" w14:paraId="23576109" w14:textId="77777777" w:rsidTr="006213B1">
        <w:trPr>
          <w:trHeight w:val="663"/>
        </w:trPr>
        <w:tc>
          <w:tcPr>
            <w:tcW w:w="3278" w:type="dxa"/>
            <w:shd w:val="clear" w:color="auto" w:fill="D9D9D9" w:themeFill="background1" w:themeFillShade="D9"/>
            <w:vAlign w:val="center"/>
          </w:tcPr>
          <w:p w14:paraId="6FCC2551" w14:textId="77777777" w:rsidR="001F5B57" w:rsidRPr="00F0083B" w:rsidRDefault="00167EBB" w:rsidP="006213B1">
            <w:pPr>
              <w:pStyle w:val="Default"/>
              <w:spacing w:line="360" w:lineRule="auto"/>
              <w:rPr>
                <w:rFonts w:ascii="Times New Roman" w:hAnsi="Times New Roman" w:cs="Times New Roman"/>
                <w:b/>
              </w:rPr>
            </w:pPr>
            <w:r>
              <w:rPr>
                <w:rFonts w:ascii="Times New Roman" w:hAnsi="Times New Roman" w:cs="Times New Roman"/>
                <w:b/>
              </w:rPr>
              <w:t>Program of study</w:t>
            </w:r>
          </w:p>
        </w:tc>
        <w:tc>
          <w:tcPr>
            <w:tcW w:w="5840" w:type="dxa"/>
            <w:vAlign w:val="center"/>
          </w:tcPr>
          <w:p w14:paraId="05C07756" w14:textId="77777777" w:rsidR="00B9615D" w:rsidRPr="000564E4" w:rsidRDefault="00B9615D" w:rsidP="00B9615D">
            <w:pPr>
              <w:spacing w:after="0" w:line="360" w:lineRule="auto"/>
              <w:rPr>
                <w:rFonts w:ascii="Times New Roman" w:hAnsi="Times New Roman"/>
                <w:sz w:val="24"/>
                <w:szCs w:val="24"/>
              </w:rPr>
            </w:pPr>
            <w:r w:rsidRPr="000564E4">
              <w:rPr>
                <w:rFonts w:ascii="Times New Roman" w:hAnsi="Times New Roman"/>
                <w:sz w:val="24"/>
                <w:szCs w:val="24"/>
              </w:rPr>
              <w:t>BACHELOR SCIENCE IN INFORMATION AND</w:t>
            </w:r>
          </w:p>
          <w:p w14:paraId="43AEC8BA" w14:textId="77777777" w:rsidR="001F5B57" w:rsidRPr="00862936" w:rsidRDefault="00B9615D" w:rsidP="00B9615D">
            <w:pPr>
              <w:spacing w:after="0" w:line="360" w:lineRule="auto"/>
              <w:rPr>
                <w:rFonts w:ascii="Times New Roman" w:hAnsi="Times New Roman"/>
                <w:sz w:val="24"/>
                <w:szCs w:val="24"/>
              </w:rPr>
            </w:pPr>
            <w:r w:rsidRPr="000564E4">
              <w:rPr>
                <w:rFonts w:ascii="Times New Roman" w:hAnsi="Times New Roman"/>
                <w:sz w:val="24"/>
                <w:szCs w:val="24"/>
              </w:rPr>
              <w:t>COMMUNICATION TECHNOLOGY</w:t>
            </w:r>
          </w:p>
        </w:tc>
      </w:tr>
      <w:tr w:rsidR="001F5B57" w:rsidRPr="00862936" w14:paraId="700999A2" w14:textId="77777777" w:rsidTr="006213B1">
        <w:trPr>
          <w:trHeight w:val="663"/>
        </w:trPr>
        <w:tc>
          <w:tcPr>
            <w:tcW w:w="3278" w:type="dxa"/>
            <w:shd w:val="clear" w:color="auto" w:fill="D9D9D9" w:themeFill="background1" w:themeFillShade="D9"/>
            <w:vAlign w:val="center"/>
          </w:tcPr>
          <w:p w14:paraId="6A326B76" w14:textId="77777777" w:rsidR="001F5B57" w:rsidRPr="00F0083B" w:rsidRDefault="00167EBB" w:rsidP="006213B1">
            <w:pPr>
              <w:pStyle w:val="Default"/>
              <w:spacing w:line="360" w:lineRule="auto"/>
              <w:rPr>
                <w:rFonts w:ascii="Times New Roman" w:hAnsi="Times New Roman" w:cs="Times New Roman"/>
                <w:b/>
              </w:rPr>
            </w:pPr>
            <w:r>
              <w:rPr>
                <w:rFonts w:ascii="Times New Roman" w:hAnsi="Times New Roman" w:cs="Times New Roman"/>
                <w:b/>
              </w:rPr>
              <w:t>Module</w:t>
            </w:r>
          </w:p>
        </w:tc>
        <w:tc>
          <w:tcPr>
            <w:tcW w:w="5840" w:type="dxa"/>
            <w:vAlign w:val="center"/>
          </w:tcPr>
          <w:p w14:paraId="2B517BDD" w14:textId="2587432F" w:rsidR="001F5B57" w:rsidRPr="004A0AED" w:rsidRDefault="0005630F" w:rsidP="006213B1">
            <w:pPr>
              <w:spacing w:after="0" w:line="360" w:lineRule="auto"/>
              <w:rPr>
                <w:rFonts w:ascii="Times New Roman" w:hAnsi="Times New Roman"/>
                <w:sz w:val="24"/>
                <w:szCs w:val="24"/>
              </w:rPr>
            </w:pPr>
            <w:r>
              <w:rPr>
                <w:rFonts w:ascii="Times New Roman" w:hAnsi="Times New Roman"/>
                <w:sz w:val="24"/>
                <w:szCs w:val="24"/>
              </w:rPr>
              <w:t>MOBILE APPLICATION DEVELOPMENT 2</w:t>
            </w:r>
          </w:p>
        </w:tc>
      </w:tr>
      <w:tr w:rsidR="00167EBB" w:rsidRPr="00862936" w14:paraId="7EABDA77" w14:textId="77777777" w:rsidTr="006213B1">
        <w:trPr>
          <w:trHeight w:val="663"/>
        </w:trPr>
        <w:tc>
          <w:tcPr>
            <w:tcW w:w="3278" w:type="dxa"/>
            <w:shd w:val="clear" w:color="auto" w:fill="D9D9D9" w:themeFill="background1" w:themeFillShade="D9"/>
            <w:vAlign w:val="center"/>
          </w:tcPr>
          <w:p w14:paraId="3B57DF93" w14:textId="77777777" w:rsidR="00167EBB" w:rsidRDefault="00167EBB" w:rsidP="006213B1">
            <w:pPr>
              <w:pStyle w:val="Default"/>
              <w:spacing w:line="360" w:lineRule="auto"/>
              <w:rPr>
                <w:rFonts w:ascii="Times New Roman" w:hAnsi="Times New Roman" w:cs="Times New Roman"/>
                <w:b/>
              </w:rPr>
            </w:pPr>
            <w:r>
              <w:rPr>
                <w:rFonts w:ascii="Times New Roman" w:hAnsi="Times New Roman" w:cs="Times New Roman"/>
                <w:b/>
              </w:rPr>
              <w:t>Year</w:t>
            </w:r>
          </w:p>
        </w:tc>
        <w:tc>
          <w:tcPr>
            <w:tcW w:w="5840" w:type="dxa"/>
            <w:vAlign w:val="center"/>
          </w:tcPr>
          <w:p w14:paraId="3528F0D5" w14:textId="77777777" w:rsidR="00167EBB" w:rsidRPr="004A0AED" w:rsidRDefault="002D02A1" w:rsidP="006213B1">
            <w:pPr>
              <w:spacing w:after="0" w:line="360" w:lineRule="auto"/>
              <w:rPr>
                <w:rFonts w:ascii="Times New Roman" w:hAnsi="Times New Roman"/>
                <w:sz w:val="24"/>
                <w:szCs w:val="24"/>
              </w:rPr>
            </w:pPr>
            <w:r>
              <w:rPr>
                <w:rFonts w:ascii="Times New Roman" w:hAnsi="Times New Roman"/>
                <w:sz w:val="24"/>
                <w:szCs w:val="24"/>
              </w:rPr>
              <w:t>FOUR</w:t>
            </w:r>
          </w:p>
        </w:tc>
      </w:tr>
      <w:tr w:rsidR="001F5B57" w:rsidRPr="00862936" w14:paraId="4ADBCD2D" w14:textId="77777777" w:rsidTr="006213B1">
        <w:trPr>
          <w:trHeight w:val="663"/>
        </w:trPr>
        <w:tc>
          <w:tcPr>
            <w:tcW w:w="3278" w:type="dxa"/>
            <w:shd w:val="clear" w:color="auto" w:fill="D9D9D9" w:themeFill="background1" w:themeFillShade="D9"/>
            <w:vAlign w:val="center"/>
          </w:tcPr>
          <w:p w14:paraId="21E90530" w14:textId="77777777" w:rsidR="001F5B57" w:rsidRDefault="001F5B57" w:rsidP="006213B1">
            <w:pPr>
              <w:pStyle w:val="Default"/>
              <w:spacing w:line="360" w:lineRule="auto"/>
              <w:rPr>
                <w:rFonts w:ascii="Times New Roman" w:hAnsi="Times New Roman" w:cs="Times New Roman"/>
                <w:b/>
              </w:rPr>
            </w:pPr>
            <w:r>
              <w:rPr>
                <w:rFonts w:ascii="Times New Roman" w:hAnsi="Times New Roman" w:cs="Times New Roman"/>
                <w:b/>
              </w:rPr>
              <w:t>Semester</w:t>
            </w:r>
            <w:r w:rsidR="00167EBB">
              <w:rPr>
                <w:rFonts w:ascii="Times New Roman" w:hAnsi="Times New Roman" w:cs="Times New Roman"/>
                <w:b/>
              </w:rPr>
              <w:t xml:space="preserve"> number</w:t>
            </w:r>
          </w:p>
        </w:tc>
        <w:tc>
          <w:tcPr>
            <w:tcW w:w="5840" w:type="dxa"/>
            <w:vAlign w:val="center"/>
          </w:tcPr>
          <w:p w14:paraId="0378C2F4" w14:textId="5FC9F7A5" w:rsidR="001F5B57" w:rsidRPr="004A0AED" w:rsidRDefault="0005630F" w:rsidP="006213B1">
            <w:pPr>
              <w:spacing w:after="0" w:line="360" w:lineRule="auto"/>
              <w:rPr>
                <w:rFonts w:ascii="Times New Roman" w:hAnsi="Times New Roman"/>
                <w:sz w:val="24"/>
                <w:szCs w:val="24"/>
              </w:rPr>
            </w:pPr>
            <w:r>
              <w:rPr>
                <w:rFonts w:ascii="Times New Roman" w:hAnsi="Times New Roman"/>
                <w:sz w:val="24"/>
                <w:szCs w:val="24"/>
              </w:rPr>
              <w:t>TWO</w:t>
            </w:r>
          </w:p>
        </w:tc>
      </w:tr>
      <w:tr w:rsidR="001F5B57" w:rsidRPr="00862936" w14:paraId="2AA45B18" w14:textId="77777777" w:rsidTr="006213B1">
        <w:trPr>
          <w:trHeight w:val="663"/>
        </w:trPr>
        <w:tc>
          <w:tcPr>
            <w:tcW w:w="3278" w:type="dxa"/>
            <w:shd w:val="clear" w:color="auto" w:fill="D9D9D9" w:themeFill="background1" w:themeFillShade="D9"/>
            <w:vAlign w:val="center"/>
          </w:tcPr>
          <w:p w14:paraId="6D5B1C93" w14:textId="77777777" w:rsidR="001F5B57" w:rsidRPr="00F0083B" w:rsidRDefault="001F5B57" w:rsidP="006213B1">
            <w:pPr>
              <w:pStyle w:val="Default"/>
              <w:spacing w:line="360" w:lineRule="auto"/>
              <w:rPr>
                <w:rFonts w:ascii="Times New Roman" w:hAnsi="Times New Roman" w:cs="Times New Roman"/>
                <w:b/>
              </w:rPr>
            </w:pPr>
            <w:r>
              <w:rPr>
                <w:rFonts w:ascii="Times New Roman" w:hAnsi="Times New Roman" w:cs="Times New Roman"/>
                <w:b/>
              </w:rPr>
              <w:t>Assignment</w:t>
            </w:r>
            <w:r w:rsidR="00167EBB">
              <w:rPr>
                <w:rFonts w:ascii="Times New Roman" w:hAnsi="Times New Roman" w:cs="Times New Roman"/>
                <w:b/>
              </w:rPr>
              <w:t xml:space="preserve"> Title</w:t>
            </w:r>
          </w:p>
        </w:tc>
        <w:tc>
          <w:tcPr>
            <w:tcW w:w="5840" w:type="dxa"/>
            <w:vAlign w:val="center"/>
          </w:tcPr>
          <w:p w14:paraId="5B641C73" w14:textId="7148FCBE" w:rsidR="001F5B57" w:rsidRPr="00862936" w:rsidRDefault="0005630F" w:rsidP="006213B1">
            <w:pPr>
              <w:spacing w:after="0" w:line="360" w:lineRule="auto"/>
              <w:rPr>
                <w:rFonts w:ascii="Times New Roman" w:hAnsi="Times New Roman"/>
                <w:sz w:val="24"/>
                <w:szCs w:val="24"/>
              </w:rPr>
            </w:pPr>
            <w:r w:rsidRPr="0005630F">
              <w:rPr>
                <w:rFonts w:ascii="Times New Roman" w:hAnsi="Times New Roman"/>
                <w:sz w:val="24"/>
                <w:szCs w:val="24"/>
              </w:rPr>
              <w:t>MOBILE APPLICATION DEVELOPMENT</w:t>
            </w:r>
          </w:p>
        </w:tc>
      </w:tr>
      <w:tr w:rsidR="00167EBB" w:rsidRPr="00862936" w14:paraId="5D3A78B3" w14:textId="77777777" w:rsidTr="006213B1">
        <w:trPr>
          <w:trHeight w:val="663"/>
        </w:trPr>
        <w:tc>
          <w:tcPr>
            <w:tcW w:w="3278" w:type="dxa"/>
            <w:shd w:val="clear" w:color="auto" w:fill="D9D9D9" w:themeFill="background1" w:themeFillShade="D9"/>
            <w:vAlign w:val="center"/>
          </w:tcPr>
          <w:p w14:paraId="7E477019" w14:textId="77777777" w:rsidR="00167EBB" w:rsidRPr="001F5B57" w:rsidRDefault="00167EBB" w:rsidP="006213B1">
            <w:pPr>
              <w:pStyle w:val="Default"/>
              <w:spacing w:line="360" w:lineRule="auto"/>
              <w:rPr>
                <w:rFonts w:ascii="Times New Roman" w:hAnsi="Times New Roman" w:cs="Times New Roman"/>
                <w:b/>
              </w:rPr>
            </w:pPr>
            <w:r>
              <w:rPr>
                <w:rFonts w:ascii="Times New Roman" w:hAnsi="Times New Roman" w:cs="Times New Roman"/>
                <w:b/>
              </w:rPr>
              <w:t>Student number</w:t>
            </w:r>
          </w:p>
        </w:tc>
        <w:tc>
          <w:tcPr>
            <w:tcW w:w="5840" w:type="dxa"/>
            <w:vAlign w:val="center"/>
          </w:tcPr>
          <w:p w14:paraId="15A45AC2" w14:textId="77777777" w:rsidR="00167EBB" w:rsidRPr="00862936" w:rsidRDefault="002D02A1" w:rsidP="006213B1">
            <w:pPr>
              <w:spacing w:after="0" w:line="360" w:lineRule="auto"/>
              <w:rPr>
                <w:rFonts w:ascii="Times New Roman" w:hAnsi="Times New Roman"/>
                <w:sz w:val="24"/>
                <w:szCs w:val="24"/>
              </w:rPr>
            </w:pPr>
            <w:r>
              <w:rPr>
                <w:rFonts w:ascii="Times New Roman" w:hAnsi="Times New Roman"/>
                <w:sz w:val="24"/>
                <w:szCs w:val="24"/>
              </w:rPr>
              <w:t>ICBM/BScICT/M/C2/02/22</w:t>
            </w:r>
          </w:p>
        </w:tc>
      </w:tr>
      <w:tr w:rsidR="001F5B57" w:rsidRPr="00862936" w14:paraId="451F5565" w14:textId="77777777" w:rsidTr="006213B1">
        <w:trPr>
          <w:trHeight w:val="663"/>
        </w:trPr>
        <w:tc>
          <w:tcPr>
            <w:tcW w:w="3278" w:type="dxa"/>
            <w:shd w:val="clear" w:color="auto" w:fill="D9D9D9" w:themeFill="background1" w:themeFillShade="D9"/>
            <w:vAlign w:val="center"/>
          </w:tcPr>
          <w:p w14:paraId="27355C05" w14:textId="77777777" w:rsidR="001F5B57" w:rsidRPr="00F0083B" w:rsidRDefault="00167EBB" w:rsidP="006213B1">
            <w:pPr>
              <w:pStyle w:val="Default"/>
              <w:spacing w:line="360" w:lineRule="auto"/>
              <w:rPr>
                <w:rFonts w:ascii="Times New Roman" w:hAnsi="Times New Roman" w:cs="Times New Roman"/>
                <w:b/>
                <w:color w:val="auto"/>
              </w:rPr>
            </w:pPr>
            <w:r>
              <w:rPr>
                <w:rFonts w:ascii="Times New Roman" w:hAnsi="Times New Roman" w:cs="Times New Roman"/>
                <w:b/>
                <w:color w:val="auto"/>
              </w:rPr>
              <w:t>Tutor</w:t>
            </w:r>
          </w:p>
        </w:tc>
        <w:tc>
          <w:tcPr>
            <w:tcW w:w="5840" w:type="dxa"/>
            <w:vAlign w:val="center"/>
          </w:tcPr>
          <w:p w14:paraId="4518025C" w14:textId="7A73486F" w:rsidR="001F5B57" w:rsidRPr="00862936" w:rsidRDefault="0005630F" w:rsidP="006213B1">
            <w:pPr>
              <w:spacing w:after="0" w:line="360" w:lineRule="auto"/>
              <w:rPr>
                <w:rFonts w:ascii="Times New Roman" w:hAnsi="Times New Roman"/>
                <w:sz w:val="24"/>
                <w:szCs w:val="24"/>
              </w:rPr>
            </w:pPr>
            <w:r>
              <w:rPr>
                <w:rFonts w:ascii="Times New Roman" w:hAnsi="Times New Roman"/>
                <w:sz w:val="24"/>
                <w:szCs w:val="24"/>
              </w:rPr>
              <w:t>MPHAMBA</w:t>
            </w:r>
          </w:p>
        </w:tc>
      </w:tr>
      <w:tr w:rsidR="001F5B57" w:rsidRPr="00862936" w14:paraId="5892809E" w14:textId="77777777" w:rsidTr="006213B1">
        <w:trPr>
          <w:trHeight w:val="663"/>
        </w:trPr>
        <w:tc>
          <w:tcPr>
            <w:tcW w:w="3278" w:type="dxa"/>
            <w:shd w:val="clear" w:color="auto" w:fill="D9D9D9" w:themeFill="background1" w:themeFillShade="D9"/>
            <w:vAlign w:val="center"/>
          </w:tcPr>
          <w:p w14:paraId="5E1BD297" w14:textId="77777777" w:rsidR="001F5B57" w:rsidRPr="00F0083B" w:rsidRDefault="00167EBB" w:rsidP="006213B1">
            <w:pPr>
              <w:spacing w:after="0" w:line="360" w:lineRule="auto"/>
              <w:rPr>
                <w:rFonts w:ascii="Times New Roman" w:hAnsi="Times New Roman"/>
                <w:b/>
                <w:sz w:val="24"/>
                <w:szCs w:val="24"/>
              </w:rPr>
            </w:pPr>
            <w:r>
              <w:rPr>
                <w:rFonts w:ascii="Times New Roman" w:hAnsi="Times New Roman"/>
                <w:b/>
                <w:sz w:val="24"/>
                <w:szCs w:val="24"/>
              </w:rPr>
              <w:t>Due date</w:t>
            </w:r>
          </w:p>
        </w:tc>
        <w:tc>
          <w:tcPr>
            <w:tcW w:w="5840" w:type="dxa"/>
            <w:vAlign w:val="center"/>
          </w:tcPr>
          <w:p w14:paraId="6C6ACEF5" w14:textId="70B29E46" w:rsidR="001F5B57" w:rsidRPr="00862936" w:rsidRDefault="002D02A1" w:rsidP="006213B1">
            <w:pPr>
              <w:spacing w:after="0" w:line="360" w:lineRule="auto"/>
              <w:rPr>
                <w:rFonts w:ascii="Times New Roman" w:hAnsi="Times New Roman"/>
                <w:sz w:val="24"/>
                <w:szCs w:val="24"/>
              </w:rPr>
            </w:pPr>
            <w:r>
              <w:rPr>
                <w:rFonts w:ascii="Times New Roman" w:hAnsi="Times New Roman"/>
                <w:sz w:val="24"/>
                <w:szCs w:val="24"/>
              </w:rPr>
              <w:t>0</w:t>
            </w:r>
            <w:r w:rsidR="0005630F">
              <w:rPr>
                <w:rFonts w:ascii="Times New Roman" w:hAnsi="Times New Roman"/>
                <w:sz w:val="24"/>
                <w:szCs w:val="24"/>
              </w:rPr>
              <w:t>3</w:t>
            </w:r>
            <w:r w:rsidRPr="000564E4">
              <w:rPr>
                <w:rFonts w:ascii="Times New Roman" w:hAnsi="Times New Roman"/>
                <w:sz w:val="24"/>
                <w:szCs w:val="24"/>
                <w:vertAlign w:val="superscript"/>
              </w:rPr>
              <w:t>TH</w:t>
            </w:r>
            <w:r>
              <w:rPr>
                <w:rFonts w:ascii="Times New Roman" w:hAnsi="Times New Roman"/>
                <w:sz w:val="24"/>
                <w:szCs w:val="24"/>
              </w:rPr>
              <w:t xml:space="preserve"> </w:t>
            </w:r>
            <w:r w:rsidR="0005630F">
              <w:rPr>
                <w:rFonts w:ascii="Times New Roman" w:hAnsi="Times New Roman"/>
                <w:sz w:val="24"/>
                <w:szCs w:val="24"/>
              </w:rPr>
              <w:t>January</w:t>
            </w:r>
            <w:r>
              <w:rPr>
                <w:rFonts w:ascii="Times New Roman" w:hAnsi="Times New Roman"/>
                <w:sz w:val="24"/>
                <w:szCs w:val="24"/>
              </w:rPr>
              <w:t xml:space="preserve"> 202</w:t>
            </w:r>
            <w:r w:rsidR="0005630F">
              <w:rPr>
                <w:rFonts w:ascii="Times New Roman" w:hAnsi="Times New Roman"/>
                <w:sz w:val="24"/>
                <w:szCs w:val="24"/>
              </w:rPr>
              <w:t>4</w:t>
            </w:r>
          </w:p>
        </w:tc>
      </w:tr>
      <w:tr w:rsidR="009329E0" w:rsidRPr="00862936" w14:paraId="323C2D76" w14:textId="77777777" w:rsidTr="006213B1">
        <w:trPr>
          <w:trHeight w:val="663"/>
        </w:trPr>
        <w:tc>
          <w:tcPr>
            <w:tcW w:w="3278" w:type="dxa"/>
            <w:shd w:val="clear" w:color="auto" w:fill="D9D9D9" w:themeFill="background1" w:themeFillShade="D9"/>
            <w:vAlign w:val="center"/>
          </w:tcPr>
          <w:p w14:paraId="075D11BB" w14:textId="77777777" w:rsidR="009329E0" w:rsidRDefault="009329E0" w:rsidP="006213B1">
            <w:pPr>
              <w:spacing w:after="0" w:line="360" w:lineRule="auto"/>
              <w:rPr>
                <w:rFonts w:ascii="Times New Roman" w:hAnsi="Times New Roman"/>
                <w:b/>
                <w:sz w:val="24"/>
                <w:szCs w:val="24"/>
              </w:rPr>
            </w:pPr>
            <w:r>
              <w:rPr>
                <w:rFonts w:ascii="Times New Roman" w:hAnsi="Times New Roman"/>
                <w:b/>
                <w:sz w:val="24"/>
                <w:szCs w:val="24"/>
              </w:rPr>
              <w:t>Signature</w:t>
            </w:r>
          </w:p>
        </w:tc>
        <w:tc>
          <w:tcPr>
            <w:tcW w:w="5840" w:type="dxa"/>
            <w:vAlign w:val="center"/>
          </w:tcPr>
          <w:p w14:paraId="187DEEBB" w14:textId="77777777" w:rsidR="009329E0" w:rsidRPr="00862936" w:rsidRDefault="002D02A1" w:rsidP="006213B1">
            <w:pPr>
              <w:spacing w:after="0" w:line="360" w:lineRule="auto"/>
              <w:rPr>
                <w:rFonts w:ascii="Times New Roman" w:hAnsi="Times New Roman"/>
                <w:sz w:val="24"/>
                <w:szCs w:val="24"/>
              </w:rPr>
            </w:pPr>
            <w:r>
              <w:rPr>
                <w:rFonts w:ascii="Times New Roman" w:hAnsi="Times New Roman"/>
                <w:sz w:val="24"/>
                <w:szCs w:val="24"/>
              </w:rPr>
              <w:t>PILIRANI</w:t>
            </w:r>
          </w:p>
        </w:tc>
      </w:tr>
    </w:tbl>
    <w:p w14:paraId="49A8E42E" w14:textId="77777777" w:rsidR="0003072C" w:rsidRDefault="0003072C"/>
    <w:tbl>
      <w:tblPr>
        <w:tblStyle w:val="TableGrid"/>
        <w:tblW w:w="0" w:type="auto"/>
        <w:tblInd w:w="175" w:type="dxa"/>
        <w:tblLook w:val="04A0" w:firstRow="1" w:lastRow="0" w:firstColumn="1" w:lastColumn="0" w:noHBand="0" w:noVBand="1"/>
      </w:tblPr>
      <w:tblGrid>
        <w:gridCol w:w="4500"/>
        <w:gridCol w:w="4500"/>
      </w:tblGrid>
      <w:tr w:rsidR="009329E0" w14:paraId="27D462FA" w14:textId="77777777" w:rsidTr="003B741A">
        <w:tc>
          <w:tcPr>
            <w:tcW w:w="4500" w:type="dxa"/>
          </w:tcPr>
          <w:p w14:paraId="6F468A28" w14:textId="77777777" w:rsidR="009329E0" w:rsidRPr="009329E0" w:rsidRDefault="009329E0" w:rsidP="009329E0">
            <w:pPr>
              <w:pStyle w:val="Default"/>
              <w:spacing w:line="360" w:lineRule="auto"/>
              <w:rPr>
                <w:rFonts w:ascii="Times New Roman" w:hAnsi="Times New Roman" w:cs="Times New Roman"/>
                <w:b/>
              </w:rPr>
            </w:pPr>
            <w:r w:rsidRPr="009329E0">
              <w:rPr>
                <w:rFonts w:ascii="Times New Roman" w:hAnsi="Times New Roman" w:cs="Times New Roman"/>
                <w:b/>
              </w:rPr>
              <w:t>TOTAL SCORES</w:t>
            </w:r>
          </w:p>
        </w:tc>
        <w:tc>
          <w:tcPr>
            <w:tcW w:w="4500" w:type="dxa"/>
          </w:tcPr>
          <w:p w14:paraId="002F0B62" w14:textId="77777777" w:rsidR="009329E0" w:rsidRDefault="009329E0"/>
        </w:tc>
      </w:tr>
      <w:tr w:rsidR="009329E0" w14:paraId="7A2A6F97" w14:textId="77777777" w:rsidTr="003B741A">
        <w:tc>
          <w:tcPr>
            <w:tcW w:w="4500" w:type="dxa"/>
          </w:tcPr>
          <w:p w14:paraId="19E5E964" w14:textId="77777777" w:rsidR="009329E0" w:rsidRPr="009329E0" w:rsidRDefault="009329E0" w:rsidP="009329E0">
            <w:pPr>
              <w:pStyle w:val="Default"/>
              <w:spacing w:line="360" w:lineRule="auto"/>
              <w:rPr>
                <w:rFonts w:ascii="Times New Roman" w:hAnsi="Times New Roman" w:cs="Times New Roman"/>
                <w:b/>
              </w:rPr>
            </w:pPr>
            <w:r w:rsidRPr="009329E0">
              <w:rPr>
                <w:rFonts w:ascii="Times New Roman" w:hAnsi="Times New Roman" w:cs="Times New Roman"/>
                <w:b/>
              </w:rPr>
              <w:t>General Comments</w:t>
            </w:r>
          </w:p>
        </w:tc>
        <w:tc>
          <w:tcPr>
            <w:tcW w:w="4500" w:type="dxa"/>
          </w:tcPr>
          <w:p w14:paraId="243757A7" w14:textId="77777777" w:rsidR="009329E0" w:rsidRDefault="009329E0"/>
        </w:tc>
      </w:tr>
    </w:tbl>
    <w:p w14:paraId="4907F076" w14:textId="77777777" w:rsidR="009329E0" w:rsidRDefault="009329E0"/>
    <w:p w14:paraId="11BA3C45" w14:textId="77777777" w:rsidR="0005630F" w:rsidRDefault="0005630F"/>
    <w:p w14:paraId="4DE89794" w14:textId="77777777" w:rsidR="0005630F" w:rsidRDefault="0005630F" w:rsidP="0005630F">
      <w:pPr>
        <w:pStyle w:val="Heading1"/>
      </w:pPr>
      <w:r w:rsidRPr="005C706D">
        <w:lastRenderedPageBreak/>
        <w:t>Android Full Stack Developer Overview</w:t>
      </w:r>
    </w:p>
    <w:p w14:paraId="6F0BDD95" w14:textId="77777777" w:rsidR="0005630F" w:rsidRPr="005C706D" w:rsidRDefault="0005630F" w:rsidP="0005630F"/>
    <w:p w14:paraId="35408EA5" w14:textId="77777777" w:rsidR="0005630F" w:rsidRPr="005C3690" w:rsidRDefault="0005630F" w:rsidP="0005630F">
      <w:pPr>
        <w:rPr>
          <w:sz w:val="24"/>
          <w:szCs w:val="24"/>
        </w:rPr>
      </w:pPr>
      <w:r w:rsidRPr="005C3690">
        <w:rPr>
          <w:sz w:val="24"/>
          <w:szCs w:val="24"/>
        </w:rPr>
        <w:t>An Android full stack developer bridges the gap between front-end app design and back-end functionality, crafting polished, user-centric apps from scratch. They designing intuitive interfaces with Kotlin or Java, building robust databases with SQL, and integrating APIs for seamless data flow. They're masters of both UI/UX design principles and server-side architecture, ensuring smooth user experiences and efficient data processing.</w:t>
      </w:r>
    </w:p>
    <w:p w14:paraId="08AD30FA" w14:textId="77777777" w:rsidR="0005630F" w:rsidRDefault="0005630F" w:rsidP="0005630F">
      <w:pPr>
        <w:pStyle w:val="Heading1"/>
      </w:pPr>
      <w:r w:rsidRPr="0076230B">
        <w:t>Prototyping and Version Control</w:t>
      </w:r>
    </w:p>
    <w:p w14:paraId="773CA2E9" w14:textId="77777777" w:rsidR="0005630F" w:rsidRPr="0076230B" w:rsidRDefault="0005630F" w:rsidP="0005630F"/>
    <w:p w14:paraId="6C42B868" w14:textId="77777777" w:rsidR="0005630F" w:rsidRPr="005C3690" w:rsidRDefault="0005630F" w:rsidP="0005630F">
      <w:pPr>
        <w:pStyle w:val="Heading2"/>
        <w:rPr>
          <w:sz w:val="28"/>
          <w:szCs w:val="28"/>
          <w:lang w:val="en-US"/>
        </w:rPr>
      </w:pPr>
      <w:r w:rsidRPr="005C3690">
        <w:rPr>
          <w:sz w:val="28"/>
          <w:szCs w:val="28"/>
          <w:lang w:val="en-US"/>
        </w:rPr>
        <w:t>Prototyping</w:t>
      </w:r>
    </w:p>
    <w:p w14:paraId="56A9600C" w14:textId="77777777" w:rsidR="0005630F" w:rsidRPr="005C3690" w:rsidRDefault="0005630F" w:rsidP="0005630F">
      <w:pPr>
        <w:rPr>
          <w:sz w:val="24"/>
          <w:szCs w:val="24"/>
        </w:rPr>
      </w:pPr>
      <w:r w:rsidRPr="005C3690">
        <w:rPr>
          <w:sz w:val="24"/>
          <w:szCs w:val="24"/>
        </w:rPr>
        <w:t>In mobile app development, prototyping acts as a crystal ball for your interface and user experience (UX). It's a low-cost way to preview, test, and refine your app before committing code, saving you time, money, and potential headaches. Think of it as building a rough model first, ensuring everything flows smoothly and feels right before laying the expensive bricks.</w:t>
      </w:r>
      <w:r w:rsidRPr="005C3690">
        <w:rPr>
          <w:sz w:val="24"/>
          <w:szCs w:val="24"/>
          <w:lang w:val="en-US"/>
        </w:rPr>
        <w:t xml:space="preserve"> </w:t>
      </w:r>
      <w:r w:rsidRPr="005C3690">
        <w:rPr>
          <w:sz w:val="24"/>
          <w:szCs w:val="24"/>
        </w:rPr>
        <w:t>Prototyping lets you visualize how users will navigate your app, identify awkward layouts and confusing screens, and iron out any UX bumps before they become costly to fix. You can experiment with different designs, test button placements, and refine information hierarchies to create an interface that's not just functional, but a joy to use.</w:t>
      </w:r>
    </w:p>
    <w:p w14:paraId="3AD68659" w14:textId="77777777" w:rsidR="0005630F" w:rsidRPr="005C3690" w:rsidRDefault="0005630F" w:rsidP="0005630F">
      <w:pPr>
        <w:pStyle w:val="Heading2"/>
        <w:rPr>
          <w:sz w:val="28"/>
          <w:szCs w:val="28"/>
          <w:lang w:val="en-US"/>
        </w:rPr>
      </w:pPr>
      <w:r w:rsidRPr="005C3690">
        <w:rPr>
          <w:sz w:val="28"/>
          <w:szCs w:val="28"/>
          <w:lang w:val="en-US"/>
        </w:rPr>
        <w:t>Version Control</w:t>
      </w:r>
    </w:p>
    <w:p w14:paraId="52ECE3F1" w14:textId="77777777" w:rsidR="0005630F" w:rsidRDefault="0005630F" w:rsidP="0005630F">
      <w:pPr>
        <w:rPr>
          <w:sz w:val="24"/>
          <w:szCs w:val="24"/>
          <w:lang w:val="en-US"/>
        </w:rPr>
      </w:pPr>
      <w:r w:rsidRPr="005C3690">
        <w:rPr>
          <w:sz w:val="24"/>
          <w:szCs w:val="24"/>
          <w:lang w:val="en-US"/>
        </w:rPr>
        <w:t>Version control with Git is like a superhero sidekick for software development. It tracks changes, saves the day from disaster, and keeps everyone in sync, one commit, branch, and merge at a time. Git keeps track of every change (commits) in your code, like snapshots in a magical scrapbook. Need to rewind from a buggy update? Simply pick an earlier snapshot! But Git's true magic shines in collaboration. Each developer gets their own "sandbox" (branch) to experiment in, without messing with the main code. When their masterpiece is ready, they can seamlessly merge it back in, like adding their tower to the shared castle. This transparency fuels teamwork, preventing messy conflicts and keeping everyone on the same page. Commits, branches, and merging are the bricks and mortar of this collaborative coding castle, ensuring everyone can build, improve, and enjoy the software masterpiece together.</w:t>
      </w:r>
    </w:p>
    <w:p w14:paraId="64F165B2" w14:textId="77777777" w:rsidR="0005630F" w:rsidRDefault="0005630F" w:rsidP="0005630F">
      <w:pPr>
        <w:rPr>
          <w:sz w:val="24"/>
          <w:szCs w:val="24"/>
          <w:lang w:val="en-US"/>
        </w:rPr>
      </w:pPr>
    </w:p>
    <w:p w14:paraId="1BD75301" w14:textId="77777777" w:rsidR="0005630F" w:rsidRDefault="0005630F" w:rsidP="0005630F">
      <w:pPr>
        <w:rPr>
          <w:sz w:val="24"/>
          <w:szCs w:val="24"/>
          <w:lang w:val="en-US"/>
        </w:rPr>
      </w:pPr>
    </w:p>
    <w:p w14:paraId="2E981213" w14:textId="77777777" w:rsidR="0005630F" w:rsidRDefault="0005630F" w:rsidP="0005630F">
      <w:pPr>
        <w:rPr>
          <w:sz w:val="24"/>
          <w:szCs w:val="24"/>
          <w:lang w:val="en-US"/>
        </w:rPr>
      </w:pPr>
    </w:p>
    <w:p w14:paraId="1AFA2C09" w14:textId="77777777" w:rsidR="0005630F" w:rsidRDefault="0005630F" w:rsidP="0005630F">
      <w:pPr>
        <w:rPr>
          <w:sz w:val="24"/>
          <w:szCs w:val="24"/>
          <w:lang w:val="en-US"/>
        </w:rPr>
      </w:pPr>
    </w:p>
    <w:p w14:paraId="0A78138A" w14:textId="77777777" w:rsidR="0005630F" w:rsidRDefault="0005630F" w:rsidP="0005630F">
      <w:pPr>
        <w:rPr>
          <w:sz w:val="24"/>
          <w:szCs w:val="24"/>
          <w:lang w:val="en-US"/>
        </w:rPr>
      </w:pPr>
    </w:p>
    <w:p w14:paraId="3B924670" w14:textId="77777777" w:rsidR="0005630F" w:rsidRDefault="0005630F" w:rsidP="0005630F">
      <w:pPr>
        <w:rPr>
          <w:sz w:val="24"/>
          <w:szCs w:val="24"/>
          <w:lang w:val="en-US"/>
        </w:rPr>
      </w:pPr>
    </w:p>
    <w:p w14:paraId="75A4FE17" w14:textId="77777777" w:rsidR="0005630F" w:rsidRDefault="0005630F" w:rsidP="0005630F">
      <w:pPr>
        <w:rPr>
          <w:sz w:val="24"/>
          <w:szCs w:val="24"/>
          <w:lang w:val="en-US"/>
        </w:rPr>
      </w:pPr>
    </w:p>
    <w:p w14:paraId="55B4BC87" w14:textId="77777777" w:rsidR="0005630F" w:rsidRDefault="0005630F" w:rsidP="0005630F">
      <w:pPr>
        <w:pStyle w:val="Heading1"/>
        <w:rPr>
          <w:lang w:val="en-US"/>
        </w:rPr>
      </w:pPr>
      <w:r w:rsidRPr="005C3690">
        <w:rPr>
          <w:lang w:val="en-US"/>
        </w:rPr>
        <w:t>App Concept</w:t>
      </w:r>
    </w:p>
    <w:p w14:paraId="11B170C5" w14:textId="77777777" w:rsidR="0005630F" w:rsidRDefault="0005630F" w:rsidP="0005630F">
      <w:pPr>
        <w:rPr>
          <w:lang w:val="en-US"/>
        </w:rPr>
      </w:pPr>
    </w:p>
    <w:p w14:paraId="5F3FF45B" w14:textId="77777777" w:rsidR="0005630F" w:rsidRDefault="0005630F" w:rsidP="0005630F">
      <w:pPr>
        <w:rPr>
          <w:lang w:val="en-US"/>
        </w:rPr>
      </w:pPr>
      <w:r w:rsidRPr="005C3690">
        <w:rPr>
          <w:rStyle w:val="Heading2Char"/>
          <w:lang w:val="en-US"/>
        </w:rPr>
        <w:t>Problem</w:t>
      </w:r>
      <w:r w:rsidRPr="005C3690">
        <w:rPr>
          <w:lang w:val="en-US"/>
        </w:rPr>
        <w:t xml:space="preserve">: </w:t>
      </w:r>
    </w:p>
    <w:p w14:paraId="338E2924" w14:textId="77777777" w:rsidR="0005630F" w:rsidRPr="005C3690" w:rsidRDefault="0005630F" w:rsidP="0005630F">
      <w:pPr>
        <w:rPr>
          <w:lang w:val="en-US"/>
        </w:rPr>
      </w:pPr>
      <w:r w:rsidRPr="005C3690">
        <w:rPr>
          <w:lang w:val="en-US"/>
        </w:rPr>
        <w:t>Students struggle with inefficient study methods, limited accessibility, and information overload. Traditional reading leaves many behind, and juggling various document formats can be time-consuming and frustrating.</w:t>
      </w:r>
    </w:p>
    <w:p w14:paraId="6FCD1B00" w14:textId="77777777" w:rsidR="0005630F" w:rsidRDefault="0005630F" w:rsidP="0005630F">
      <w:pPr>
        <w:rPr>
          <w:lang w:val="en-US"/>
        </w:rPr>
      </w:pPr>
      <w:r w:rsidRPr="005C3690">
        <w:rPr>
          <w:rStyle w:val="Heading2Char"/>
          <w:lang w:val="en-US"/>
        </w:rPr>
        <w:t>Solution:</w:t>
      </w:r>
      <w:r w:rsidRPr="005C3690">
        <w:rPr>
          <w:lang w:val="en-US"/>
        </w:rPr>
        <w:t xml:space="preserve"> </w:t>
      </w:r>
    </w:p>
    <w:p w14:paraId="2A91AF6F" w14:textId="77777777" w:rsidR="0005630F" w:rsidRPr="00B425AE" w:rsidRDefault="0005630F" w:rsidP="0005630F">
      <w:pPr>
        <w:rPr>
          <w:b/>
          <w:bCs/>
          <w:i/>
          <w:iCs/>
          <w:lang w:val="en-US"/>
        </w:rPr>
      </w:pPr>
      <w:r w:rsidRPr="00B425AE">
        <w:rPr>
          <w:b/>
          <w:bCs/>
          <w:i/>
          <w:iCs/>
          <w:lang w:val="en-US"/>
        </w:rPr>
        <w:t>Listen&amp;</w:t>
      </w:r>
      <w:proofErr w:type="gramStart"/>
      <w:r w:rsidRPr="00B425AE">
        <w:rPr>
          <w:b/>
          <w:bCs/>
          <w:i/>
          <w:iCs/>
          <w:lang w:val="en-US"/>
        </w:rPr>
        <w:t>Learn</w:t>
      </w:r>
      <w:proofErr w:type="gramEnd"/>
      <w:r w:rsidRPr="005C3690">
        <w:rPr>
          <w:lang w:val="en-US"/>
        </w:rPr>
        <w:t xml:space="preserve"> is a revolutionary mobile application that empowers students to study smarter, not harder. Using advanced text-to-speech technology and universal document support, </w:t>
      </w:r>
      <w:bookmarkStart w:id="0" w:name="_Hlk157795571"/>
      <w:r w:rsidRPr="00B425AE">
        <w:rPr>
          <w:i/>
          <w:iCs/>
          <w:lang w:val="en-US"/>
        </w:rPr>
        <w:t>Listen&amp;Learn</w:t>
      </w:r>
      <w:r w:rsidRPr="005C3690">
        <w:rPr>
          <w:lang w:val="en-US"/>
        </w:rPr>
        <w:t xml:space="preserve"> </w:t>
      </w:r>
      <w:bookmarkEnd w:id="0"/>
      <w:r w:rsidRPr="005C3690">
        <w:rPr>
          <w:lang w:val="en-US"/>
        </w:rPr>
        <w:t>transforms any text into an immersive audio experience, catering to diverse learning styles and abilities.</w:t>
      </w:r>
    </w:p>
    <w:p w14:paraId="32040679" w14:textId="77777777" w:rsidR="0005630F" w:rsidRPr="005C3690" w:rsidRDefault="0005630F" w:rsidP="0005630F">
      <w:pPr>
        <w:pStyle w:val="Heading2"/>
        <w:rPr>
          <w:lang w:val="en-US"/>
        </w:rPr>
      </w:pPr>
      <w:r w:rsidRPr="005C3690">
        <w:rPr>
          <w:lang w:val="en-US"/>
        </w:rPr>
        <w:t>Target Audience:</w:t>
      </w:r>
    </w:p>
    <w:p w14:paraId="5F791EEE" w14:textId="77777777" w:rsidR="0005630F" w:rsidRPr="005C3690" w:rsidRDefault="0005630F" w:rsidP="0005630F">
      <w:pPr>
        <w:pStyle w:val="ListParagraph"/>
        <w:numPr>
          <w:ilvl w:val="0"/>
          <w:numId w:val="2"/>
        </w:numPr>
        <w:rPr>
          <w:lang w:val="en-US"/>
        </w:rPr>
      </w:pPr>
      <w:r w:rsidRPr="005C3690">
        <w:rPr>
          <w:lang w:val="en-US"/>
        </w:rPr>
        <w:t xml:space="preserve">Students of all ages and backgrounds: </w:t>
      </w:r>
      <w:r w:rsidRPr="00B425AE">
        <w:rPr>
          <w:i/>
          <w:iCs/>
          <w:lang w:val="en-US"/>
        </w:rPr>
        <w:t>Listen&amp;Learn</w:t>
      </w:r>
      <w:r w:rsidRPr="005C3690">
        <w:rPr>
          <w:lang w:val="en-US"/>
        </w:rPr>
        <w:t xml:space="preserve"> benefits everyone from high schoolers cramming for exams to university students tackling complex texts.</w:t>
      </w:r>
    </w:p>
    <w:p w14:paraId="44A47B89" w14:textId="77777777" w:rsidR="0005630F" w:rsidRPr="005C3690" w:rsidRDefault="0005630F" w:rsidP="0005630F">
      <w:pPr>
        <w:pStyle w:val="ListParagraph"/>
        <w:numPr>
          <w:ilvl w:val="0"/>
          <w:numId w:val="2"/>
        </w:numPr>
        <w:rPr>
          <w:lang w:val="en-US"/>
        </w:rPr>
      </w:pPr>
      <w:r w:rsidRPr="005C3690">
        <w:rPr>
          <w:lang w:val="en-US"/>
        </w:rPr>
        <w:t xml:space="preserve">Learners with visual impairments or reading difficulties: </w:t>
      </w:r>
      <w:r w:rsidRPr="00B425AE">
        <w:rPr>
          <w:i/>
          <w:iCs/>
          <w:lang w:val="en-US"/>
        </w:rPr>
        <w:t>Listen&amp;Learn</w:t>
      </w:r>
      <w:r w:rsidRPr="005C3690">
        <w:rPr>
          <w:lang w:val="en-US"/>
        </w:rPr>
        <w:t xml:space="preserve"> removes reading barriers, promoting inclusivity and equal access to information.</w:t>
      </w:r>
    </w:p>
    <w:p w14:paraId="7523FFE6" w14:textId="77777777" w:rsidR="0005630F" w:rsidRPr="005C3690" w:rsidRDefault="0005630F" w:rsidP="0005630F">
      <w:pPr>
        <w:pStyle w:val="ListParagraph"/>
        <w:numPr>
          <w:ilvl w:val="0"/>
          <w:numId w:val="2"/>
        </w:numPr>
        <w:rPr>
          <w:lang w:val="en-US"/>
        </w:rPr>
      </w:pPr>
      <w:r w:rsidRPr="005C3690">
        <w:rPr>
          <w:lang w:val="en-US"/>
        </w:rPr>
        <w:t xml:space="preserve">Busy professionals: </w:t>
      </w:r>
      <w:r w:rsidRPr="00B425AE">
        <w:rPr>
          <w:i/>
          <w:iCs/>
          <w:lang w:val="en-US"/>
        </w:rPr>
        <w:t>Listen&amp;Learn</w:t>
      </w:r>
      <w:r w:rsidRPr="005C3690">
        <w:rPr>
          <w:lang w:val="en-US"/>
        </w:rPr>
        <w:t xml:space="preserve"> allows efficient learning on the go, turning commute times into productive study sessions.</w:t>
      </w:r>
    </w:p>
    <w:p w14:paraId="011CFF30" w14:textId="77777777" w:rsidR="0005630F" w:rsidRPr="005C3690" w:rsidRDefault="0005630F" w:rsidP="0005630F">
      <w:pPr>
        <w:pStyle w:val="Heading2"/>
        <w:rPr>
          <w:lang w:val="en-US"/>
        </w:rPr>
      </w:pPr>
      <w:r w:rsidRPr="005C3690">
        <w:rPr>
          <w:lang w:val="en-US"/>
        </w:rPr>
        <w:t>Key Features:</w:t>
      </w:r>
    </w:p>
    <w:p w14:paraId="507685D1" w14:textId="77777777" w:rsidR="0005630F" w:rsidRPr="005C3690" w:rsidRDefault="0005630F" w:rsidP="0005630F">
      <w:pPr>
        <w:pStyle w:val="ListParagraph"/>
        <w:numPr>
          <w:ilvl w:val="0"/>
          <w:numId w:val="1"/>
        </w:numPr>
        <w:rPr>
          <w:lang w:val="en-US"/>
        </w:rPr>
      </w:pPr>
      <w:r w:rsidRPr="005C3690">
        <w:rPr>
          <w:lang w:val="en-US"/>
        </w:rPr>
        <w:t xml:space="preserve">Universal document support: PDFs, eBooks, web articles, notes – </w:t>
      </w:r>
      <w:r w:rsidRPr="00B425AE">
        <w:rPr>
          <w:i/>
          <w:iCs/>
          <w:lang w:val="en-US"/>
        </w:rPr>
        <w:t>Listen&amp;Learn</w:t>
      </w:r>
      <w:r w:rsidRPr="005C3690">
        <w:rPr>
          <w:lang w:val="en-US"/>
        </w:rPr>
        <w:t xml:space="preserve"> seamlessly converts any text format into audio.</w:t>
      </w:r>
    </w:p>
    <w:p w14:paraId="6DF8714D" w14:textId="77777777" w:rsidR="0005630F" w:rsidRPr="005C3690" w:rsidRDefault="0005630F" w:rsidP="0005630F">
      <w:pPr>
        <w:pStyle w:val="ListParagraph"/>
        <w:numPr>
          <w:ilvl w:val="0"/>
          <w:numId w:val="1"/>
        </w:numPr>
        <w:rPr>
          <w:lang w:val="en-US"/>
        </w:rPr>
      </w:pPr>
      <w:r w:rsidRPr="005C3690">
        <w:rPr>
          <w:lang w:val="en-US"/>
        </w:rPr>
        <w:t>Advanced text-to-speech: Choose from diverse voices, accents, and speeds to personalize your learning experience.</w:t>
      </w:r>
    </w:p>
    <w:p w14:paraId="6F1F7C20" w14:textId="77777777" w:rsidR="0005630F" w:rsidRPr="005C3690" w:rsidRDefault="0005630F" w:rsidP="0005630F">
      <w:pPr>
        <w:pStyle w:val="ListParagraph"/>
        <w:numPr>
          <w:ilvl w:val="0"/>
          <w:numId w:val="1"/>
        </w:numPr>
        <w:rPr>
          <w:lang w:val="en-US"/>
        </w:rPr>
      </w:pPr>
      <w:r w:rsidRPr="005C3690">
        <w:rPr>
          <w:lang w:val="en-US"/>
        </w:rPr>
        <w:t>Active listening tools: Annotate, highlight, and take notes while listening to enhance comprehension and retention.</w:t>
      </w:r>
    </w:p>
    <w:p w14:paraId="25E9B9DC" w14:textId="77777777" w:rsidR="0005630F" w:rsidRPr="005C3690" w:rsidRDefault="0005630F" w:rsidP="0005630F">
      <w:pPr>
        <w:pStyle w:val="ListParagraph"/>
        <w:numPr>
          <w:ilvl w:val="0"/>
          <w:numId w:val="1"/>
        </w:numPr>
        <w:rPr>
          <w:lang w:val="en-US"/>
        </w:rPr>
      </w:pPr>
      <w:r w:rsidRPr="005C3690">
        <w:rPr>
          <w:lang w:val="en-US"/>
        </w:rPr>
        <w:t>Smart study modes: Create custom playlists, set timers, and track progress to stay focused and motivated.</w:t>
      </w:r>
    </w:p>
    <w:p w14:paraId="128BE57F" w14:textId="77777777" w:rsidR="0005630F" w:rsidRDefault="0005630F" w:rsidP="0005630F">
      <w:pPr>
        <w:pStyle w:val="ListParagraph"/>
        <w:numPr>
          <w:ilvl w:val="0"/>
          <w:numId w:val="1"/>
        </w:numPr>
        <w:rPr>
          <w:lang w:val="en-US"/>
        </w:rPr>
      </w:pPr>
      <w:r w:rsidRPr="005C3690">
        <w:rPr>
          <w:lang w:val="en-US"/>
        </w:rPr>
        <w:t>Collaborative learning: Share notes and study materials with friends and classmates for a more engaging learning experience.</w:t>
      </w:r>
    </w:p>
    <w:p w14:paraId="1BEFF1EF" w14:textId="77777777" w:rsidR="0005630F" w:rsidRPr="00BE669F" w:rsidRDefault="0005630F" w:rsidP="0005630F">
      <w:pPr>
        <w:pStyle w:val="Heading2"/>
      </w:pPr>
      <w:r>
        <w:t>Competitive Advantage:</w:t>
      </w:r>
    </w:p>
    <w:p w14:paraId="5F212B86" w14:textId="77777777" w:rsidR="0005630F" w:rsidRDefault="0005630F" w:rsidP="0005630F">
      <w:pPr>
        <w:pStyle w:val="ListParagraph"/>
        <w:widowControl w:val="0"/>
        <w:numPr>
          <w:ilvl w:val="0"/>
          <w:numId w:val="3"/>
        </w:numPr>
        <w:spacing w:after="0" w:line="240" w:lineRule="auto"/>
        <w:ind w:left="720" w:right="360"/>
      </w:pPr>
      <w:r w:rsidRPr="00B425AE">
        <w:rPr>
          <w:i/>
          <w:iCs/>
          <w:lang w:val="en-US"/>
        </w:rPr>
        <w:t>Listen&amp;</w:t>
      </w:r>
      <w:proofErr w:type="gramStart"/>
      <w:r>
        <w:rPr>
          <w:i/>
          <w:iCs/>
          <w:lang w:val="en-US"/>
        </w:rPr>
        <w:t>L</w:t>
      </w:r>
      <w:r w:rsidRPr="00B425AE">
        <w:rPr>
          <w:i/>
          <w:iCs/>
          <w:lang w:val="en-US"/>
        </w:rPr>
        <w:t>earn</w:t>
      </w:r>
      <w:proofErr w:type="gramEnd"/>
      <w:r w:rsidRPr="005C3690">
        <w:rPr>
          <w:lang w:val="en-US"/>
        </w:rPr>
        <w:t xml:space="preserve"> </w:t>
      </w:r>
      <w:r w:rsidRPr="00BE669F">
        <w:rPr>
          <w:color w:val="1F1F1F"/>
        </w:rPr>
        <w:t>goes beyond basic text-to-speech, offering a comprehensive suite of study tools and universal document support.</w:t>
      </w:r>
    </w:p>
    <w:p w14:paraId="168F9B62" w14:textId="77777777" w:rsidR="0005630F" w:rsidRDefault="0005630F" w:rsidP="0005630F">
      <w:pPr>
        <w:pStyle w:val="ListParagraph"/>
        <w:widowControl w:val="0"/>
        <w:numPr>
          <w:ilvl w:val="0"/>
          <w:numId w:val="3"/>
        </w:numPr>
        <w:spacing w:after="0" w:line="240" w:lineRule="auto"/>
        <w:ind w:left="720" w:right="360"/>
      </w:pPr>
      <w:r w:rsidRPr="00BE669F">
        <w:rPr>
          <w:color w:val="1F1F1F"/>
        </w:rPr>
        <w:t xml:space="preserve">Its focus on accessibility and inclusivity sets it apart from other apps, catering to a wider </w:t>
      </w:r>
      <w:r w:rsidRPr="00BE669F">
        <w:rPr>
          <w:color w:val="1F1F1F"/>
        </w:rPr>
        <w:lastRenderedPageBreak/>
        <w:t>range of learners.</w:t>
      </w:r>
    </w:p>
    <w:p w14:paraId="1E48C111" w14:textId="77777777" w:rsidR="0005630F" w:rsidRDefault="0005630F" w:rsidP="0005630F">
      <w:pPr>
        <w:pStyle w:val="ListParagraph"/>
        <w:widowControl w:val="0"/>
        <w:numPr>
          <w:ilvl w:val="0"/>
          <w:numId w:val="3"/>
        </w:numPr>
        <w:spacing w:after="150" w:line="240" w:lineRule="auto"/>
        <w:ind w:left="720" w:right="360"/>
      </w:pPr>
      <w:r w:rsidRPr="00BE669F">
        <w:rPr>
          <w:color w:val="1F1F1F"/>
        </w:rPr>
        <w:t xml:space="preserve">The intuitive interface and personalized features make studying with </w:t>
      </w:r>
      <w:r w:rsidRPr="00BE669F">
        <w:rPr>
          <w:i/>
          <w:iCs/>
          <w:color w:val="1F1F1F"/>
          <w:lang w:val="en-US"/>
        </w:rPr>
        <w:t>Listen&amp;Learn</w:t>
      </w:r>
      <w:r w:rsidRPr="00BE669F">
        <w:rPr>
          <w:color w:val="1F1F1F"/>
          <w:lang w:val="en-US"/>
        </w:rPr>
        <w:t xml:space="preserve"> </w:t>
      </w:r>
      <w:r w:rsidRPr="00BE669F">
        <w:rPr>
          <w:color w:val="1F1F1F"/>
        </w:rPr>
        <w:t>a seamless and enjoyable experience.</w:t>
      </w:r>
    </w:p>
    <w:p w14:paraId="68236112" w14:textId="77777777" w:rsidR="0005630F" w:rsidRPr="00BE669F" w:rsidRDefault="0005630F" w:rsidP="0005630F">
      <w:pPr>
        <w:ind w:left="360"/>
        <w:rPr>
          <w:lang w:val="en-US"/>
        </w:rPr>
      </w:pPr>
    </w:p>
    <w:p w14:paraId="304FDCB6" w14:textId="77777777" w:rsidR="0005630F" w:rsidRPr="00BE669F" w:rsidRDefault="0005630F" w:rsidP="0005630F">
      <w:pPr>
        <w:pStyle w:val="Heading2"/>
        <w:rPr>
          <w:lang w:val="en-US"/>
        </w:rPr>
      </w:pPr>
      <w:r>
        <w:rPr>
          <w:lang w:val="en-US"/>
        </w:rPr>
        <w:t>Figma Design</w:t>
      </w:r>
    </w:p>
    <w:p w14:paraId="02D2FE8C" w14:textId="77777777" w:rsidR="0005630F" w:rsidRDefault="0005630F" w:rsidP="0005630F">
      <w:pPr>
        <w:ind w:left="360"/>
        <w:rPr>
          <w:lang w:val="en-US"/>
        </w:rPr>
      </w:pPr>
      <w:r w:rsidRPr="00BE669F">
        <w:rPr>
          <w:lang w:val="en-US"/>
        </w:rPr>
        <w:drawing>
          <wp:inline distT="0" distB="0" distL="0" distR="0" wp14:anchorId="4E36E22B" wp14:editId="2A8F65E9">
            <wp:extent cx="5731510" cy="1652270"/>
            <wp:effectExtent l="0" t="0" r="2540" b="5080"/>
            <wp:docPr id="106755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56828" name=""/>
                    <pic:cNvPicPr/>
                  </pic:nvPicPr>
                  <pic:blipFill>
                    <a:blip r:embed="rId6"/>
                    <a:stretch>
                      <a:fillRect/>
                    </a:stretch>
                  </pic:blipFill>
                  <pic:spPr>
                    <a:xfrm>
                      <a:off x="0" y="0"/>
                      <a:ext cx="5731510" cy="1652270"/>
                    </a:xfrm>
                    <a:prstGeom prst="rect">
                      <a:avLst/>
                    </a:prstGeom>
                  </pic:spPr>
                </pic:pic>
              </a:graphicData>
            </a:graphic>
          </wp:inline>
        </w:drawing>
      </w:r>
    </w:p>
    <w:p w14:paraId="737BFED2" w14:textId="77777777" w:rsidR="0005630F" w:rsidRDefault="0005630F" w:rsidP="0005630F">
      <w:pPr>
        <w:ind w:left="360"/>
        <w:rPr>
          <w:lang w:val="en-US"/>
        </w:rPr>
      </w:pPr>
      <w:hyperlink r:id="rId7" w:history="1">
        <w:r w:rsidRPr="00BE669F">
          <w:rPr>
            <w:rStyle w:val="Hyperlink"/>
            <w:lang w:val="en-US"/>
          </w:rPr>
          <w:t>Figma des</w:t>
        </w:r>
        <w:r w:rsidRPr="00BE669F">
          <w:rPr>
            <w:rStyle w:val="Hyperlink"/>
            <w:lang w:val="en-US"/>
          </w:rPr>
          <w:t>i</w:t>
        </w:r>
        <w:r w:rsidRPr="00BE669F">
          <w:rPr>
            <w:rStyle w:val="Hyperlink"/>
            <w:lang w:val="en-US"/>
          </w:rPr>
          <w:t>g</w:t>
        </w:r>
        <w:r w:rsidRPr="00BE669F">
          <w:rPr>
            <w:rStyle w:val="Hyperlink"/>
            <w:lang w:val="en-US"/>
          </w:rPr>
          <w:t>n</w:t>
        </w:r>
        <w:r w:rsidRPr="00BE669F">
          <w:rPr>
            <w:rStyle w:val="Hyperlink"/>
            <w:lang w:val="en-US"/>
          </w:rPr>
          <w:t xml:space="preserve"> link</w:t>
        </w:r>
      </w:hyperlink>
    </w:p>
    <w:p w14:paraId="76EBC6CF" w14:textId="77777777" w:rsidR="0005630F" w:rsidRPr="00B425AE" w:rsidRDefault="0005630F" w:rsidP="0005630F">
      <w:pPr>
        <w:ind w:left="360"/>
        <w:rPr>
          <w:lang w:val="en-US"/>
        </w:rPr>
      </w:pPr>
    </w:p>
    <w:p w14:paraId="0EA91FD5" w14:textId="77777777" w:rsidR="0005630F" w:rsidRDefault="0005630F"/>
    <w:sectPr w:rsidR="000563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106F6E"/>
    <w:multiLevelType w:val="hybridMultilevel"/>
    <w:tmpl w:val="1786F8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69AC4951"/>
    <w:multiLevelType w:val="multilevel"/>
    <w:tmpl w:val="2BC230CA"/>
    <w:lvl w:ilvl="0">
      <w:start w:val="1"/>
      <w:numFmt w:val="bullet"/>
      <w:lvlText w:val=""/>
      <w:lvlJc w:val="left"/>
      <w:pPr>
        <w:ind w:left="360" w:hanging="360"/>
      </w:pPr>
      <w:rPr>
        <w:rFonts w:ascii="Symbol" w:hAnsi="Symbol" w:hint="default"/>
        <w:b w:val="0"/>
        <w:i w:val="0"/>
        <w:smallCaps w:val="0"/>
        <w:color w:val="000000"/>
        <w:sz w:val="22"/>
        <w:szCs w:val="22"/>
      </w:rPr>
    </w:lvl>
    <w:lvl w:ilvl="1">
      <w:start w:val="1"/>
      <w:numFmt w:val="bullet"/>
      <w:lvlText w:val="○"/>
      <w:lvlJc w:val="left"/>
      <w:pPr>
        <w:ind w:left="1260" w:hanging="360"/>
      </w:pPr>
      <w:rPr>
        <w:rFonts w:ascii="Arial" w:hAnsi="Arial" w:cs="Arial" w:hint="default"/>
        <w:b w:val="0"/>
        <w:i w:val="0"/>
        <w:smallCaps w:val="0"/>
        <w:color w:val="000000"/>
        <w:sz w:val="22"/>
        <w:szCs w:val="22"/>
      </w:rPr>
    </w:lvl>
    <w:lvl w:ilvl="2">
      <w:start w:val="1"/>
      <w:numFmt w:val="bullet"/>
      <w:lvlText w:val="■"/>
      <w:lvlJc w:val="left"/>
      <w:pPr>
        <w:ind w:left="1980" w:hanging="360"/>
      </w:pPr>
      <w:rPr>
        <w:rFonts w:ascii="Arial" w:hAnsi="Arial" w:cs="Arial" w:hint="default"/>
        <w:b w:val="0"/>
        <w:i w:val="0"/>
        <w:smallCaps w:val="0"/>
        <w:color w:val="000000"/>
        <w:sz w:val="22"/>
        <w:szCs w:val="22"/>
      </w:rPr>
    </w:lvl>
    <w:lvl w:ilvl="3">
      <w:start w:val="1"/>
      <w:numFmt w:val="bullet"/>
      <w:lvlText w:val="■"/>
      <w:lvlJc w:val="left"/>
      <w:pPr>
        <w:ind w:left="2700" w:hanging="360"/>
      </w:pPr>
      <w:rPr>
        <w:rFonts w:ascii="Arial" w:hAnsi="Arial" w:cs="Arial" w:hint="default"/>
        <w:b w:val="0"/>
        <w:i w:val="0"/>
        <w:smallCaps w:val="0"/>
        <w:color w:val="000000"/>
        <w:sz w:val="22"/>
        <w:szCs w:val="22"/>
      </w:rPr>
    </w:lvl>
    <w:lvl w:ilvl="4">
      <w:start w:val="1"/>
      <w:numFmt w:val="bullet"/>
      <w:lvlText w:val="■"/>
      <w:lvlJc w:val="left"/>
      <w:pPr>
        <w:ind w:left="3420" w:hanging="360"/>
      </w:pPr>
      <w:rPr>
        <w:rFonts w:ascii="Arial" w:hAnsi="Arial" w:cs="Arial" w:hint="default"/>
        <w:b w:val="0"/>
        <w:i w:val="0"/>
        <w:smallCaps w:val="0"/>
        <w:color w:val="000000"/>
        <w:sz w:val="22"/>
        <w:szCs w:val="22"/>
      </w:rPr>
    </w:lvl>
    <w:lvl w:ilvl="5">
      <w:start w:val="1"/>
      <w:numFmt w:val="bullet"/>
      <w:lvlText w:val="■"/>
      <w:lvlJc w:val="left"/>
      <w:pPr>
        <w:ind w:left="4140" w:hanging="360"/>
      </w:pPr>
      <w:rPr>
        <w:rFonts w:ascii="Arial" w:hAnsi="Arial" w:cs="Arial" w:hint="default"/>
        <w:b w:val="0"/>
        <w:i w:val="0"/>
        <w:smallCaps w:val="0"/>
        <w:color w:val="000000"/>
        <w:sz w:val="22"/>
        <w:szCs w:val="22"/>
      </w:rPr>
    </w:lvl>
    <w:lvl w:ilvl="6">
      <w:start w:val="1"/>
      <w:numFmt w:val="bullet"/>
      <w:lvlText w:val="■"/>
      <w:lvlJc w:val="left"/>
      <w:pPr>
        <w:ind w:left="4860" w:hanging="360"/>
      </w:pPr>
      <w:rPr>
        <w:rFonts w:ascii="Arial" w:hAnsi="Arial" w:cs="Arial" w:hint="default"/>
        <w:b w:val="0"/>
        <w:i w:val="0"/>
        <w:smallCaps w:val="0"/>
        <w:color w:val="000000"/>
        <w:sz w:val="22"/>
        <w:szCs w:val="22"/>
      </w:rPr>
    </w:lvl>
    <w:lvl w:ilvl="7">
      <w:start w:val="1"/>
      <w:numFmt w:val="bullet"/>
      <w:lvlText w:val="■"/>
      <w:lvlJc w:val="left"/>
      <w:pPr>
        <w:ind w:left="5580" w:hanging="360"/>
      </w:pPr>
      <w:rPr>
        <w:rFonts w:ascii="Arial" w:hAnsi="Arial" w:cs="Arial" w:hint="default"/>
        <w:b w:val="0"/>
        <w:i w:val="0"/>
        <w:smallCaps w:val="0"/>
        <w:color w:val="000000"/>
        <w:sz w:val="22"/>
        <w:szCs w:val="22"/>
      </w:rPr>
    </w:lvl>
    <w:lvl w:ilvl="8">
      <w:start w:val="1"/>
      <w:numFmt w:val="bullet"/>
      <w:lvlText w:val="■"/>
      <w:lvlJc w:val="left"/>
      <w:pPr>
        <w:ind w:left="6300" w:hanging="360"/>
      </w:pPr>
      <w:rPr>
        <w:rFonts w:ascii="Arial" w:hAnsi="Arial" w:cs="Arial" w:hint="default"/>
        <w:b w:val="0"/>
        <w:i w:val="0"/>
        <w:smallCaps w:val="0"/>
        <w:color w:val="000000"/>
        <w:sz w:val="22"/>
        <w:szCs w:val="22"/>
      </w:rPr>
    </w:lvl>
  </w:abstractNum>
  <w:abstractNum w:abstractNumId="2" w15:restartNumberingAfterBreak="0">
    <w:nsid w:val="7D2A778F"/>
    <w:multiLevelType w:val="hybridMultilevel"/>
    <w:tmpl w:val="EEBEAD0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129398090">
    <w:abstractNumId w:val="2"/>
  </w:num>
  <w:num w:numId="2" w16cid:durableId="2093893285">
    <w:abstractNumId w:val="0"/>
  </w:num>
  <w:num w:numId="3" w16cid:durableId="1090004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57"/>
    <w:rsid w:val="0003072C"/>
    <w:rsid w:val="0005630F"/>
    <w:rsid w:val="00167EBB"/>
    <w:rsid w:val="001F5B57"/>
    <w:rsid w:val="002D02A1"/>
    <w:rsid w:val="00343F8A"/>
    <w:rsid w:val="003B741A"/>
    <w:rsid w:val="009329E0"/>
    <w:rsid w:val="00B9615D"/>
    <w:rsid w:val="00CB7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C27A2"/>
  <w15:chartTrackingRefBased/>
  <w15:docId w15:val="{C88B566D-8604-424D-A41C-CC99F0E5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B57"/>
    <w:pPr>
      <w:spacing w:after="200" w:line="276" w:lineRule="auto"/>
    </w:pPr>
    <w:rPr>
      <w:rFonts w:ascii="Calibri" w:eastAsia="Calibri" w:hAnsi="Calibri" w:cs="Times New Roman"/>
      <w:lang w:val="en-GB"/>
    </w:rPr>
  </w:style>
  <w:style w:type="paragraph" w:styleId="Heading1">
    <w:name w:val="heading 1"/>
    <w:basedOn w:val="Normal"/>
    <w:next w:val="Normal"/>
    <w:link w:val="Heading1Char"/>
    <w:uiPriority w:val="9"/>
    <w:qFormat/>
    <w:rsid w:val="0005630F"/>
    <w:pPr>
      <w:keepNext/>
      <w:keepLines/>
      <w:spacing w:before="240" w:after="0" w:line="259" w:lineRule="auto"/>
      <w:outlineLvl w:val="0"/>
    </w:pPr>
    <w:rPr>
      <w:rFonts w:asciiTheme="majorHAnsi" w:eastAsiaTheme="majorEastAsia" w:hAnsiTheme="majorHAnsi" w:cstheme="majorBidi"/>
      <w:color w:val="2E74B5" w:themeColor="accent1" w:themeShade="BF"/>
      <w:kern w:val="2"/>
      <w:sz w:val="32"/>
      <w:szCs w:val="32"/>
      <w:lang w:val="en-MW"/>
      <w14:ligatures w14:val="standardContextual"/>
    </w:rPr>
  </w:style>
  <w:style w:type="paragraph" w:styleId="Heading2">
    <w:name w:val="heading 2"/>
    <w:basedOn w:val="Normal"/>
    <w:next w:val="Normal"/>
    <w:link w:val="Heading2Char"/>
    <w:uiPriority w:val="9"/>
    <w:unhideWhenUsed/>
    <w:qFormat/>
    <w:rsid w:val="0005630F"/>
    <w:pPr>
      <w:keepNext/>
      <w:keepLines/>
      <w:spacing w:before="40" w:after="0" w:line="259" w:lineRule="auto"/>
      <w:outlineLvl w:val="1"/>
    </w:pPr>
    <w:rPr>
      <w:rFonts w:asciiTheme="majorHAnsi" w:eastAsiaTheme="majorEastAsia" w:hAnsiTheme="majorHAnsi" w:cstheme="majorBidi"/>
      <w:color w:val="2E74B5" w:themeColor="accent1" w:themeShade="BF"/>
      <w:kern w:val="2"/>
      <w:sz w:val="26"/>
      <w:szCs w:val="26"/>
      <w:lang w:val="en-MW"/>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F5B57"/>
    <w:pPr>
      <w:autoSpaceDE w:val="0"/>
      <w:autoSpaceDN w:val="0"/>
      <w:adjustRightInd w:val="0"/>
      <w:spacing w:after="0" w:line="240" w:lineRule="auto"/>
    </w:pPr>
    <w:rPr>
      <w:rFonts w:ascii="Calibri" w:eastAsia="Calibri" w:hAnsi="Calibri" w:cs="Calibri"/>
      <w:color w:val="000000"/>
      <w:sz w:val="24"/>
      <w:szCs w:val="24"/>
      <w:lang w:val="en-GB" w:eastAsia="en-GB"/>
    </w:rPr>
  </w:style>
  <w:style w:type="character" w:styleId="Hyperlink">
    <w:name w:val="Hyperlink"/>
    <w:uiPriority w:val="99"/>
    <w:unhideWhenUsed/>
    <w:rsid w:val="001F5B57"/>
    <w:rPr>
      <w:color w:val="0000FF"/>
      <w:u w:val="single"/>
    </w:rPr>
  </w:style>
  <w:style w:type="table" w:styleId="TableGrid">
    <w:name w:val="Table Grid"/>
    <w:basedOn w:val="TableNormal"/>
    <w:uiPriority w:val="59"/>
    <w:rsid w:val="001F5B57"/>
    <w:pPr>
      <w:spacing w:after="0" w:line="240" w:lineRule="auto"/>
    </w:pPr>
    <w:rPr>
      <w:rFonts w:ascii="Calibri" w:eastAsia="Calibri" w:hAnsi="Calibri" w:cs="Times New Roman"/>
      <w:sz w:val="20"/>
      <w:szCs w:val="20"/>
      <w:lang w:val="en-ZA" w:eastAsia="en-Z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1F5B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B57"/>
    <w:rPr>
      <w:rFonts w:ascii="Segoe UI" w:eastAsia="Calibri" w:hAnsi="Segoe UI" w:cs="Segoe UI"/>
      <w:sz w:val="18"/>
      <w:szCs w:val="18"/>
      <w:lang w:val="en-GB"/>
    </w:rPr>
  </w:style>
  <w:style w:type="character" w:customStyle="1" w:styleId="Heading1Char">
    <w:name w:val="Heading 1 Char"/>
    <w:basedOn w:val="DefaultParagraphFont"/>
    <w:link w:val="Heading1"/>
    <w:uiPriority w:val="9"/>
    <w:rsid w:val="0005630F"/>
    <w:rPr>
      <w:rFonts w:asciiTheme="majorHAnsi" w:eastAsiaTheme="majorEastAsia" w:hAnsiTheme="majorHAnsi" w:cstheme="majorBidi"/>
      <w:color w:val="2E74B5" w:themeColor="accent1" w:themeShade="BF"/>
      <w:kern w:val="2"/>
      <w:sz w:val="32"/>
      <w:szCs w:val="32"/>
      <w:lang w:val="en-MW"/>
      <w14:ligatures w14:val="standardContextual"/>
    </w:rPr>
  </w:style>
  <w:style w:type="character" w:customStyle="1" w:styleId="Heading2Char">
    <w:name w:val="Heading 2 Char"/>
    <w:basedOn w:val="DefaultParagraphFont"/>
    <w:link w:val="Heading2"/>
    <w:uiPriority w:val="9"/>
    <w:rsid w:val="0005630F"/>
    <w:rPr>
      <w:rFonts w:asciiTheme="majorHAnsi" w:eastAsiaTheme="majorEastAsia" w:hAnsiTheme="majorHAnsi" w:cstheme="majorBidi"/>
      <w:color w:val="2E74B5" w:themeColor="accent1" w:themeShade="BF"/>
      <w:kern w:val="2"/>
      <w:sz w:val="26"/>
      <w:szCs w:val="26"/>
      <w:lang w:val="en-MW"/>
      <w14:ligatures w14:val="standardContextual"/>
    </w:rPr>
  </w:style>
  <w:style w:type="paragraph" w:styleId="ListParagraph">
    <w:name w:val="List Paragraph"/>
    <w:basedOn w:val="Normal"/>
    <w:uiPriority w:val="34"/>
    <w:qFormat/>
    <w:rsid w:val="0005630F"/>
    <w:pPr>
      <w:spacing w:after="160" w:line="259" w:lineRule="auto"/>
      <w:ind w:left="720"/>
      <w:contextualSpacing/>
    </w:pPr>
    <w:rPr>
      <w:rFonts w:asciiTheme="minorHAnsi" w:eastAsiaTheme="minorHAnsi" w:hAnsiTheme="minorHAnsi" w:cstheme="minorBidi"/>
      <w:kern w:val="2"/>
      <w:lang w:val="en-MW"/>
      <w14:ligatures w14:val="standardContextual"/>
    </w:rPr>
  </w:style>
  <w:style w:type="character" w:styleId="FollowedHyperlink">
    <w:name w:val="FollowedHyperlink"/>
    <w:basedOn w:val="DefaultParagraphFont"/>
    <w:uiPriority w:val="99"/>
    <w:semiHidden/>
    <w:unhideWhenUsed/>
    <w:rsid w:val="000563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igma.com/file/I9j7rQDfX8U9VY0kMfxOnS/Listen%26Learn?type=design&amp;node-id=0%3A1&amp;mode=design&amp;t=GCEbPnLrxvUVKRLo-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Katonga</dc:creator>
  <cp:keywords/>
  <dc:description/>
  <cp:lastModifiedBy>Piran</cp:lastModifiedBy>
  <cp:revision>2</cp:revision>
  <cp:lastPrinted>2022-01-16T11:35:00Z</cp:lastPrinted>
  <dcterms:created xsi:type="dcterms:W3CDTF">2024-02-02T20:51:00Z</dcterms:created>
  <dcterms:modified xsi:type="dcterms:W3CDTF">2024-02-02T20:51:00Z</dcterms:modified>
</cp:coreProperties>
</file>