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4B632" w14:textId="77777777" w:rsidR="00512DD9" w:rsidRDefault="001A78A2">
      <w:r>
        <w:t>PBIO 504</w:t>
      </w:r>
      <w:r w:rsidR="00E10F9E">
        <w:tab/>
      </w:r>
      <w:r w:rsidR="00E10F9E">
        <w:tab/>
      </w:r>
      <w:r w:rsidR="00E10F9E">
        <w:tab/>
      </w:r>
      <w:r w:rsidR="00E10F9E">
        <w:tab/>
        <w:t>Homework</w:t>
      </w:r>
      <w:r>
        <w:t xml:space="preserve"> 7</w:t>
      </w:r>
      <w:r w:rsidR="00E10F9E">
        <w:tab/>
      </w:r>
      <w:r w:rsidR="00E10F9E">
        <w:tab/>
      </w:r>
      <w:r w:rsidR="00E10F9E">
        <w:tab/>
      </w:r>
      <w:proofErr w:type="gramStart"/>
      <w:r w:rsidR="00E10F9E">
        <w:t>Name:_</w:t>
      </w:r>
      <w:proofErr w:type="gramEnd"/>
      <w:r w:rsidR="00E10F9E">
        <w:t>__________________</w:t>
      </w:r>
    </w:p>
    <w:p w14:paraId="776E4A2B" w14:textId="77777777" w:rsidR="00E10F9E" w:rsidRDefault="00E10F9E"/>
    <w:p w14:paraId="5D2041B0" w14:textId="77777777" w:rsidR="00E10F9E" w:rsidRDefault="00E10F9E" w:rsidP="00B50CB0">
      <w:pPr>
        <w:pStyle w:val="ListParagraph"/>
        <w:numPr>
          <w:ilvl w:val="0"/>
          <w:numId w:val="4"/>
        </w:numPr>
      </w:pPr>
      <w:r w:rsidRPr="00E10F9E">
        <w:t xml:space="preserve">A study of the association of breast cancer with duration of oral contraceptive (OC) use compared a group of women with breast cancer to a group of women of similar ages who were admitted to the same hospital for non-cancer diseases. From interviews it was determined who had used OC in the past and for how long. The following data were gathered. If the underlying hypothesis is correct, then there should be an obvious trend in the odds ratios showing a change in </w:t>
      </w:r>
      <w:r w:rsidR="001A78A2">
        <w:t xml:space="preserve">estimated </w:t>
      </w:r>
      <w:r w:rsidRPr="00E10F9E">
        <w:t>risk with incr</w:t>
      </w:r>
      <w:r w:rsidR="001A78A2">
        <w:t xml:space="preserve">easing years of OC exposure (i.e. </w:t>
      </w:r>
      <w:r w:rsidRPr="00E10F9E">
        <w:t>a “dose-response” relationship).</w:t>
      </w:r>
    </w:p>
    <w:p w14:paraId="3984F6B2" w14:textId="77777777" w:rsidR="00AC68C4" w:rsidRPr="00E10F9E" w:rsidRDefault="00AC68C4" w:rsidP="00AC68C4">
      <w:pPr>
        <w:pStyle w:val="ListParagraph"/>
      </w:pPr>
    </w:p>
    <w:p w14:paraId="3CF8EADF" w14:textId="77777777" w:rsidR="00E10F9E" w:rsidRPr="00E10F9E" w:rsidRDefault="00E10F9E" w:rsidP="00E10F9E">
      <w:r w:rsidRPr="00E10F9E">
        <w:rPr>
          <w:u w:val="single"/>
        </w:rPr>
        <w:t>Duration of OC use</w:t>
      </w:r>
      <w:r w:rsidRPr="00E10F9E">
        <w:rPr>
          <w:u w:val="single"/>
        </w:rPr>
        <w:tab/>
        <w:t>breast cancer patients</w:t>
      </w:r>
      <w:r w:rsidRPr="00E10F9E">
        <w:rPr>
          <w:u w:val="single"/>
        </w:rPr>
        <w:tab/>
        <w:t>hospital controls</w:t>
      </w:r>
    </w:p>
    <w:p w14:paraId="34574F8B" w14:textId="77777777" w:rsidR="00E10F9E" w:rsidRPr="00E10F9E" w:rsidRDefault="00E10F9E" w:rsidP="00E10F9E">
      <w:r w:rsidRPr="00E10F9E">
        <w:t>Never used them</w:t>
      </w:r>
      <w:r w:rsidRPr="00E10F9E">
        <w:tab/>
      </w:r>
      <w:r w:rsidRPr="00E10F9E">
        <w:tab/>
        <w:t>235</w:t>
      </w:r>
      <w:r w:rsidRPr="00E10F9E">
        <w:tab/>
      </w:r>
      <w:r w:rsidRPr="00E10F9E">
        <w:tab/>
      </w:r>
      <w:r w:rsidRPr="00E10F9E">
        <w:tab/>
        <w:t>273</w:t>
      </w:r>
    </w:p>
    <w:p w14:paraId="14935BDE" w14:textId="77777777" w:rsidR="00E10F9E" w:rsidRPr="00E10F9E" w:rsidRDefault="00E10F9E" w:rsidP="00E10F9E">
      <w:r w:rsidRPr="00E10F9E">
        <w:t>&lt; 1 year</w:t>
      </w:r>
      <w:r w:rsidRPr="00E10F9E">
        <w:tab/>
      </w:r>
      <w:r w:rsidRPr="00E10F9E">
        <w:tab/>
      </w:r>
      <w:r>
        <w:tab/>
      </w:r>
      <w:r w:rsidRPr="00E10F9E">
        <w:tab/>
        <w:t>27</w:t>
      </w:r>
      <w:r w:rsidRPr="00E10F9E">
        <w:tab/>
      </w:r>
      <w:r w:rsidRPr="00E10F9E">
        <w:tab/>
      </w:r>
      <w:r w:rsidRPr="00E10F9E">
        <w:tab/>
        <w:t>26</w:t>
      </w:r>
    </w:p>
    <w:p w14:paraId="74381B5A" w14:textId="77777777" w:rsidR="00E10F9E" w:rsidRPr="00E10F9E" w:rsidRDefault="00E10F9E" w:rsidP="00E10F9E">
      <w:r w:rsidRPr="00E10F9E">
        <w:t>1-4 years</w:t>
      </w:r>
      <w:r w:rsidRPr="00E10F9E">
        <w:tab/>
      </w:r>
      <w:r w:rsidRPr="00E10F9E">
        <w:tab/>
      </w:r>
      <w:r w:rsidRPr="00E10F9E">
        <w:tab/>
        <w:t>43</w:t>
      </w:r>
      <w:r w:rsidRPr="00E10F9E">
        <w:tab/>
      </w:r>
      <w:r w:rsidRPr="00E10F9E">
        <w:tab/>
      </w:r>
      <w:r w:rsidRPr="00E10F9E">
        <w:tab/>
        <w:t>29</w:t>
      </w:r>
    </w:p>
    <w:p w14:paraId="277E4561" w14:textId="77777777" w:rsidR="00E10F9E" w:rsidRPr="00E10F9E" w:rsidRDefault="00E10F9E" w:rsidP="00E10F9E">
      <w:r w:rsidRPr="00E10F9E">
        <w:t>&gt; 4 years</w:t>
      </w:r>
      <w:r w:rsidRPr="00E10F9E">
        <w:tab/>
      </w:r>
      <w:r w:rsidRPr="00E10F9E">
        <w:tab/>
      </w:r>
      <w:r w:rsidRPr="00E10F9E">
        <w:tab/>
        <w:t>46</w:t>
      </w:r>
      <w:r w:rsidRPr="00E10F9E">
        <w:tab/>
      </w:r>
      <w:r w:rsidRPr="00E10F9E">
        <w:tab/>
      </w:r>
      <w:r w:rsidRPr="00E10F9E">
        <w:tab/>
        <w:t>23</w:t>
      </w:r>
    </w:p>
    <w:p w14:paraId="3238737B" w14:textId="77777777" w:rsidR="00E10F9E" w:rsidRDefault="00E10F9E"/>
    <w:p w14:paraId="3AB2F5F9" w14:textId="77777777" w:rsidR="00E10F9E" w:rsidRPr="00E10F9E" w:rsidRDefault="00AC68C4" w:rsidP="00E10F9E">
      <w:r>
        <w:t>Calculate the odds ratio (O</w:t>
      </w:r>
      <w:r w:rsidR="00E10F9E" w:rsidRPr="00E10F9E">
        <w:t>R) and 95% CI for each level of OC duration, using never users as the common reference group.</w:t>
      </w:r>
    </w:p>
    <w:p w14:paraId="7E932573" w14:textId="77777777" w:rsidR="00E10F9E" w:rsidRPr="00E10F9E" w:rsidRDefault="00E10F9E" w:rsidP="00E10F9E">
      <w:r w:rsidRPr="00E10F9E">
        <w:t xml:space="preserve">For &lt; 1 year:     </w:t>
      </w:r>
      <w:r w:rsidRPr="00E10F9E">
        <w:tab/>
      </w:r>
      <w:r w:rsidR="00AC68C4">
        <w:t>O</w:t>
      </w:r>
      <w:r w:rsidR="00AC68C4" w:rsidRPr="00E10F9E">
        <w:t xml:space="preserve">R </w:t>
      </w:r>
      <w:r w:rsidRPr="00E10F9E">
        <w:t>_______   95% CI _____________</w:t>
      </w:r>
    </w:p>
    <w:p w14:paraId="6E109E5E" w14:textId="77777777" w:rsidR="00E10F9E" w:rsidRPr="00E10F9E" w:rsidRDefault="00E10F9E" w:rsidP="00E10F9E">
      <w:r w:rsidRPr="00E10F9E">
        <w:t xml:space="preserve">For 1-4 years:   </w:t>
      </w:r>
      <w:r w:rsidRPr="00E10F9E">
        <w:tab/>
      </w:r>
      <w:r w:rsidR="00AC68C4">
        <w:t>O</w:t>
      </w:r>
      <w:r w:rsidR="00AC68C4" w:rsidRPr="00E10F9E">
        <w:t>R</w:t>
      </w:r>
      <w:r w:rsidRPr="00E10F9E">
        <w:t xml:space="preserve"> _______   95% CI _____________</w:t>
      </w:r>
    </w:p>
    <w:p w14:paraId="0E986414" w14:textId="77777777" w:rsidR="00E10F9E" w:rsidRPr="00E10F9E" w:rsidRDefault="00E10F9E" w:rsidP="00E10F9E">
      <w:r w:rsidRPr="00E10F9E">
        <w:t>For &gt; 4 years:</w:t>
      </w:r>
      <w:r w:rsidRPr="00E10F9E">
        <w:tab/>
        <w:t>O</w:t>
      </w:r>
      <w:r w:rsidR="00AC68C4">
        <w:t>R</w:t>
      </w:r>
      <w:r w:rsidRPr="00E10F9E">
        <w:t xml:space="preserve"> _______   95% CI _____________</w:t>
      </w:r>
    </w:p>
    <w:p w14:paraId="07440459" w14:textId="77777777" w:rsidR="00E10F9E" w:rsidRPr="00E10F9E" w:rsidRDefault="00A77876" w:rsidP="00E10F9E">
      <w:r>
        <w:t>What do you conclude?______________________ Is there a dose-response trend</w:t>
      </w:r>
      <w:r w:rsidR="00E10F9E" w:rsidRPr="00E10F9E">
        <w:t>? ___________</w:t>
      </w:r>
      <w:r>
        <w:t>__</w:t>
      </w:r>
      <w:r w:rsidR="00E10F9E" w:rsidRPr="00E10F9E">
        <w:t>__</w:t>
      </w:r>
    </w:p>
    <w:p w14:paraId="57677CD5" w14:textId="77777777" w:rsidR="00E10F9E" w:rsidRPr="00E10F9E" w:rsidRDefault="001A78A2" w:rsidP="00E10F9E">
      <w:r>
        <w:t>If you disregard</w:t>
      </w:r>
      <w:r w:rsidR="00E10F9E" w:rsidRPr="00E10F9E">
        <w:t xml:space="preserve"> th</w:t>
      </w:r>
      <w:r>
        <w:t>e duration of OC use, and lump</w:t>
      </w:r>
      <w:r w:rsidR="00E10F9E" w:rsidRPr="00E10F9E">
        <w:t xml:space="preserve"> together all the OC users, what </w:t>
      </w:r>
      <w:r>
        <w:t>is</w:t>
      </w:r>
      <w:r w:rsidR="00E10F9E" w:rsidRPr="00E10F9E">
        <w:t xml:space="preserve"> the odds ratio and </w:t>
      </w:r>
      <w:r>
        <w:t xml:space="preserve">the </w:t>
      </w:r>
      <w:r w:rsidR="003677AA">
        <w:t xml:space="preserve">corresponding </w:t>
      </w:r>
      <w:r>
        <w:t>95% CI? Is this result statistically significant?</w:t>
      </w:r>
    </w:p>
    <w:p w14:paraId="382CE18E" w14:textId="77777777" w:rsidR="00E10F9E" w:rsidRPr="00E10F9E" w:rsidRDefault="00AC68C4" w:rsidP="00E10F9E">
      <w:r>
        <w:t>O</w:t>
      </w:r>
      <w:r w:rsidR="00E10F9E" w:rsidRPr="00E10F9E">
        <w:t>R______ 95% CI ____________</w:t>
      </w:r>
    </w:p>
    <w:p w14:paraId="2CD5C6D3" w14:textId="77777777" w:rsidR="00E10F9E" w:rsidRPr="00E10F9E" w:rsidRDefault="00E10F9E" w:rsidP="00E10F9E">
      <w:r w:rsidRPr="00E10F9E">
        <w:t xml:space="preserve">Your </w:t>
      </w:r>
      <w:r w:rsidR="001A78A2" w:rsidRPr="00E10F9E">
        <w:t>conclusion</w:t>
      </w:r>
      <w:r w:rsidR="001A78A2">
        <w:t>:</w:t>
      </w:r>
      <w:r w:rsidR="001A78A2" w:rsidRPr="00E10F9E">
        <w:t xml:space="preserve"> _</w:t>
      </w:r>
      <w:r w:rsidRPr="00E10F9E">
        <w:t>___________________________________________</w:t>
      </w:r>
      <w:r w:rsidR="003677AA">
        <w:t>_________________________</w:t>
      </w:r>
      <w:r w:rsidRPr="00E10F9E">
        <w:t>_</w:t>
      </w:r>
    </w:p>
    <w:p w14:paraId="20395602" w14:textId="77777777" w:rsidR="00E10F9E" w:rsidRDefault="00E10F9E">
      <w:bookmarkStart w:id="0" w:name="_GoBack"/>
      <w:bookmarkEnd w:id="0"/>
    </w:p>
    <w:p w14:paraId="52A55DE5" w14:textId="77777777" w:rsidR="00E10F9E" w:rsidRDefault="00E10F9E"/>
    <w:p w14:paraId="2D100BDC" w14:textId="77777777" w:rsidR="00E10F9E" w:rsidRDefault="00E10F9E"/>
    <w:p w14:paraId="5BA3BF73" w14:textId="77777777" w:rsidR="00E10F9E" w:rsidRDefault="00E10F9E"/>
    <w:p w14:paraId="33F49863" w14:textId="77777777" w:rsidR="00E10F9E" w:rsidRDefault="00E10F9E"/>
    <w:p w14:paraId="4986E03C" w14:textId="77777777" w:rsidR="00E10F9E" w:rsidRDefault="00E10F9E"/>
    <w:p w14:paraId="56554892" w14:textId="77777777" w:rsidR="00E10F9E" w:rsidRDefault="00E10F9E"/>
    <w:p w14:paraId="20CDDCA9" w14:textId="77777777" w:rsidR="00E10F9E" w:rsidRDefault="00E10F9E" w:rsidP="00B50CB0">
      <w:pPr>
        <w:pStyle w:val="ListParagraph"/>
        <w:numPr>
          <w:ilvl w:val="0"/>
          <w:numId w:val="3"/>
        </w:numPr>
      </w:pPr>
      <w:r w:rsidRPr="00E10F9E">
        <w:lastRenderedPageBreak/>
        <w:t>A study was conducted in a local hospital to assess maternal smoking as a possible risk factor for having a low birth weight baby (&lt;2500 grams). The comparison group was mothers who had a normal size baby. A laboratory analysis of the mother’s blood was performed at the time of delivery in the hospital to detect nicotine and the following data were observed.</w:t>
      </w:r>
    </w:p>
    <w:p w14:paraId="14970E26" w14:textId="77777777" w:rsidR="00E10F9E" w:rsidRPr="00E10F9E" w:rsidRDefault="00E10F9E" w:rsidP="00E10F9E">
      <w:pPr>
        <w:pStyle w:val="ListParagraph"/>
      </w:pPr>
    </w:p>
    <w:p w14:paraId="0206779D" w14:textId="77777777" w:rsidR="00E10F9E" w:rsidRPr="00E10F9E" w:rsidRDefault="00E10F9E" w:rsidP="00E10F9E">
      <w:pPr>
        <w:pStyle w:val="ListParagraph"/>
      </w:pPr>
      <w:r w:rsidRPr="00E10F9E">
        <w:rPr>
          <w:u w:val="single"/>
        </w:rPr>
        <w:t>Group</w:t>
      </w:r>
      <w:r w:rsidRPr="00E10F9E">
        <w:rPr>
          <w:u w:val="single"/>
        </w:rPr>
        <w:tab/>
      </w:r>
      <w:r w:rsidRPr="00E10F9E">
        <w:rPr>
          <w:u w:val="single"/>
        </w:rPr>
        <w:tab/>
        <w:t xml:space="preserve">    nicotine detected     not detected</w:t>
      </w:r>
      <w:r w:rsidRPr="00E10F9E">
        <w:rPr>
          <w:u w:val="single"/>
        </w:rPr>
        <w:tab/>
        <w:t xml:space="preserve">     </w:t>
      </w:r>
      <w:r w:rsidR="000836DD">
        <w:rPr>
          <w:u w:val="single"/>
        </w:rPr>
        <w:t>__</w:t>
      </w:r>
      <w:r w:rsidRPr="00E10F9E">
        <w:rPr>
          <w:u w:val="single"/>
        </w:rPr>
        <w:t xml:space="preserve">    total</w:t>
      </w:r>
    </w:p>
    <w:p w14:paraId="4D27712A" w14:textId="77777777" w:rsidR="00E10F9E" w:rsidRPr="00E10F9E" w:rsidRDefault="00E10F9E" w:rsidP="00E10F9E">
      <w:pPr>
        <w:pStyle w:val="ListParagraph"/>
      </w:pPr>
      <w:r w:rsidRPr="00E10F9E">
        <w:t>Low birth weight</w:t>
      </w:r>
      <w:r w:rsidRPr="00E10F9E">
        <w:tab/>
        <w:t>20</w:t>
      </w:r>
      <w:r w:rsidRPr="00E10F9E">
        <w:tab/>
      </w:r>
      <w:r w:rsidRPr="00E10F9E">
        <w:tab/>
        <w:t>5</w:t>
      </w:r>
      <w:r w:rsidRPr="00E10F9E">
        <w:tab/>
      </w:r>
      <w:r w:rsidRPr="00E10F9E">
        <w:tab/>
      </w:r>
      <w:r w:rsidRPr="00E10F9E">
        <w:tab/>
        <w:t>25</w:t>
      </w:r>
    </w:p>
    <w:p w14:paraId="7D2D3BC3" w14:textId="77777777" w:rsidR="00E10F9E" w:rsidRPr="00E10F9E" w:rsidRDefault="00E10F9E" w:rsidP="00E10F9E">
      <w:pPr>
        <w:pStyle w:val="ListParagraph"/>
      </w:pPr>
      <w:r w:rsidRPr="00E10F9E">
        <w:rPr>
          <w:u w:val="single"/>
        </w:rPr>
        <w:t>Normal weight</w:t>
      </w:r>
      <w:r w:rsidRPr="00E10F9E">
        <w:rPr>
          <w:u w:val="single"/>
        </w:rPr>
        <w:tab/>
      </w:r>
      <w:r w:rsidR="0031478B">
        <w:rPr>
          <w:u w:val="single"/>
        </w:rPr>
        <w:tab/>
      </w:r>
      <w:r w:rsidRPr="00E10F9E">
        <w:rPr>
          <w:u w:val="single"/>
        </w:rPr>
        <w:t>88</w:t>
      </w:r>
      <w:r w:rsidR="0031478B">
        <w:rPr>
          <w:u w:val="single"/>
        </w:rPr>
        <w:tab/>
      </w:r>
      <w:r w:rsidRPr="00E10F9E">
        <w:rPr>
          <w:u w:val="single"/>
        </w:rPr>
        <w:tab/>
      </w:r>
      <w:r>
        <w:rPr>
          <w:u w:val="single"/>
        </w:rPr>
        <w:t>210</w:t>
      </w:r>
      <w:r w:rsidR="0031478B">
        <w:rPr>
          <w:u w:val="single"/>
        </w:rPr>
        <w:tab/>
      </w:r>
      <w:r>
        <w:rPr>
          <w:u w:val="single"/>
        </w:rPr>
        <w:tab/>
      </w:r>
      <w:r>
        <w:rPr>
          <w:u w:val="single"/>
        </w:rPr>
        <w:tab/>
      </w:r>
      <w:r w:rsidRPr="00E10F9E">
        <w:rPr>
          <w:u w:val="single"/>
        </w:rPr>
        <w:t>298</w:t>
      </w:r>
      <w:r>
        <w:rPr>
          <w:u w:val="single"/>
        </w:rPr>
        <w:t>_</w:t>
      </w:r>
    </w:p>
    <w:p w14:paraId="4B5AA113" w14:textId="77777777" w:rsidR="00E10F9E" w:rsidRDefault="00E10F9E" w:rsidP="00E10F9E">
      <w:pPr>
        <w:pStyle w:val="ListParagraph"/>
      </w:pPr>
      <w:r w:rsidRPr="00E10F9E">
        <w:t>Total</w:t>
      </w:r>
      <w:r w:rsidRPr="00E10F9E">
        <w:tab/>
      </w:r>
      <w:r w:rsidRPr="00E10F9E">
        <w:tab/>
      </w:r>
      <w:r w:rsidRPr="00E10F9E">
        <w:tab/>
        <w:t>108</w:t>
      </w:r>
      <w:r w:rsidRPr="00E10F9E">
        <w:tab/>
      </w:r>
      <w:r w:rsidRPr="00E10F9E">
        <w:tab/>
        <w:t>215</w:t>
      </w:r>
      <w:r w:rsidRPr="00E10F9E">
        <w:tab/>
      </w:r>
      <w:r w:rsidRPr="00E10F9E">
        <w:tab/>
      </w:r>
      <w:r w:rsidRPr="00E10F9E">
        <w:tab/>
        <w:t>323</w:t>
      </w:r>
    </w:p>
    <w:p w14:paraId="6EE22BD8" w14:textId="77777777" w:rsidR="00E10F9E" w:rsidRDefault="00E10F9E" w:rsidP="00E10F9E">
      <w:pPr>
        <w:pStyle w:val="ListParagraph"/>
      </w:pPr>
    </w:p>
    <w:p w14:paraId="75B8E46B" w14:textId="77777777" w:rsidR="00E10F9E" w:rsidRPr="00E10F9E" w:rsidRDefault="00E10F9E" w:rsidP="00E10F9E">
      <w:pPr>
        <w:pStyle w:val="ListParagraph"/>
      </w:pPr>
    </w:p>
    <w:p w14:paraId="511FCCE3" w14:textId="77777777" w:rsidR="00E10F9E" w:rsidRDefault="00E10F9E" w:rsidP="00E10F9E">
      <w:pPr>
        <w:pStyle w:val="ListParagraph"/>
      </w:pPr>
      <w:r w:rsidRPr="00E10F9E">
        <w:t xml:space="preserve">What is the </w:t>
      </w:r>
      <w:r w:rsidR="00C73BF9">
        <w:t>odds</w:t>
      </w:r>
      <w:r w:rsidRPr="00E10F9E">
        <w:t xml:space="preserve"> ratio for </w:t>
      </w:r>
      <w:r w:rsidR="00617469">
        <w:t xml:space="preserve">having a </w:t>
      </w:r>
      <w:r w:rsidRPr="00E10F9E">
        <w:t>low birth weight</w:t>
      </w:r>
      <w:r w:rsidR="00617469">
        <w:t xml:space="preserve"> baby for the two groups of mothers?</w:t>
      </w:r>
      <w:r w:rsidRPr="00E10F9E">
        <w:t xml:space="preserve"> </w:t>
      </w:r>
    </w:p>
    <w:p w14:paraId="4C040F95" w14:textId="77777777" w:rsidR="00AC68C4" w:rsidRDefault="00AC68C4" w:rsidP="00E10F9E">
      <w:pPr>
        <w:pStyle w:val="ListParagraph"/>
      </w:pPr>
    </w:p>
    <w:p w14:paraId="52D6AF47" w14:textId="77777777" w:rsidR="00AC68C4" w:rsidRDefault="00E10F9E" w:rsidP="00E10F9E">
      <w:pPr>
        <w:pStyle w:val="ListParagraph"/>
      </w:pPr>
      <w:r w:rsidRPr="00E10F9E">
        <w:t>Find the 95% CI</w:t>
      </w:r>
      <w:r w:rsidR="00C73BF9">
        <w:t xml:space="preserve"> for the OR</w:t>
      </w:r>
      <w:r w:rsidRPr="00E10F9E">
        <w:t xml:space="preserve">. </w:t>
      </w:r>
    </w:p>
    <w:p w14:paraId="110F2311" w14:textId="77777777" w:rsidR="00C73BF9" w:rsidRDefault="00C73BF9" w:rsidP="00E10F9E">
      <w:pPr>
        <w:pStyle w:val="ListParagraph"/>
      </w:pPr>
    </w:p>
    <w:p w14:paraId="0CC108B6" w14:textId="77777777" w:rsidR="00E10F9E" w:rsidRPr="00E10F9E" w:rsidRDefault="00E10F9E" w:rsidP="00E10F9E">
      <w:pPr>
        <w:pStyle w:val="ListParagraph"/>
      </w:pPr>
      <w:r w:rsidRPr="00E10F9E">
        <w:t>Is there a relationship between the agent and the disease</w:t>
      </w:r>
      <w:r w:rsidR="00C73BF9">
        <w:t>?</w:t>
      </w:r>
      <w:r w:rsidRPr="00E10F9E">
        <w:t xml:space="preserve"> – explain your conclusion. </w:t>
      </w:r>
    </w:p>
    <w:p w14:paraId="6477F72C" w14:textId="77777777" w:rsidR="00E10F9E" w:rsidRDefault="00E10F9E" w:rsidP="00E10F9E">
      <w:pPr>
        <w:pStyle w:val="ListParagraph"/>
      </w:pPr>
    </w:p>
    <w:p w14:paraId="695230A4" w14:textId="77777777" w:rsidR="00E10F9E" w:rsidRDefault="00E10F9E" w:rsidP="00E10F9E">
      <w:pPr>
        <w:pStyle w:val="ListParagraph"/>
      </w:pPr>
    </w:p>
    <w:sectPr w:rsidR="00E1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2DEF"/>
    <w:multiLevelType w:val="hybridMultilevel"/>
    <w:tmpl w:val="9A58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779D"/>
    <w:multiLevelType w:val="hybridMultilevel"/>
    <w:tmpl w:val="D0D2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E525A"/>
    <w:multiLevelType w:val="hybridMultilevel"/>
    <w:tmpl w:val="1DD4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E57CE"/>
    <w:multiLevelType w:val="hybridMultilevel"/>
    <w:tmpl w:val="6A34C196"/>
    <w:lvl w:ilvl="0" w:tplc="834C78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F9E"/>
    <w:rsid w:val="000836DD"/>
    <w:rsid w:val="001A78A2"/>
    <w:rsid w:val="0031478B"/>
    <w:rsid w:val="003677AA"/>
    <w:rsid w:val="00512DD9"/>
    <w:rsid w:val="00542758"/>
    <w:rsid w:val="00617469"/>
    <w:rsid w:val="00716734"/>
    <w:rsid w:val="007430EF"/>
    <w:rsid w:val="009510FE"/>
    <w:rsid w:val="009A2140"/>
    <w:rsid w:val="00A77876"/>
    <w:rsid w:val="00AC68C4"/>
    <w:rsid w:val="00B50CB0"/>
    <w:rsid w:val="00C73BF9"/>
    <w:rsid w:val="00E1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DF7"/>
  <w15:chartTrackingRefBased/>
  <w15:docId w15:val="{23CB7CB5-58FB-4C9D-9870-70745531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88760">
      <w:bodyDiv w:val="1"/>
      <w:marLeft w:val="0"/>
      <w:marRight w:val="0"/>
      <w:marTop w:val="0"/>
      <w:marBottom w:val="0"/>
      <w:divBdr>
        <w:top w:val="none" w:sz="0" w:space="0" w:color="auto"/>
        <w:left w:val="none" w:sz="0" w:space="0" w:color="auto"/>
        <w:bottom w:val="none" w:sz="0" w:space="0" w:color="auto"/>
        <w:right w:val="none" w:sz="0" w:space="0" w:color="auto"/>
      </w:divBdr>
    </w:div>
    <w:div w:id="918094989">
      <w:bodyDiv w:val="1"/>
      <w:marLeft w:val="0"/>
      <w:marRight w:val="0"/>
      <w:marTop w:val="0"/>
      <w:marBottom w:val="0"/>
      <w:divBdr>
        <w:top w:val="none" w:sz="0" w:space="0" w:color="auto"/>
        <w:left w:val="none" w:sz="0" w:space="0" w:color="auto"/>
        <w:bottom w:val="none" w:sz="0" w:space="0" w:color="auto"/>
        <w:right w:val="none" w:sz="0" w:space="0" w:color="auto"/>
      </w:divBdr>
    </w:div>
    <w:div w:id="969363822">
      <w:bodyDiv w:val="1"/>
      <w:marLeft w:val="0"/>
      <w:marRight w:val="0"/>
      <w:marTop w:val="0"/>
      <w:marBottom w:val="0"/>
      <w:divBdr>
        <w:top w:val="none" w:sz="0" w:space="0" w:color="auto"/>
        <w:left w:val="none" w:sz="0" w:space="0" w:color="auto"/>
        <w:bottom w:val="none" w:sz="0" w:space="0" w:color="auto"/>
        <w:right w:val="none" w:sz="0" w:space="0" w:color="auto"/>
      </w:divBdr>
    </w:div>
    <w:div w:id="1252856183">
      <w:bodyDiv w:val="1"/>
      <w:marLeft w:val="0"/>
      <w:marRight w:val="0"/>
      <w:marTop w:val="0"/>
      <w:marBottom w:val="0"/>
      <w:divBdr>
        <w:top w:val="none" w:sz="0" w:space="0" w:color="auto"/>
        <w:left w:val="none" w:sz="0" w:space="0" w:color="auto"/>
        <w:bottom w:val="none" w:sz="0" w:space="0" w:color="auto"/>
        <w:right w:val="none" w:sz="0" w:space="0" w:color="auto"/>
      </w:divBdr>
    </w:div>
    <w:div w:id="1738044866">
      <w:bodyDiv w:val="1"/>
      <w:marLeft w:val="0"/>
      <w:marRight w:val="0"/>
      <w:marTop w:val="0"/>
      <w:marBottom w:val="0"/>
      <w:divBdr>
        <w:top w:val="none" w:sz="0" w:space="0" w:color="auto"/>
        <w:left w:val="none" w:sz="0" w:space="0" w:color="auto"/>
        <w:bottom w:val="none" w:sz="0" w:space="0" w:color="auto"/>
        <w:right w:val="none" w:sz="0" w:space="0" w:color="auto"/>
      </w:divBdr>
    </w:div>
    <w:div w:id="209231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Chambers, Michael (NIH/NHGRI) [F]</cp:lastModifiedBy>
  <cp:revision>2</cp:revision>
  <dcterms:created xsi:type="dcterms:W3CDTF">2019-10-16T15:53:00Z</dcterms:created>
  <dcterms:modified xsi:type="dcterms:W3CDTF">2019-10-16T15:53:00Z</dcterms:modified>
</cp:coreProperties>
</file>