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98D6F" w14:textId="77777777" w:rsidR="00FA254A" w:rsidRDefault="00FA254A">
      <w:pPr>
        <w:pStyle w:val="NoSpacing"/>
        <w:rPr>
          <w:rFonts w:ascii="Times New Roman" w:hAnsi="Times New Roman" w:cs="Times New Roman"/>
        </w:rPr>
      </w:pPr>
    </w:p>
    <w:p w14:paraId="10439C11" w14:textId="3C4C5B01" w:rsidR="003674CF" w:rsidRDefault="003674CF" w:rsidP="003674CF">
      <w:r>
        <w:t>PBIO</w:t>
      </w:r>
      <w:r w:rsidR="001B659D">
        <w:t xml:space="preserve"> 50</w:t>
      </w:r>
      <w:r>
        <w:t>4</w:t>
      </w:r>
      <w:r w:rsidR="00FA254A">
        <w:t xml:space="preserve"> </w:t>
      </w:r>
      <w:r w:rsidR="00FA254A">
        <w:rPr>
          <w:b/>
          <w:bCs/>
        </w:rPr>
        <w:t>Literature Review Assignment</w:t>
      </w:r>
      <w:r>
        <w:rPr>
          <w:b/>
          <w:bCs/>
        </w:rPr>
        <w:t xml:space="preserve"> </w:t>
      </w:r>
      <w:r>
        <w:rPr>
          <w:b/>
          <w:bCs/>
        </w:rPr>
        <w:tab/>
      </w:r>
      <w:r>
        <w:rPr>
          <w:b/>
          <w:bCs/>
        </w:rPr>
        <w:tab/>
      </w:r>
      <w:r>
        <w:rPr>
          <w:b/>
          <w:bCs/>
        </w:rPr>
        <w:tab/>
      </w:r>
      <w:r>
        <w:rPr>
          <w:b/>
          <w:bCs/>
        </w:rPr>
        <w:tab/>
      </w:r>
      <w:r>
        <w:rPr>
          <w:b/>
          <w:bCs/>
        </w:rPr>
        <w:tab/>
      </w:r>
      <w:r>
        <w:rPr>
          <w:b/>
          <w:bCs/>
        </w:rPr>
        <w:tab/>
        <w:t xml:space="preserve">Due Date: </w:t>
      </w:r>
      <w:r w:rsidR="00BB6ED2">
        <w:rPr>
          <w:b/>
          <w:bCs/>
        </w:rPr>
        <w:t>TBD</w:t>
      </w:r>
      <w:r w:rsidR="009213A4">
        <w:tab/>
      </w:r>
      <w:r w:rsidR="009213A4">
        <w:tab/>
      </w:r>
      <w:r w:rsidR="009213A4">
        <w:tab/>
      </w:r>
      <w:r w:rsidR="009213A4">
        <w:tab/>
      </w:r>
      <w:r w:rsidR="009213A4">
        <w:tab/>
      </w:r>
      <w:r w:rsidR="009213A4">
        <w:tab/>
      </w:r>
    </w:p>
    <w:p w14:paraId="3BB1DC51" w14:textId="645A313E" w:rsidR="00AF5AA7" w:rsidRDefault="00AF5AA7"/>
    <w:p w14:paraId="0CC6E942" w14:textId="77777777" w:rsidR="00FA254A" w:rsidRDefault="00FA254A"/>
    <w:p w14:paraId="45EF3B7A" w14:textId="6961DC87" w:rsidR="00FA254A" w:rsidRDefault="00FA254A">
      <w:r>
        <w:t>Identify an asso</w:t>
      </w:r>
      <w:r w:rsidR="00056273">
        <w:t>ciation of interest and select 3</w:t>
      </w:r>
      <w:r w:rsidR="00DE279C">
        <w:t xml:space="preserve"> - </w:t>
      </w:r>
      <w:r w:rsidR="00056273">
        <w:t>5</w:t>
      </w:r>
      <w:r>
        <w:t xml:space="preserve"> </w:t>
      </w:r>
      <w:r w:rsidR="00056273">
        <w:t xml:space="preserve">most </w:t>
      </w:r>
      <w:r>
        <w:t xml:space="preserve">recent </w:t>
      </w:r>
      <w:r w:rsidR="00056273">
        <w:t xml:space="preserve">(published in the last 5-10 years) </w:t>
      </w:r>
      <w:r>
        <w:t>articles to review. Search PubMed</w:t>
      </w:r>
      <w:r w:rsidR="001B659D">
        <w:t xml:space="preserve"> (or any other peer-reviewed journal database)</w:t>
      </w:r>
      <w:r>
        <w:t xml:space="preserve"> for these articles and download to read full text. Complete the literature review table below</w:t>
      </w:r>
      <w:r w:rsidR="001B659D">
        <w:t>,</w:t>
      </w:r>
      <w:r>
        <w:t xml:space="preserve"> list all references after the table</w:t>
      </w:r>
      <w:r w:rsidR="001B659D">
        <w:t>, and write a one-page summary of the table</w:t>
      </w:r>
      <w:r>
        <w:t xml:space="preserve">. </w:t>
      </w:r>
    </w:p>
    <w:p w14:paraId="23454760" w14:textId="77777777" w:rsidR="00FA254A" w:rsidRDefault="00FA254A">
      <w:r>
        <w:t xml:space="preserve">Write a one-page report that summarizes the content of the </w:t>
      </w:r>
      <w:r w:rsidR="00DE279C">
        <w:t>table</w:t>
      </w:r>
      <w:r>
        <w:t xml:space="preserve">. This may include discussing about the use of different study designs, different study populations, different definitions for the outcome and for the main exposure, different statistical methods used for the analysis, and controlling for different sets of confounders. </w:t>
      </w:r>
    </w:p>
    <w:p w14:paraId="33CFF73B" w14:textId="77777777" w:rsidR="00FA254A" w:rsidRDefault="00FA254A">
      <w:r>
        <w:t>Conclude with a short paragraph describing what you learned from this assignment.</w:t>
      </w:r>
    </w:p>
    <w:p w14:paraId="29E2B69D" w14:textId="0ABCBF45" w:rsidR="00DE279C" w:rsidRDefault="00DE279C">
      <w:r>
        <w:t xml:space="preserve">In the “Outcome Measure” </w:t>
      </w:r>
      <w:r w:rsidR="00952899">
        <w:t xml:space="preserve">and “Main </w:t>
      </w:r>
      <w:r w:rsidR="00745173">
        <w:t>Exposure</w:t>
      </w:r>
      <w:r w:rsidR="00952899">
        <w:t>” (or main risk factor) column</w:t>
      </w:r>
      <w:r>
        <w:t xml:space="preserve">, include information on how the variable was classified (categorical vs. continuous), </w:t>
      </w:r>
      <w:r w:rsidR="00952899">
        <w:t xml:space="preserve">if it is </w:t>
      </w:r>
      <w:r>
        <w:t>self-reported, based on diagno</w:t>
      </w:r>
      <w:r w:rsidR="00952899">
        <w:t>sis, pathological results, etc.</w:t>
      </w:r>
      <w:r>
        <w:t xml:space="preserve">, and cutoff points used (if applicable).  </w:t>
      </w:r>
    </w:p>
    <w:p w14:paraId="79846D90" w14:textId="77777777" w:rsidR="00FA254A" w:rsidRDefault="00FA254A"/>
    <w:p w14:paraId="686C26EB" w14:textId="77777777" w:rsidR="00FA254A" w:rsidRDefault="00FA254A"/>
    <w:p w14:paraId="51A93702" w14:textId="77777777" w:rsidR="00FA254A" w:rsidRDefault="00FA254A"/>
    <w:p w14:paraId="026F38A1" w14:textId="77777777" w:rsidR="00056273" w:rsidRDefault="00056273"/>
    <w:p w14:paraId="7FDC22BF" w14:textId="77777777" w:rsidR="00056273" w:rsidRDefault="00056273"/>
    <w:p w14:paraId="060277F6" w14:textId="77777777" w:rsidR="00056273" w:rsidRDefault="00056273">
      <w:bookmarkStart w:id="0" w:name="_GoBack"/>
      <w:bookmarkEnd w:id="0"/>
    </w:p>
    <w:p w14:paraId="33A71821" w14:textId="77777777" w:rsidR="002E32CE" w:rsidRDefault="002E32CE"/>
    <w:p w14:paraId="608FD406" w14:textId="59109852" w:rsidR="00FA254A" w:rsidRDefault="00DE279C">
      <w:pPr>
        <w:rPr>
          <w:rFonts w:eastAsia="SimSun"/>
          <w:lang w:eastAsia="zh-CN"/>
        </w:rPr>
      </w:pPr>
      <w:r>
        <w:rPr>
          <w:rFonts w:eastAsia="SimSun"/>
          <w:lang w:eastAsia="zh-CN"/>
        </w:rPr>
        <w:t>Association of interest</w:t>
      </w:r>
      <w:r w:rsidR="00FA254A">
        <w:rPr>
          <w:rFonts w:eastAsia="SimSun"/>
          <w:lang w:eastAsia="zh-CN"/>
        </w:rPr>
        <w:t xml:space="preserve">: </w:t>
      </w:r>
      <w:r w:rsidR="002E32CE">
        <w:rPr>
          <w:rFonts w:eastAsia="SimSun"/>
          <w:lang w:eastAsia="zh-CN"/>
        </w:rPr>
        <w:t>……………………………</w:t>
      </w:r>
      <w:r w:rsidR="00056273">
        <w:rPr>
          <w:rFonts w:eastAsia="SimSun"/>
          <w:lang w:eastAsia="zh-CN"/>
        </w:rPr>
        <w:t>…………………………</w:t>
      </w:r>
    </w:p>
    <w:p w14:paraId="6CB0770D" w14:textId="77777777" w:rsidR="00056273" w:rsidRDefault="00056273">
      <w:pPr>
        <w:rPr>
          <w:rFonts w:eastAsia="SimSun"/>
          <w:lang w:eastAsia="zh-CN"/>
        </w:rPr>
      </w:pPr>
    </w:p>
    <w:tbl>
      <w:tblPr>
        <w:tblW w:w="5000" w:type="pct"/>
        <w:tblInd w:w="-106" w:type="dxa"/>
        <w:tblBorders>
          <w:top w:val="single" w:sz="8" w:space="0" w:color="4BACC6"/>
          <w:bottom w:val="single" w:sz="8" w:space="0" w:color="4BACC6"/>
        </w:tblBorders>
        <w:tblLook w:val="0000" w:firstRow="0" w:lastRow="0" w:firstColumn="0" w:lastColumn="0" w:noHBand="0" w:noVBand="0"/>
      </w:tblPr>
      <w:tblGrid>
        <w:gridCol w:w="1946"/>
        <w:gridCol w:w="1623"/>
        <w:gridCol w:w="1731"/>
        <w:gridCol w:w="1405"/>
        <w:gridCol w:w="1949"/>
        <w:gridCol w:w="1947"/>
        <w:gridCol w:w="2359"/>
      </w:tblGrid>
      <w:tr w:rsidR="00FA254A" w14:paraId="438E96B6" w14:textId="77777777">
        <w:tc>
          <w:tcPr>
            <w:tcW w:w="751" w:type="pct"/>
            <w:tcBorders>
              <w:top w:val="single" w:sz="8" w:space="0" w:color="4BACC6"/>
              <w:left w:val="nil"/>
              <w:bottom w:val="single" w:sz="8" w:space="0" w:color="4BACC6"/>
              <w:right w:val="nil"/>
            </w:tcBorders>
            <w:noWrap/>
          </w:tcPr>
          <w:p w14:paraId="08C5DD0C" w14:textId="010DEB82" w:rsidR="00FA254A" w:rsidRDefault="00FA254A">
            <w:pPr>
              <w:spacing w:after="0" w:line="240" w:lineRule="auto"/>
              <w:rPr>
                <w:b/>
                <w:bCs/>
              </w:rPr>
            </w:pPr>
            <w:r>
              <w:rPr>
                <w:b/>
                <w:bCs/>
              </w:rPr>
              <w:t>Authors/Year</w:t>
            </w:r>
          </w:p>
        </w:tc>
        <w:tc>
          <w:tcPr>
            <w:tcW w:w="626" w:type="pct"/>
            <w:tcBorders>
              <w:top w:val="single" w:sz="8" w:space="0" w:color="4BACC6"/>
              <w:left w:val="nil"/>
              <w:bottom w:val="single" w:sz="8" w:space="0" w:color="4BACC6"/>
              <w:right w:val="nil"/>
            </w:tcBorders>
          </w:tcPr>
          <w:p w14:paraId="29BDDA4C" w14:textId="77777777" w:rsidR="00FA254A" w:rsidRDefault="00FA254A">
            <w:pPr>
              <w:spacing w:after="0" w:line="240" w:lineRule="auto"/>
              <w:rPr>
                <w:b/>
                <w:bCs/>
              </w:rPr>
            </w:pPr>
            <w:r>
              <w:rPr>
                <w:b/>
                <w:bCs/>
              </w:rPr>
              <w:t>Type of Study / Sample Size</w:t>
            </w:r>
          </w:p>
        </w:tc>
        <w:tc>
          <w:tcPr>
            <w:tcW w:w="668" w:type="pct"/>
            <w:tcBorders>
              <w:top w:val="single" w:sz="8" w:space="0" w:color="4BACC6"/>
              <w:left w:val="nil"/>
              <w:bottom w:val="single" w:sz="8" w:space="0" w:color="4BACC6"/>
              <w:right w:val="nil"/>
            </w:tcBorders>
          </w:tcPr>
          <w:p w14:paraId="736C4D47" w14:textId="77777777" w:rsidR="00FA254A" w:rsidRDefault="00FA254A">
            <w:pPr>
              <w:spacing w:after="0" w:line="240" w:lineRule="auto"/>
              <w:rPr>
                <w:b/>
                <w:bCs/>
              </w:rPr>
            </w:pPr>
            <w:r>
              <w:rPr>
                <w:b/>
                <w:bCs/>
              </w:rPr>
              <w:t>Population Characteristics</w:t>
            </w:r>
          </w:p>
        </w:tc>
        <w:tc>
          <w:tcPr>
            <w:tcW w:w="542" w:type="pct"/>
            <w:tcBorders>
              <w:top w:val="single" w:sz="8" w:space="0" w:color="4BACC6"/>
              <w:left w:val="nil"/>
              <w:bottom w:val="single" w:sz="8" w:space="0" w:color="4BACC6"/>
              <w:right w:val="nil"/>
            </w:tcBorders>
          </w:tcPr>
          <w:p w14:paraId="1CDD9B6D" w14:textId="77777777" w:rsidR="00FA254A" w:rsidRDefault="00DE279C">
            <w:pPr>
              <w:spacing w:after="0" w:line="240" w:lineRule="auto"/>
              <w:rPr>
                <w:b/>
                <w:bCs/>
              </w:rPr>
            </w:pPr>
            <w:r>
              <w:rPr>
                <w:b/>
                <w:bCs/>
              </w:rPr>
              <w:t>Outcome M</w:t>
            </w:r>
            <w:r w:rsidR="00FA254A">
              <w:rPr>
                <w:b/>
                <w:bCs/>
              </w:rPr>
              <w:t>easure</w:t>
            </w:r>
          </w:p>
        </w:tc>
        <w:tc>
          <w:tcPr>
            <w:tcW w:w="752" w:type="pct"/>
            <w:tcBorders>
              <w:top w:val="single" w:sz="8" w:space="0" w:color="4BACC6"/>
              <w:left w:val="nil"/>
              <w:bottom w:val="single" w:sz="8" w:space="0" w:color="4BACC6"/>
              <w:right w:val="nil"/>
            </w:tcBorders>
          </w:tcPr>
          <w:p w14:paraId="7CA0572C" w14:textId="77777777" w:rsidR="00FA254A" w:rsidRPr="001B659D" w:rsidRDefault="00FA254A">
            <w:pPr>
              <w:spacing w:after="0" w:line="240" w:lineRule="auto"/>
              <w:rPr>
                <w:b/>
                <w:bCs/>
                <w:sz w:val="20"/>
                <w:szCs w:val="20"/>
              </w:rPr>
            </w:pPr>
            <w:r w:rsidRPr="001B659D">
              <w:rPr>
                <w:b/>
                <w:bCs/>
                <w:sz w:val="20"/>
                <w:szCs w:val="20"/>
              </w:rPr>
              <w:t>Main Exposure &amp;</w:t>
            </w:r>
          </w:p>
          <w:p w14:paraId="2E3D2421" w14:textId="77777777" w:rsidR="00FA254A" w:rsidRDefault="001B659D" w:rsidP="001B659D">
            <w:pPr>
              <w:spacing w:after="0" w:line="240" w:lineRule="auto"/>
              <w:rPr>
                <w:b/>
                <w:bCs/>
                <w:sz w:val="20"/>
                <w:szCs w:val="20"/>
              </w:rPr>
            </w:pPr>
            <w:r>
              <w:rPr>
                <w:b/>
                <w:bCs/>
                <w:sz w:val="20"/>
                <w:szCs w:val="20"/>
              </w:rPr>
              <w:t>Other Variables</w:t>
            </w:r>
          </w:p>
        </w:tc>
        <w:tc>
          <w:tcPr>
            <w:tcW w:w="751" w:type="pct"/>
            <w:tcBorders>
              <w:top w:val="single" w:sz="8" w:space="0" w:color="4BACC6"/>
              <w:left w:val="nil"/>
              <w:bottom w:val="single" w:sz="8" w:space="0" w:color="4BACC6"/>
              <w:right w:val="nil"/>
            </w:tcBorders>
          </w:tcPr>
          <w:p w14:paraId="7A9FC440" w14:textId="36614EDB" w:rsidR="00FA254A" w:rsidRDefault="00FA254A">
            <w:pPr>
              <w:spacing w:after="0" w:line="240" w:lineRule="auto"/>
              <w:rPr>
                <w:b/>
                <w:bCs/>
              </w:rPr>
            </w:pPr>
            <w:r>
              <w:rPr>
                <w:b/>
                <w:bCs/>
              </w:rPr>
              <w:t>Statistical Method</w:t>
            </w:r>
          </w:p>
        </w:tc>
        <w:tc>
          <w:tcPr>
            <w:tcW w:w="910" w:type="pct"/>
            <w:tcBorders>
              <w:top w:val="single" w:sz="8" w:space="0" w:color="4BACC6"/>
              <w:left w:val="nil"/>
              <w:bottom w:val="single" w:sz="8" w:space="0" w:color="4BACC6"/>
              <w:right w:val="nil"/>
            </w:tcBorders>
          </w:tcPr>
          <w:p w14:paraId="5E38C947" w14:textId="2D21782B" w:rsidR="00FA254A" w:rsidRDefault="00952899">
            <w:pPr>
              <w:spacing w:after="0" w:line="240" w:lineRule="auto"/>
              <w:rPr>
                <w:b/>
                <w:bCs/>
              </w:rPr>
            </w:pPr>
            <w:r>
              <w:rPr>
                <w:b/>
                <w:bCs/>
              </w:rPr>
              <w:t>Result</w:t>
            </w:r>
          </w:p>
        </w:tc>
      </w:tr>
      <w:tr w:rsidR="00FA254A" w14:paraId="32762E20" w14:textId="77777777">
        <w:tc>
          <w:tcPr>
            <w:tcW w:w="751" w:type="pct"/>
            <w:tcBorders>
              <w:top w:val="nil"/>
              <w:left w:val="nil"/>
              <w:bottom w:val="nil"/>
              <w:right w:val="nil"/>
            </w:tcBorders>
            <w:shd w:val="clear" w:color="auto" w:fill="D2EAF1"/>
            <w:noWrap/>
          </w:tcPr>
          <w:p w14:paraId="5038AFDD" w14:textId="4B9DD555" w:rsidR="00FA254A" w:rsidRDefault="00952899">
            <w:pPr>
              <w:spacing w:after="0" w:line="240" w:lineRule="auto"/>
              <w:rPr>
                <w:b/>
                <w:bCs/>
                <w:sz w:val="16"/>
                <w:szCs w:val="16"/>
              </w:rPr>
            </w:pPr>
            <w:r>
              <w:rPr>
                <w:b/>
                <w:bCs/>
                <w:sz w:val="16"/>
                <w:szCs w:val="16"/>
              </w:rPr>
              <w:t>Smith et.al. 2012</w:t>
            </w:r>
          </w:p>
        </w:tc>
        <w:tc>
          <w:tcPr>
            <w:tcW w:w="626" w:type="pct"/>
            <w:tcBorders>
              <w:top w:val="nil"/>
              <w:left w:val="nil"/>
              <w:bottom w:val="nil"/>
              <w:right w:val="nil"/>
            </w:tcBorders>
            <w:shd w:val="clear" w:color="auto" w:fill="D2EAF1"/>
          </w:tcPr>
          <w:p w14:paraId="29BF92C5" w14:textId="77777777" w:rsidR="00FA254A" w:rsidRDefault="00FA254A">
            <w:pPr>
              <w:spacing w:after="0" w:line="240" w:lineRule="auto"/>
              <w:rPr>
                <w:sz w:val="16"/>
                <w:szCs w:val="16"/>
              </w:rPr>
            </w:pPr>
          </w:p>
        </w:tc>
        <w:tc>
          <w:tcPr>
            <w:tcW w:w="668" w:type="pct"/>
            <w:tcBorders>
              <w:top w:val="nil"/>
              <w:left w:val="nil"/>
              <w:bottom w:val="nil"/>
              <w:right w:val="nil"/>
            </w:tcBorders>
            <w:shd w:val="clear" w:color="auto" w:fill="D2EAF1"/>
          </w:tcPr>
          <w:p w14:paraId="356E4F1B" w14:textId="77777777" w:rsidR="00FA254A" w:rsidRDefault="00FA254A">
            <w:pPr>
              <w:spacing w:after="0" w:line="240" w:lineRule="auto"/>
              <w:rPr>
                <w:sz w:val="16"/>
                <w:szCs w:val="16"/>
              </w:rPr>
            </w:pPr>
          </w:p>
        </w:tc>
        <w:tc>
          <w:tcPr>
            <w:tcW w:w="542" w:type="pct"/>
            <w:tcBorders>
              <w:top w:val="nil"/>
              <w:left w:val="nil"/>
              <w:bottom w:val="nil"/>
              <w:right w:val="nil"/>
            </w:tcBorders>
            <w:shd w:val="clear" w:color="auto" w:fill="D2EAF1"/>
          </w:tcPr>
          <w:p w14:paraId="63DD99D8" w14:textId="77777777" w:rsidR="00FA254A" w:rsidRDefault="00FA254A">
            <w:pPr>
              <w:spacing w:after="0" w:line="240" w:lineRule="auto"/>
              <w:rPr>
                <w:sz w:val="16"/>
                <w:szCs w:val="16"/>
              </w:rPr>
            </w:pPr>
          </w:p>
        </w:tc>
        <w:tc>
          <w:tcPr>
            <w:tcW w:w="752" w:type="pct"/>
            <w:tcBorders>
              <w:top w:val="nil"/>
              <w:left w:val="nil"/>
              <w:bottom w:val="nil"/>
              <w:right w:val="nil"/>
            </w:tcBorders>
            <w:shd w:val="clear" w:color="auto" w:fill="D2EAF1"/>
          </w:tcPr>
          <w:p w14:paraId="4763E7E8" w14:textId="77777777" w:rsidR="00FA254A" w:rsidRDefault="00FA254A">
            <w:pPr>
              <w:spacing w:after="0" w:line="240" w:lineRule="auto"/>
              <w:rPr>
                <w:sz w:val="16"/>
                <w:szCs w:val="16"/>
              </w:rPr>
            </w:pPr>
          </w:p>
        </w:tc>
        <w:tc>
          <w:tcPr>
            <w:tcW w:w="751" w:type="pct"/>
            <w:tcBorders>
              <w:top w:val="nil"/>
              <w:left w:val="nil"/>
              <w:bottom w:val="nil"/>
              <w:right w:val="nil"/>
            </w:tcBorders>
            <w:shd w:val="clear" w:color="auto" w:fill="D2EAF1"/>
          </w:tcPr>
          <w:p w14:paraId="5EC49375" w14:textId="77777777" w:rsidR="00FA254A" w:rsidRDefault="00FA254A">
            <w:pPr>
              <w:spacing w:after="0" w:line="240" w:lineRule="auto"/>
              <w:rPr>
                <w:sz w:val="16"/>
                <w:szCs w:val="16"/>
              </w:rPr>
            </w:pPr>
          </w:p>
        </w:tc>
        <w:tc>
          <w:tcPr>
            <w:tcW w:w="910" w:type="pct"/>
            <w:tcBorders>
              <w:top w:val="nil"/>
              <w:left w:val="nil"/>
              <w:bottom w:val="nil"/>
              <w:right w:val="nil"/>
            </w:tcBorders>
            <w:shd w:val="clear" w:color="auto" w:fill="D2EAF1"/>
          </w:tcPr>
          <w:p w14:paraId="3659EA16" w14:textId="77777777" w:rsidR="00FA254A" w:rsidRDefault="00FA254A">
            <w:pPr>
              <w:spacing w:after="0" w:line="240" w:lineRule="auto"/>
              <w:rPr>
                <w:sz w:val="16"/>
                <w:szCs w:val="16"/>
              </w:rPr>
            </w:pPr>
          </w:p>
        </w:tc>
      </w:tr>
      <w:tr w:rsidR="00FA254A" w14:paraId="46E43361" w14:textId="77777777">
        <w:tc>
          <w:tcPr>
            <w:tcW w:w="751" w:type="pct"/>
            <w:tcBorders>
              <w:top w:val="nil"/>
              <w:left w:val="nil"/>
              <w:bottom w:val="nil"/>
              <w:right w:val="nil"/>
            </w:tcBorders>
            <w:noWrap/>
          </w:tcPr>
          <w:p w14:paraId="7AD45D2F" w14:textId="77777777" w:rsidR="00FA254A" w:rsidRDefault="00FA254A">
            <w:pPr>
              <w:spacing w:after="0" w:line="240" w:lineRule="auto"/>
              <w:rPr>
                <w:b/>
                <w:bCs/>
                <w:sz w:val="16"/>
                <w:szCs w:val="16"/>
              </w:rPr>
            </w:pPr>
          </w:p>
        </w:tc>
        <w:tc>
          <w:tcPr>
            <w:tcW w:w="626" w:type="pct"/>
            <w:tcBorders>
              <w:top w:val="nil"/>
              <w:left w:val="nil"/>
              <w:bottom w:val="nil"/>
              <w:right w:val="nil"/>
            </w:tcBorders>
          </w:tcPr>
          <w:p w14:paraId="4007D2EE" w14:textId="77777777" w:rsidR="00FA254A" w:rsidRDefault="00FA254A">
            <w:pPr>
              <w:spacing w:after="0" w:line="240" w:lineRule="auto"/>
              <w:rPr>
                <w:sz w:val="16"/>
                <w:szCs w:val="16"/>
              </w:rPr>
            </w:pPr>
          </w:p>
        </w:tc>
        <w:tc>
          <w:tcPr>
            <w:tcW w:w="668" w:type="pct"/>
            <w:tcBorders>
              <w:top w:val="nil"/>
              <w:left w:val="nil"/>
              <w:bottom w:val="nil"/>
              <w:right w:val="nil"/>
            </w:tcBorders>
          </w:tcPr>
          <w:p w14:paraId="0733BBDF" w14:textId="77777777" w:rsidR="00FA254A" w:rsidRDefault="00FA254A">
            <w:pPr>
              <w:spacing w:after="0" w:line="240" w:lineRule="auto"/>
              <w:rPr>
                <w:sz w:val="16"/>
                <w:szCs w:val="16"/>
              </w:rPr>
            </w:pPr>
          </w:p>
        </w:tc>
        <w:tc>
          <w:tcPr>
            <w:tcW w:w="542" w:type="pct"/>
            <w:tcBorders>
              <w:top w:val="nil"/>
              <w:left w:val="nil"/>
              <w:bottom w:val="nil"/>
              <w:right w:val="nil"/>
            </w:tcBorders>
          </w:tcPr>
          <w:p w14:paraId="66BB1175" w14:textId="77777777" w:rsidR="00FA254A" w:rsidRDefault="00FA254A">
            <w:pPr>
              <w:spacing w:after="0" w:line="240" w:lineRule="auto"/>
              <w:rPr>
                <w:sz w:val="16"/>
                <w:szCs w:val="16"/>
              </w:rPr>
            </w:pPr>
          </w:p>
        </w:tc>
        <w:tc>
          <w:tcPr>
            <w:tcW w:w="752" w:type="pct"/>
            <w:tcBorders>
              <w:top w:val="nil"/>
              <w:left w:val="nil"/>
              <w:bottom w:val="nil"/>
              <w:right w:val="nil"/>
            </w:tcBorders>
          </w:tcPr>
          <w:p w14:paraId="31999F3B" w14:textId="77777777" w:rsidR="00FA254A" w:rsidRDefault="00FA254A">
            <w:pPr>
              <w:spacing w:after="0" w:line="240" w:lineRule="auto"/>
              <w:rPr>
                <w:sz w:val="16"/>
                <w:szCs w:val="16"/>
              </w:rPr>
            </w:pPr>
          </w:p>
        </w:tc>
        <w:tc>
          <w:tcPr>
            <w:tcW w:w="751" w:type="pct"/>
            <w:tcBorders>
              <w:top w:val="nil"/>
              <w:left w:val="nil"/>
              <w:bottom w:val="nil"/>
              <w:right w:val="nil"/>
            </w:tcBorders>
          </w:tcPr>
          <w:p w14:paraId="6D7E5939" w14:textId="77777777" w:rsidR="00FA254A" w:rsidRDefault="00FA254A">
            <w:pPr>
              <w:spacing w:after="0" w:line="240" w:lineRule="auto"/>
              <w:rPr>
                <w:sz w:val="16"/>
                <w:szCs w:val="16"/>
              </w:rPr>
            </w:pPr>
          </w:p>
        </w:tc>
        <w:tc>
          <w:tcPr>
            <w:tcW w:w="910" w:type="pct"/>
            <w:tcBorders>
              <w:top w:val="nil"/>
              <w:left w:val="nil"/>
              <w:bottom w:val="nil"/>
              <w:right w:val="nil"/>
            </w:tcBorders>
          </w:tcPr>
          <w:p w14:paraId="2331C1CA" w14:textId="77777777" w:rsidR="00FA254A" w:rsidRDefault="00FA254A">
            <w:pPr>
              <w:spacing w:after="0" w:line="240" w:lineRule="auto"/>
              <w:rPr>
                <w:sz w:val="16"/>
                <w:szCs w:val="16"/>
              </w:rPr>
            </w:pPr>
          </w:p>
        </w:tc>
      </w:tr>
      <w:tr w:rsidR="00FA254A" w14:paraId="3263D022" w14:textId="77777777">
        <w:tc>
          <w:tcPr>
            <w:tcW w:w="751" w:type="pct"/>
            <w:tcBorders>
              <w:top w:val="nil"/>
              <w:left w:val="nil"/>
              <w:bottom w:val="single" w:sz="8" w:space="0" w:color="4BACC6"/>
              <w:right w:val="nil"/>
            </w:tcBorders>
            <w:shd w:val="clear" w:color="auto" w:fill="D2EAF1"/>
            <w:noWrap/>
          </w:tcPr>
          <w:p w14:paraId="3B93F7A4" w14:textId="77777777" w:rsidR="00FA254A" w:rsidRDefault="00FA254A">
            <w:pPr>
              <w:spacing w:after="0" w:line="240" w:lineRule="auto"/>
              <w:rPr>
                <w:b/>
                <w:bCs/>
                <w:sz w:val="16"/>
                <w:szCs w:val="16"/>
              </w:rPr>
            </w:pPr>
          </w:p>
        </w:tc>
        <w:tc>
          <w:tcPr>
            <w:tcW w:w="626" w:type="pct"/>
            <w:tcBorders>
              <w:top w:val="nil"/>
              <w:left w:val="nil"/>
              <w:bottom w:val="single" w:sz="8" w:space="0" w:color="4BACC6"/>
              <w:right w:val="nil"/>
            </w:tcBorders>
            <w:shd w:val="clear" w:color="auto" w:fill="D2EAF1"/>
          </w:tcPr>
          <w:p w14:paraId="36901B88" w14:textId="77777777" w:rsidR="00FA254A" w:rsidRDefault="00FA254A">
            <w:pPr>
              <w:spacing w:after="0" w:line="240" w:lineRule="auto"/>
              <w:rPr>
                <w:sz w:val="16"/>
                <w:szCs w:val="16"/>
              </w:rPr>
            </w:pPr>
          </w:p>
        </w:tc>
        <w:tc>
          <w:tcPr>
            <w:tcW w:w="668" w:type="pct"/>
            <w:tcBorders>
              <w:top w:val="nil"/>
              <w:left w:val="nil"/>
              <w:bottom w:val="single" w:sz="8" w:space="0" w:color="4BACC6"/>
              <w:right w:val="nil"/>
            </w:tcBorders>
            <w:shd w:val="clear" w:color="auto" w:fill="D2EAF1"/>
          </w:tcPr>
          <w:p w14:paraId="517CF8C9" w14:textId="77777777" w:rsidR="00FA254A" w:rsidRDefault="00FA254A">
            <w:pPr>
              <w:spacing w:after="0" w:line="240" w:lineRule="auto"/>
              <w:rPr>
                <w:sz w:val="16"/>
                <w:szCs w:val="16"/>
              </w:rPr>
            </w:pPr>
          </w:p>
        </w:tc>
        <w:tc>
          <w:tcPr>
            <w:tcW w:w="542" w:type="pct"/>
            <w:tcBorders>
              <w:top w:val="nil"/>
              <w:left w:val="nil"/>
              <w:bottom w:val="single" w:sz="8" w:space="0" w:color="4BACC6"/>
              <w:right w:val="nil"/>
            </w:tcBorders>
            <w:shd w:val="clear" w:color="auto" w:fill="D2EAF1"/>
          </w:tcPr>
          <w:p w14:paraId="426122B1" w14:textId="77777777" w:rsidR="00FA254A" w:rsidRDefault="00FA254A">
            <w:pPr>
              <w:spacing w:after="0" w:line="240" w:lineRule="auto"/>
              <w:rPr>
                <w:sz w:val="16"/>
                <w:szCs w:val="16"/>
              </w:rPr>
            </w:pPr>
          </w:p>
        </w:tc>
        <w:tc>
          <w:tcPr>
            <w:tcW w:w="752" w:type="pct"/>
            <w:tcBorders>
              <w:top w:val="nil"/>
              <w:left w:val="nil"/>
              <w:bottom w:val="single" w:sz="8" w:space="0" w:color="4BACC6"/>
              <w:right w:val="nil"/>
            </w:tcBorders>
            <w:shd w:val="clear" w:color="auto" w:fill="D2EAF1"/>
          </w:tcPr>
          <w:p w14:paraId="237CBAD1" w14:textId="77777777" w:rsidR="00FA254A" w:rsidRDefault="00FA254A">
            <w:pPr>
              <w:spacing w:after="0" w:line="240" w:lineRule="auto"/>
              <w:rPr>
                <w:sz w:val="16"/>
                <w:szCs w:val="16"/>
              </w:rPr>
            </w:pPr>
          </w:p>
        </w:tc>
        <w:tc>
          <w:tcPr>
            <w:tcW w:w="751" w:type="pct"/>
            <w:tcBorders>
              <w:top w:val="nil"/>
              <w:left w:val="nil"/>
              <w:bottom w:val="single" w:sz="8" w:space="0" w:color="4BACC6"/>
              <w:right w:val="nil"/>
            </w:tcBorders>
            <w:shd w:val="clear" w:color="auto" w:fill="D2EAF1"/>
          </w:tcPr>
          <w:p w14:paraId="0317A797" w14:textId="77777777" w:rsidR="00FA254A" w:rsidRDefault="00FA254A">
            <w:pPr>
              <w:spacing w:after="0" w:line="240" w:lineRule="auto"/>
              <w:rPr>
                <w:sz w:val="16"/>
                <w:szCs w:val="16"/>
              </w:rPr>
            </w:pPr>
          </w:p>
        </w:tc>
        <w:tc>
          <w:tcPr>
            <w:tcW w:w="910" w:type="pct"/>
            <w:tcBorders>
              <w:top w:val="nil"/>
              <w:left w:val="nil"/>
              <w:bottom w:val="single" w:sz="8" w:space="0" w:color="4BACC6"/>
              <w:right w:val="nil"/>
            </w:tcBorders>
            <w:shd w:val="clear" w:color="auto" w:fill="D2EAF1"/>
          </w:tcPr>
          <w:p w14:paraId="3D850028" w14:textId="77777777" w:rsidR="00FA254A" w:rsidRDefault="00FA254A">
            <w:pPr>
              <w:spacing w:after="0" w:line="240" w:lineRule="auto"/>
              <w:rPr>
                <w:sz w:val="16"/>
                <w:szCs w:val="16"/>
              </w:rPr>
            </w:pPr>
          </w:p>
        </w:tc>
      </w:tr>
      <w:tr w:rsidR="00FA254A" w14:paraId="234EA1CE" w14:textId="77777777">
        <w:tc>
          <w:tcPr>
            <w:tcW w:w="751" w:type="pct"/>
            <w:tcBorders>
              <w:top w:val="nil"/>
              <w:left w:val="nil"/>
              <w:bottom w:val="nil"/>
              <w:right w:val="nil"/>
            </w:tcBorders>
            <w:noWrap/>
          </w:tcPr>
          <w:p w14:paraId="3A346B6A" w14:textId="77777777" w:rsidR="00FA254A" w:rsidRDefault="00FA254A">
            <w:pPr>
              <w:spacing w:after="0" w:line="240" w:lineRule="auto"/>
              <w:rPr>
                <w:b/>
                <w:bCs/>
                <w:sz w:val="16"/>
                <w:szCs w:val="16"/>
              </w:rPr>
            </w:pPr>
          </w:p>
        </w:tc>
        <w:tc>
          <w:tcPr>
            <w:tcW w:w="626" w:type="pct"/>
            <w:tcBorders>
              <w:top w:val="nil"/>
              <w:left w:val="nil"/>
              <w:bottom w:val="nil"/>
              <w:right w:val="nil"/>
            </w:tcBorders>
          </w:tcPr>
          <w:p w14:paraId="08098ACB" w14:textId="77777777" w:rsidR="00FA254A" w:rsidRDefault="00FA254A">
            <w:pPr>
              <w:spacing w:after="0" w:line="240" w:lineRule="auto"/>
              <w:rPr>
                <w:sz w:val="16"/>
                <w:szCs w:val="16"/>
              </w:rPr>
            </w:pPr>
          </w:p>
        </w:tc>
        <w:tc>
          <w:tcPr>
            <w:tcW w:w="668" w:type="pct"/>
            <w:tcBorders>
              <w:top w:val="nil"/>
              <w:left w:val="nil"/>
              <w:bottom w:val="nil"/>
              <w:right w:val="nil"/>
            </w:tcBorders>
          </w:tcPr>
          <w:p w14:paraId="711E3395" w14:textId="77777777" w:rsidR="00FA254A" w:rsidRDefault="00FA254A">
            <w:pPr>
              <w:spacing w:after="0" w:line="240" w:lineRule="auto"/>
              <w:rPr>
                <w:sz w:val="16"/>
                <w:szCs w:val="16"/>
              </w:rPr>
            </w:pPr>
          </w:p>
        </w:tc>
        <w:tc>
          <w:tcPr>
            <w:tcW w:w="542" w:type="pct"/>
            <w:tcBorders>
              <w:top w:val="nil"/>
              <w:left w:val="nil"/>
              <w:bottom w:val="nil"/>
              <w:right w:val="nil"/>
            </w:tcBorders>
          </w:tcPr>
          <w:p w14:paraId="2EADD0EB" w14:textId="77777777" w:rsidR="00FA254A" w:rsidRDefault="00FA254A">
            <w:pPr>
              <w:spacing w:after="0" w:line="240" w:lineRule="auto"/>
              <w:rPr>
                <w:sz w:val="16"/>
                <w:szCs w:val="16"/>
              </w:rPr>
            </w:pPr>
          </w:p>
        </w:tc>
        <w:tc>
          <w:tcPr>
            <w:tcW w:w="752" w:type="pct"/>
            <w:tcBorders>
              <w:top w:val="nil"/>
              <w:left w:val="nil"/>
              <w:bottom w:val="nil"/>
              <w:right w:val="nil"/>
            </w:tcBorders>
          </w:tcPr>
          <w:p w14:paraId="5D348F87" w14:textId="77777777" w:rsidR="00FA254A" w:rsidRDefault="00FA254A">
            <w:pPr>
              <w:spacing w:after="0" w:line="240" w:lineRule="auto"/>
              <w:rPr>
                <w:sz w:val="16"/>
                <w:szCs w:val="16"/>
              </w:rPr>
            </w:pPr>
          </w:p>
        </w:tc>
        <w:tc>
          <w:tcPr>
            <w:tcW w:w="751" w:type="pct"/>
            <w:tcBorders>
              <w:top w:val="nil"/>
              <w:left w:val="nil"/>
              <w:bottom w:val="nil"/>
              <w:right w:val="nil"/>
            </w:tcBorders>
          </w:tcPr>
          <w:p w14:paraId="447304CF" w14:textId="77777777" w:rsidR="00FA254A" w:rsidRDefault="00FA254A">
            <w:pPr>
              <w:spacing w:after="0" w:line="240" w:lineRule="auto"/>
              <w:rPr>
                <w:sz w:val="16"/>
                <w:szCs w:val="16"/>
              </w:rPr>
            </w:pPr>
          </w:p>
        </w:tc>
        <w:tc>
          <w:tcPr>
            <w:tcW w:w="910" w:type="pct"/>
            <w:tcBorders>
              <w:top w:val="nil"/>
              <w:left w:val="nil"/>
              <w:bottom w:val="nil"/>
              <w:right w:val="nil"/>
            </w:tcBorders>
          </w:tcPr>
          <w:p w14:paraId="0B8C6014" w14:textId="77777777" w:rsidR="00FA254A" w:rsidRDefault="00FA254A">
            <w:pPr>
              <w:spacing w:after="0" w:line="240" w:lineRule="auto"/>
              <w:rPr>
                <w:sz w:val="16"/>
                <w:szCs w:val="16"/>
              </w:rPr>
            </w:pPr>
          </w:p>
        </w:tc>
      </w:tr>
      <w:tr w:rsidR="00FA254A" w14:paraId="1543CB48" w14:textId="77777777">
        <w:tc>
          <w:tcPr>
            <w:tcW w:w="751" w:type="pct"/>
            <w:tcBorders>
              <w:top w:val="nil"/>
              <w:left w:val="nil"/>
              <w:bottom w:val="single" w:sz="8" w:space="0" w:color="4BACC6"/>
              <w:right w:val="nil"/>
            </w:tcBorders>
            <w:shd w:val="clear" w:color="auto" w:fill="D2EAF1"/>
            <w:noWrap/>
          </w:tcPr>
          <w:p w14:paraId="1AA21AB4" w14:textId="77777777" w:rsidR="00FA254A" w:rsidRDefault="00FA254A">
            <w:pPr>
              <w:spacing w:after="0" w:line="240" w:lineRule="auto"/>
              <w:rPr>
                <w:b/>
                <w:bCs/>
                <w:sz w:val="16"/>
                <w:szCs w:val="16"/>
              </w:rPr>
            </w:pPr>
          </w:p>
        </w:tc>
        <w:tc>
          <w:tcPr>
            <w:tcW w:w="626" w:type="pct"/>
            <w:tcBorders>
              <w:top w:val="nil"/>
              <w:left w:val="nil"/>
              <w:bottom w:val="single" w:sz="8" w:space="0" w:color="4BACC6"/>
              <w:right w:val="nil"/>
            </w:tcBorders>
            <w:shd w:val="clear" w:color="auto" w:fill="D2EAF1"/>
          </w:tcPr>
          <w:p w14:paraId="57E72E13" w14:textId="77777777" w:rsidR="00FA254A" w:rsidRDefault="00FA254A">
            <w:pPr>
              <w:spacing w:after="0" w:line="240" w:lineRule="auto"/>
              <w:rPr>
                <w:sz w:val="16"/>
                <w:szCs w:val="16"/>
              </w:rPr>
            </w:pPr>
          </w:p>
        </w:tc>
        <w:tc>
          <w:tcPr>
            <w:tcW w:w="668" w:type="pct"/>
            <w:tcBorders>
              <w:top w:val="nil"/>
              <w:left w:val="nil"/>
              <w:bottom w:val="single" w:sz="8" w:space="0" w:color="4BACC6"/>
              <w:right w:val="nil"/>
            </w:tcBorders>
            <w:shd w:val="clear" w:color="auto" w:fill="D2EAF1"/>
          </w:tcPr>
          <w:p w14:paraId="5ADF8211" w14:textId="77777777" w:rsidR="00FA254A" w:rsidRDefault="00FA254A">
            <w:pPr>
              <w:spacing w:after="0" w:line="240" w:lineRule="auto"/>
              <w:rPr>
                <w:sz w:val="16"/>
                <w:szCs w:val="16"/>
              </w:rPr>
            </w:pPr>
          </w:p>
        </w:tc>
        <w:tc>
          <w:tcPr>
            <w:tcW w:w="542" w:type="pct"/>
            <w:tcBorders>
              <w:top w:val="nil"/>
              <w:left w:val="nil"/>
              <w:bottom w:val="single" w:sz="8" w:space="0" w:color="4BACC6"/>
              <w:right w:val="nil"/>
            </w:tcBorders>
            <w:shd w:val="clear" w:color="auto" w:fill="D2EAF1"/>
          </w:tcPr>
          <w:p w14:paraId="4B8DA6FC" w14:textId="77777777" w:rsidR="00FA254A" w:rsidRDefault="00FA254A">
            <w:pPr>
              <w:spacing w:after="0" w:line="240" w:lineRule="auto"/>
              <w:rPr>
                <w:sz w:val="16"/>
                <w:szCs w:val="16"/>
              </w:rPr>
            </w:pPr>
          </w:p>
        </w:tc>
        <w:tc>
          <w:tcPr>
            <w:tcW w:w="752" w:type="pct"/>
            <w:tcBorders>
              <w:top w:val="nil"/>
              <w:left w:val="nil"/>
              <w:bottom w:val="single" w:sz="8" w:space="0" w:color="4BACC6"/>
              <w:right w:val="nil"/>
            </w:tcBorders>
            <w:shd w:val="clear" w:color="auto" w:fill="D2EAF1"/>
          </w:tcPr>
          <w:p w14:paraId="144BDF1A" w14:textId="77777777" w:rsidR="00FA254A" w:rsidRDefault="00FA254A">
            <w:pPr>
              <w:spacing w:after="0" w:line="240" w:lineRule="auto"/>
              <w:rPr>
                <w:sz w:val="16"/>
                <w:szCs w:val="16"/>
              </w:rPr>
            </w:pPr>
          </w:p>
        </w:tc>
        <w:tc>
          <w:tcPr>
            <w:tcW w:w="751" w:type="pct"/>
            <w:tcBorders>
              <w:top w:val="nil"/>
              <w:left w:val="nil"/>
              <w:bottom w:val="single" w:sz="8" w:space="0" w:color="4BACC6"/>
              <w:right w:val="nil"/>
            </w:tcBorders>
            <w:shd w:val="clear" w:color="auto" w:fill="D2EAF1"/>
          </w:tcPr>
          <w:p w14:paraId="3DBA9BD9" w14:textId="77777777" w:rsidR="00FA254A" w:rsidRDefault="00FA254A">
            <w:pPr>
              <w:spacing w:after="0" w:line="240" w:lineRule="auto"/>
              <w:rPr>
                <w:sz w:val="16"/>
                <w:szCs w:val="16"/>
              </w:rPr>
            </w:pPr>
          </w:p>
        </w:tc>
        <w:tc>
          <w:tcPr>
            <w:tcW w:w="910" w:type="pct"/>
            <w:tcBorders>
              <w:top w:val="nil"/>
              <w:left w:val="nil"/>
              <w:bottom w:val="single" w:sz="8" w:space="0" w:color="4BACC6"/>
              <w:right w:val="nil"/>
            </w:tcBorders>
            <w:shd w:val="clear" w:color="auto" w:fill="D2EAF1"/>
          </w:tcPr>
          <w:p w14:paraId="3AF99E89" w14:textId="77777777" w:rsidR="00FA254A" w:rsidRDefault="00FA254A">
            <w:pPr>
              <w:spacing w:after="0" w:line="240" w:lineRule="auto"/>
              <w:rPr>
                <w:sz w:val="16"/>
                <w:szCs w:val="16"/>
              </w:rPr>
            </w:pPr>
          </w:p>
        </w:tc>
      </w:tr>
    </w:tbl>
    <w:p w14:paraId="64DA5701" w14:textId="77777777" w:rsidR="00FA254A" w:rsidRDefault="00FA254A">
      <w:pPr>
        <w:rPr>
          <w:rFonts w:eastAsia="SimSun"/>
          <w:lang w:eastAsia="zh-CN"/>
        </w:rPr>
      </w:pPr>
    </w:p>
    <w:p w14:paraId="2748B701" w14:textId="77777777" w:rsidR="00FA254A" w:rsidRDefault="00FA254A">
      <w:pPr>
        <w:rPr>
          <w:rFonts w:eastAsia="SimSun"/>
          <w:lang w:eastAsia="zh-CN"/>
        </w:rPr>
      </w:pPr>
    </w:p>
    <w:p w14:paraId="2BA15B96" w14:textId="77777777" w:rsidR="00FA254A" w:rsidRDefault="00FA254A">
      <w:pPr>
        <w:pStyle w:val="NoSpacing"/>
        <w:rPr>
          <w:rFonts w:ascii="Times New Roman" w:hAnsi="Times New Roman" w:cs="Times New Roman"/>
        </w:rPr>
      </w:pPr>
      <w:r>
        <w:rPr>
          <w:rFonts w:ascii="Times New Roman" w:hAnsi="Times New Roman" w:cs="Times New Roman"/>
        </w:rPr>
        <w:t>List of References:</w:t>
      </w:r>
    </w:p>
    <w:p w14:paraId="68434223" w14:textId="77777777" w:rsidR="00FA254A" w:rsidRDefault="00FA254A">
      <w:pPr>
        <w:pStyle w:val="NoSpacing"/>
        <w:rPr>
          <w:rFonts w:ascii="Times New Roman" w:hAnsi="Times New Roman" w:cs="Times New Roman"/>
        </w:rPr>
      </w:pPr>
    </w:p>
    <w:p w14:paraId="774D1ED7" w14:textId="77777777" w:rsidR="00FA254A" w:rsidRDefault="00FA254A">
      <w:pPr>
        <w:rPr>
          <w:rFonts w:eastAsia="SimSun"/>
          <w:lang w:eastAsia="zh-CN"/>
        </w:rPr>
      </w:pPr>
    </w:p>
    <w:p w14:paraId="64A50E0C" w14:textId="77777777" w:rsidR="00FA254A" w:rsidRDefault="00FA254A">
      <w:pPr>
        <w:rPr>
          <w:rFonts w:eastAsia="SimSun"/>
          <w:lang w:eastAsia="zh-CN"/>
        </w:rPr>
      </w:pPr>
    </w:p>
    <w:p w14:paraId="2B18CA96" w14:textId="77777777" w:rsidR="00FA254A" w:rsidRDefault="00FA254A">
      <w:pPr>
        <w:rPr>
          <w:rFonts w:eastAsia="SimSun"/>
          <w:lang w:eastAsia="zh-CN"/>
        </w:rPr>
      </w:pPr>
    </w:p>
    <w:p w14:paraId="7120A95E" w14:textId="77777777" w:rsidR="00FA254A" w:rsidRDefault="00FA254A">
      <w:pPr>
        <w:rPr>
          <w:rFonts w:eastAsia="SimSun"/>
          <w:lang w:eastAsia="zh-CN"/>
        </w:rPr>
      </w:pPr>
    </w:p>
    <w:p w14:paraId="0D0E62ED" w14:textId="77777777" w:rsidR="00FA254A" w:rsidRDefault="00FA254A">
      <w:pPr>
        <w:rPr>
          <w:rFonts w:eastAsia="SimSun"/>
          <w:lang w:eastAsia="zh-CN"/>
        </w:rPr>
      </w:pPr>
    </w:p>
    <w:p w14:paraId="7BF5E799" w14:textId="77777777" w:rsidR="00FA254A" w:rsidRDefault="00FA254A">
      <w:pPr>
        <w:rPr>
          <w:rFonts w:eastAsia="SimSun"/>
          <w:lang w:eastAsia="zh-CN"/>
        </w:rPr>
      </w:pPr>
    </w:p>
    <w:p w14:paraId="23C2E00E" w14:textId="77777777" w:rsidR="00FA254A" w:rsidRDefault="00FA254A">
      <w:pPr>
        <w:rPr>
          <w:rFonts w:eastAsia="SimSun"/>
          <w:lang w:eastAsia="zh-CN"/>
        </w:rPr>
      </w:pPr>
    </w:p>
    <w:p w14:paraId="061A3C27" w14:textId="77777777" w:rsidR="00FA254A" w:rsidRDefault="00FA254A">
      <w:pPr>
        <w:rPr>
          <w:rFonts w:eastAsia="SimSun"/>
          <w:lang w:eastAsia="zh-CN"/>
        </w:rPr>
      </w:pPr>
    </w:p>
    <w:p w14:paraId="37824716" w14:textId="77777777" w:rsidR="00FA254A" w:rsidRDefault="00FA254A">
      <w:pPr>
        <w:rPr>
          <w:rFonts w:eastAsia="SimSun"/>
          <w:lang w:eastAsia="zh-CN"/>
        </w:rPr>
      </w:pPr>
    </w:p>
    <w:p w14:paraId="1BEDE332" w14:textId="77777777" w:rsidR="00FA254A" w:rsidRDefault="00FA254A">
      <w:pPr>
        <w:rPr>
          <w:rFonts w:eastAsia="SimSun"/>
          <w:lang w:eastAsia="zh-CN"/>
        </w:rPr>
      </w:pPr>
      <w:r>
        <w:rPr>
          <w:rFonts w:eastAsia="SimSun"/>
          <w:lang w:eastAsia="zh-CN"/>
        </w:rPr>
        <w:t>Report:</w:t>
      </w:r>
    </w:p>
    <w:sectPr w:rsidR="00FA254A" w:rsidSect="00FA254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drawingGridHorizontalSpacing w:val="110"/>
  <w:displayHorizontalDrawingGridEvery w:val="2"/>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54A"/>
    <w:rsid w:val="00056273"/>
    <w:rsid w:val="00130A28"/>
    <w:rsid w:val="001B659D"/>
    <w:rsid w:val="002E32CE"/>
    <w:rsid w:val="003674CF"/>
    <w:rsid w:val="00461C87"/>
    <w:rsid w:val="00745173"/>
    <w:rsid w:val="008721CC"/>
    <w:rsid w:val="009213A4"/>
    <w:rsid w:val="00952899"/>
    <w:rsid w:val="00AF5AA7"/>
    <w:rsid w:val="00BB6ED2"/>
    <w:rsid w:val="00CC6DBF"/>
    <w:rsid w:val="00DE279C"/>
    <w:rsid w:val="00FA25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4F9D03"/>
  <w15:docId w15:val="{739AAD8B-486C-4A66-A273-ABA203FA4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Article/Authors/Year</vt:lpstr>
    </vt:vector>
  </TitlesOfParts>
  <Company>University at Buffalo</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Article/Authors/Year</dc:title>
  <dc:subject/>
  <dc:creator>Billy Wisniewski</dc:creator>
  <cp:keywords/>
  <dc:description/>
  <cp:lastModifiedBy>Anca D Dragomir</cp:lastModifiedBy>
  <cp:revision>2</cp:revision>
  <dcterms:created xsi:type="dcterms:W3CDTF">2019-10-24T20:46:00Z</dcterms:created>
  <dcterms:modified xsi:type="dcterms:W3CDTF">2019-10-24T20:46:00Z</dcterms:modified>
</cp:coreProperties>
</file>