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F88A" w14:textId="1134F14E" w:rsidR="0088725F" w:rsidRPr="0088725F" w:rsidRDefault="0088725F" w:rsidP="0088725F">
      <w:pPr>
        <w:spacing w:after="0" w:line="240" w:lineRule="auto"/>
        <w:rPr>
          <w:rFonts w:ascii="Times New Roman" w:hAnsi="Times New Roman" w:cs="Times New Roman"/>
          <w:sz w:val="22"/>
          <w:szCs w:val="22"/>
        </w:rPr>
      </w:pPr>
      <w:r w:rsidRPr="0088725F">
        <w:rPr>
          <w:rFonts w:ascii="Times New Roman" w:eastAsia="Times New Roman" w:hAnsi="Times New Roman" w:cs="Times New Roman"/>
          <w:kern w:val="0"/>
          <w:sz w:val="20"/>
          <w:szCs w:val="20"/>
          <w:lang w:eastAsia="en-GB"/>
          <w14:ligatures w14:val="none"/>
        </w:rPr>
        <w:t>Claim Graph for</w:t>
      </w:r>
      <w:r w:rsidRPr="0088725F">
        <w:rPr>
          <w:rFonts w:ascii="Times New Roman" w:eastAsia="Times New Roman" w:hAnsi="Times New Roman" w:cs="Times New Roman"/>
          <w:b/>
          <w:bCs/>
          <w:kern w:val="0"/>
          <w:sz w:val="20"/>
          <w:szCs w:val="20"/>
          <w:lang w:eastAsia="en-GB"/>
          <w14:ligatures w14:val="none"/>
        </w:rPr>
        <w:t xml:space="preserve"> </w:t>
      </w:r>
      <w:r w:rsidRPr="0088725F">
        <w:rPr>
          <w:rFonts w:ascii="Times New Roman" w:hAnsi="Times New Roman" w:cs="Times New Roman"/>
          <w:color w:val="000000"/>
          <w:kern w:val="0"/>
          <w:sz w:val="20"/>
          <w:szCs w:val="20"/>
        </w:rPr>
        <w:t>Turenne</w:t>
      </w:r>
      <w:r w:rsidRPr="0088725F">
        <w:rPr>
          <w:rFonts w:ascii="Times New Roman" w:hAnsi="Times New Roman" w:cs="Times New Roman"/>
          <w:color w:val="000000"/>
          <w:kern w:val="0"/>
          <w:sz w:val="22"/>
          <w:szCs w:val="22"/>
        </w:rPr>
        <w:t xml:space="preserve"> GA and Price BD. Glycogen synthase kinase 3 beta</w:t>
      </w:r>
      <w:r w:rsidRPr="0088725F">
        <w:rPr>
          <w:rFonts w:ascii="Times New Roman" w:hAnsi="Times New Roman" w:cs="Times New Roman"/>
          <w:sz w:val="22"/>
          <w:szCs w:val="22"/>
        </w:rPr>
        <w:t xml:space="preserve"> </w:t>
      </w:r>
      <w:r w:rsidRPr="0088725F">
        <w:rPr>
          <w:rFonts w:ascii="Times New Roman" w:hAnsi="Times New Roman" w:cs="Times New Roman"/>
          <w:color w:val="000000"/>
          <w:kern w:val="0"/>
          <w:sz w:val="22"/>
          <w:szCs w:val="22"/>
        </w:rPr>
        <w:t xml:space="preserve">phosphorylates serine 33 of p53 and activates p53’s transcriptional activity. </w:t>
      </w:r>
      <w:r w:rsidRPr="0088725F">
        <w:rPr>
          <w:rFonts w:ascii="Times New Roman" w:hAnsi="Times New Roman" w:cs="Times New Roman"/>
          <w:i/>
          <w:iCs/>
          <w:color w:val="000000"/>
          <w:kern w:val="0"/>
          <w:sz w:val="22"/>
          <w:szCs w:val="22"/>
        </w:rPr>
        <w:t>BMC Cell Biology</w:t>
      </w:r>
      <w:r w:rsidRPr="0088725F">
        <w:rPr>
          <w:rFonts w:ascii="Times New Roman" w:hAnsi="Times New Roman" w:cs="Times New Roman"/>
          <w:color w:val="000000"/>
          <w:kern w:val="0"/>
          <w:sz w:val="22"/>
          <w:szCs w:val="22"/>
        </w:rPr>
        <w:t xml:space="preserve"> 2001; 2:12. </w:t>
      </w:r>
      <w:r w:rsidRPr="0088725F">
        <w:rPr>
          <w:rFonts w:ascii="Times New Roman" w:hAnsi="Times New Roman" w:cs="Times New Roman"/>
          <w:kern w:val="0"/>
          <w:sz w:val="22"/>
          <w:szCs w:val="22"/>
        </w:rPr>
        <w:t>http://www.biomedcentral.com/1471-2121/2/12</w:t>
      </w:r>
    </w:p>
    <w:p w14:paraId="0B89E11C" w14:textId="77777777" w:rsidR="0088725F" w:rsidRDefault="0088725F" w:rsidP="0088725F">
      <w:pPr>
        <w:spacing w:after="0"/>
      </w:pPr>
    </w:p>
    <w:p w14:paraId="438D9649" w14:textId="77777777" w:rsidR="0088725F" w:rsidRDefault="0088725F" w:rsidP="0088725F">
      <w:pPr>
        <w:spacing w:after="0"/>
      </w:pPr>
      <w:r>
        <w:rPr>
          <w:rFonts w:ascii="CIDFont+F1" w:hAnsi="CIDFont+F1" w:cs="CIDFont+F1"/>
          <w:noProof/>
          <w:kern w:val="0"/>
        </w:rPr>
        <w:drawing>
          <wp:inline distT="0" distB="0" distL="0" distR="0" wp14:anchorId="7188E283" wp14:editId="2B66A7CA">
            <wp:extent cx="5943600" cy="7402830"/>
            <wp:effectExtent l="0" t="0" r="0" b="7620"/>
            <wp:docPr id="90499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67843" name="Picture 9290678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402830"/>
                    </a:xfrm>
                    <a:prstGeom prst="rect">
                      <a:avLst/>
                    </a:prstGeom>
                  </pic:spPr>
                </pic:pic>
              </a:graphicData>
            </a:graphic>
          </wp:inline>
        </w:drawing>
      </w:r>
    </w:p>
    <w:p w14:paraId="29CB4151" w14:textId="77777777" w:rsidR="0088725F" w:rsidRDefault="0088725F" w:rsidP="0088725F">
      <w:pPr>
        <w:spacing w:after="0"/>
        <w:ind w:left="-782"/>
      </w:pPr>
    </w:p>
    <w:p w14:paraId="75958F3F" w14:textId="77777777" w:rsidR="0088725F" w:rsidRPr="002B469D" w:rsidRDefault="0088725F" w:rsidP="0088725F">
      <w:pPr>
        <w:spacing w:after="0" w:line="240" w:lineRule="auto"/>
        <w:jc w:val="both"/>
        <w:rPr>
          <w:rFonts w:ascii="Calibri" w:hAnsi="Calibri" w:cs="Calibri"/>
        </w:rPr>
      </w:pPr>
      <w:r>
        <w:rPr>
          <w:rFonts w:ascii="Calibri" w:eastAsia="Times New Roman" w:hAnsi="Calibri" w:cs="Calibri"/>
          <w:kern w:val="0"/>
          <w:lang w:eastAsia="en-GB"/>
          <w14:ligatures w14:val="none"/>
        </w:rPr>
        <w:t>Note: E</w:t>
      </w:r>
      <w:r w:rsidRPr="00681B46">
        <w:rPr>
          <w:rFonts w:ascii="Calibri" w:eastAsia="Times New Roman" w:hAnsi="Calibri" w:cs="Calibri"/>
          <w:kern w:val="0"/>
          <w:lang w:eastAsia="en-GB"/>
          <w14:ligatures w14:val="none"/>
        </w:rPr>
        <w:t>dges denote relationships among premises and conclusions; rectangles (e.g. Fig 1) signify data sources, circles (e.g. Obs1) observations, ovals (e.g. Concl1) conclusions</w:t>
      </w:r>
      <w:r>
        <w:rPr>
          <w:rFonts w:ascii="Calibri" w:eastAsia="Times New Roman" w:hAnsi="Calibri" w:cs="Calibri"/>
          <w:kern w:val="0"/>
          <w:lang w:eastAsia="en-GB"/>
          <w14:ligatures w14:val="none"/>
        </w:rPr>
        <w:t>, and diamonds hypotheses</w:t>
      </w:r>
      <w:r w:rsidRPr="00681B46">
        <w:rPr>
          <w:rFonts w:ascii="Calibri" w:eastAsia="Times New Roman" w:hAnsi="Calibri" w:cs="Calibri"/>
          <w:kern w:val="0"/>
          <w:lang w:eastAsia="en-GB"/>
          <w14:ligatures w14:val="none"/>
        </w:rPr>
        <w:t xml:space="preserve">. Implicit information is indicated by a dashed outline (e.g. </w:t>
      </w:r>
      <w:proofErr w:type="spellStart"/>
      <w:r w:rsidRPr="00681B46">
        <w:rPr>
          <w:rFonts w:ascii="Calibri" w:eastAsia="Times New Roman" w:hAnsi="Calibri" w:cs="Calibri"/>
          <w:kern w:val="0"/>
          <w:lang w:eastAsia="en-GB"/>
          <w14:ligatures w14:val="none"/>
        </w:rPr>
        <w:t>Bkgnd</w:t>
      </w:r>
      <w:proofErr w:type="spellEnd"/>
      <w:r w:rsidRPr="00681B46">
        <w:rPr>
          <w:rFonts w:ascii="Calibri" w:eastAsia="Times New Roman" w:hAnsi="Calibri" w:cs="Calibri"/>
          <w:kern w:val="0"/>
          <w:lang w:eastAsia="en-GB"/>
          <w14:ligatures w14:val="none"/>
        </w:rPr>
        <w:t xml:space="preserve"> 1). Linked premises of an argumentation scheme are linked by a dashed arc. For example, Concl2 follows </w:t>
      </w:r>
      <w:r w:rsidRPr="002B469D">
        <w:rPr>
          <w:rFonts w:ascii="Calibri" w:eastAsia="Times New Roman" w:hAnsi="Calibri" w:cs="Calibri"/>
          <w:kern w:val="0"/>
          <w:lang w:eastAsia="en-GB"/>
          <w14:ligatures w14:val="none"/>
        </w:rPr>
        <w:t>by Method of Difference from linked premises labelled Obs1, Obs2, and Obs4.</w:t>
      </w:r>
    </w:p>
    <w:p w14:paraId="05A56764" w14:textId="77777777" w:rsidR="0088725F" w:rsidRDefault="0088725F" w:rsidP="0088725F">
      <w:pPr>
        <w:spacing w:after="0"/>
        <w:ind w:left="-782"/>
      </w:pPr>
    </w:p>
    <w:p w14:paraId="357C126A" w14:textId="77777777" w:rsidR="0088725F" w:rsidRPr="004F11E3" w:rsidRDefault="0088725F" w:rsidP="0088725F">
      <w:pPr>
        <w:spacing w:after="0"/>
        <w:rPr>
          <w:b/>
          <w:bCs/>
        </w:rPr>
      </w:pPr>
      <w:r w:rsidRPr="004F11E3">
        <w:rPr>
          <w:b/>
          <w:bCs/>
        </w:rPr>
        <w:t>Paraphrases of premises and conclusions in graph:</w:t>
      </w:r>
    </w:p>
    <w:p w14:paraId="73DB30FD" w14:textId="77777777" w:rsidR="0088725F" w:rsidRPr="008C0B49" w:rsidRDefault="0088725F" w:rsidP="0088725F">
      <w:pPr>
        <w:spacing w:after="0" w:line="240" w:lineRule="auto"/>
        <w:jc w:val="both"/>
        <w:rPr>
          <w:rFonts w:ascii="Times New Roman" w:eastAsia="Times New Roman" w:hAnsi="Times New Roman" w:cs="Times New Roman"/>
          <w:kern w:val="0"/>
          <w:sz w:val="22"/>
          <w:szCs w:val="22"/>
          <w:lang w:eastAsia="en-GB"/>
          <w14:ligatures w14:val="none"/>
        </w:rPr>
      </w:pPr>
    </w:p>
    <w:p w14:paraId="3AF35ADD" w14:textId="77777777" w:rsidR="0088725F" w:rsidRPr="00FE5EB6" w:rsidRDefault="0088725F" w:rsidP="0088725F">
      <w:pPr>
        <w:autoSpaceDE w:val="0"/>
        <w:autoSpaceDN w:val="0"/>
        <w:adjustRightInd w:val="0"/>
        <w:spacing w:after="0" w:line="240" w:lineRule="auto"/>
        <w:rPr>
          <w:rFonts w:ascii="Calibri" w:hAnsi="Calibri" w:cs="Calibri"/>
          <w:kern w:val="0"/>
        </w:rPr>
      </w:pPr>
      <w:proofErr w:type="spellStart"/>
      <w:r w:rsidRPr="00FE5EB6">
        <w:rPr>
          <w:rFonts w:ascii="Calibri" w:hAnsi="Calibri" w:cs="Calibri"/>
          <w:b/>
          <w:bCs/>
          <w:kern w:val="0"/>
        </w:rPr>
        <w:t>Obs</w:t>
      </w:r>
      <w:proofErr w:type="spellEnd"/>
      <w:r w:rsidRPr="00FE5EB6">
        <w:rPr>
          <w:rFonts w:ascii="Calibri" w:hAnsi="Calibri" w:cs="Calibri"/>
          <w:b/>
          <w:bCs/>
          <w:kern w:val="0"/>
        </w:rPr>
        <w:t xml:space="preserve"> 1</w:t>
      </w:r>
      <w:r w:rsidRPr="00FE5EB6">
        <w:rPr>
          <w:rFonts w:ascii="Calibri" w:hAnsi="Calibri" w:cs="Calibri"/>
          <w:kern w:val="0"/>
        </w:rPr>
        <w:t xml:space="preserve"> (Fig 1) –</w:t>
      </w:r>
      <w:r w:rsidRPr="0007719C">
        <w:rPr>
          <w:rFonts w:ascii="Calibri" w:hAnsi="Calibri" w:cs="Calibri"/>
          <w:kern w:val="0"/>
        </w:rPr>
        <w:t xml:space="preserve"> </w:t>
      </w:r>
      <w:r w:rsidRPr="00FE5EB6">
        <w:rPr>
          <w:rFonts w:ascii="Calibri" w:hAnsi="Calibri" w:cs="Calibri"/>
          <w:kern w:val="0"/>
        </w:rPr>
        <w:t>GSK3-beta did not phosphorylate p53-GST in vitro.</w:t>
      </w:r>
    </w:p>
    <w:p w14:paraId="24F19AFE" w14:textId="77777777" w:rsidR="0088725F" w:rsidRPr="00FE5EB6" w:rsidRDefault="0088725F" w:rsidP="0088725F">
      <w:pPr>
        <w:autoSpaceDE w:val="0"/>
        <w:autoSpaceDN w:val="0"/>
        <w:adjustRightInd w:val="0"/>
        <w:spacing w:after="0" w:line="240" w:lineRule="auto"/>
        <w:rPr>
          <w:rFonts w:ascii="Calibri" w:hAnsi="Calibri" w:cs="Calibri"/>
          <w:b/>
          <w:bCs/>
          <w:kern w:val="0"/>
        </w:rPr>
      </w:pPr>
    </w:p>
    <w:p w14:paraId="63D3B96B" w14:textId="77777777" w:rsidR="0088725F" w:rsidRDefault="0088725F" w:rsidP="0088725F">
      <w:pPr>
        <w:autoSpaceDE w:val="0"/>
        <w:autoSpaceDN w:val="0"/>
        <w:adjustRightInd w:val="0"/>
        <w:spacing w:after="0" w:line="240" w:lineRule="auto"/>
        <w:rPr>
          <w:rFonts w:ascii="Calibri" w:hAnsi="Calibri" w:cs="Calibri"/>
          <w:kern w:val="0"/>
        </w:rPr>
      </w:pPr>
      <w:proofErr w:type="spellStart"/>
      <w:r w:rsidRPr="00FE5EB6">
        <w:rPr>
          <w:rFonts w:ascii="Calibri" w:hAnsi="Calibri" w:cs="Calibri"/>
          <w:b/>
          <w:bCs/>
          <w:kern w:val="0"/>
        </w:rPr>
        <w:t>Obs</w:t>
      </w:r>
      <w:proofErr w:type="spellEnd"/>
      <w:r w:rsidRPr="00FE5EB6">
        <w:rPr>
          <w:rFonts w:ascii="Calibri" w:hAnsi="Calibri" w:cs="Calibri"/>
          <w:b/>
          <w:bCs/>
          <w:kern w:val="0"/>
        </w:rPr>
        <w:t xml:space="preserve"> 2</w:t>
      </w:r>
      <w:r w:rsidRPr="00FE5EB6">
        <w:rPr>
          <w:rFonts w:ascii="Calibri" w:hAnsi="Calibri" w:cs="Calibri"/>
          <w:kern w:val="0"/>
        </w:rPr>
        <w:t xml:space="preserve"> (data not shown) – DNA-PK w</w:t>
      </w:r>
      <w:r>
        <w:rPr>
          <w:rFonts w:ascii="Calibri" w:hAnsi="Calibri" w:cs="Calibri"/>
          <w:kern w:val="0"/>
        </w:rPr>
        <w:t>as</w:t>
      </w:r>
      <w:r w:rsidRPr="00FE5EB6">
        <w:rPr>
          <w:rFonts w:ascii="Calibri" w:hAnsi="Calibri" w:cs="Calibri"/>
          <w:kern w:val="0"/>
        </w:rPr>
        <w:t xml:space="preserve"> able to phosphorylate p53-GST in vitro</w:t>
      </w:r>
      <w:r>
        <w:rPr>
          <w:rFonts w:ascii="Calibri" w:hAnsi="Calibri" w:cs="Calibri"/>
          <w:kern w:val="0"/>
        </w:rPr>
        <w:t>.</w:t>
      </w:r>
    </w:p>
    <w:p w14:paraId="4C7D3216" w14:textId="77777777" w:rsidR="0088725F" w:rsidRPr="00B85DED" w:rsidRDefault="0088725F" w:rsidP="0088725F">
      <w:pPr>
        <w:autoSpaceDE w:val="0"/>
        <w:autoSpaceDN w:val="0"/>
        <w:adjustRightInd w:val="0"/>
        <w:spacing w:after="0" w:line="240" w:lineRule="auto"/>
        <w:rPr>
          <w:rFonts w:ascii="Calibri" w:hAnsi="Calibri" w:cs="Calibri"/>
          <w:kern w:val="0"/>
        </w:rPr>
      </w:pPr>
    </w:p>
    <w:p w14:paraId="79F74543" w14:textId="77777777" w:rsidR="0088725F" w:rsidRPr="00FE5EB6" w:rsidRDefault="0088725F" w:rsidP="0088725F">
      <w:pPr>
        <w:autoSpaceDE w:val="0"/>
        <w:autoSpaceDN w:val="0"/>
        <w:adjustRightInd w:val="0"/>
        <w:spacing w:after="0" w:line="240" w:lineRule="auto"/>
        <w:rPr>
          <w:rFonts w:ascii="Calibri" w:hAnsi="Calibri" w:cs="Calibri"/>
          <w:kern w:val="0"/>
        </w:rPr>
      </w:pPr>
      <w:proofErr w:type="spellStart"/>
      <w:r w:rsidRPr="00FE5EB6">
        <w:rPr>
          <w:rFonts w:ascii="Calibri" w:hAnsi="Calibri" w:cs="Calibri"/>
          <w:b/>
          <w:bCs/>
          <w:kern w:val="0"/>
        </w:rPr>
        <w:t>Obs</w:t>
      </w:r>
      <w:proofErr w:type="spellEnd"/>
      <w:r w:rsidRPr="00FE5EB6">
        <w:rPr>
          <w:rFonts w:ascii="Calibri" w:hAnsi="Calibri" w:cs="Calibri"/>
          <w:b/>
          <w:bCs/>
          <w:kern w:val="0"/>
        </w:rPr>
        <w:t xml:space="preserve"> 3</w:t>
      </w:r>
      <w:r w:rsidRPr="00FE5EB6">
        <w:rPr>
          <w:rFonts w:ascii="Calibri" w:hAnsi="Calibri" w:cs="Calibri"/>
          <w:kern w:val="0"/>
        </w:rPr>
        <w:t xml:space="preserve"> (Fig 1 and data not shown) –</w:t>
      </w:r>
      <w:r w:rsidRPr="0007719C">
        <w:rPr>
          <w:rFonts w:ascii="Calibri" w:hAnsi="Calibri" w:cs="Calibri"/>
          <w:kern w:val="0"/>
        </w:rPr>
        <w:t xml:space="preserve"> </w:t>
      </w:r>
      <w:r w:rsidRPr="00FE5EB6">
        <w:rPr>
          <w:rFonts w:ascii="Calibri" w:hAnsi="Calibri" w:cs="Calibri"/>
          <w:kern w:val="0"/>
        </w:rPr>
        <w:t xml:space="preserve">GSK3-beta did not </w:t>
      </w:r>
      <w:r>
        <w:rPr>
          <w:rFonts w:ascii="Calibri" w:hAnsi="Calibri" w:cs="Calibri"/>
          <w:kern w:val="0"/>
        </w:rPr>
        <w:t xml:space="preserve">in vitro </w:t>
      </w:r>
      <w:r w:rsidRPr="00FE5EB6">
        <w:rPr>
          <w:rFonts w:ascii="Calibri" w:hAnsi="Calibri" w:cs="Calibri"/>
          <w:kern w:val="0"/>
        </w:rPr>
        <w:t>phosphorylate p53-GST</w:t>
      </w:r>
      <w:r w:rsidRPr="0007719C">
        <w:rPr>
          <w:rFonts w:ascii="Calibri" w:hAnsi="Calibri" w:cs="Calibri"/>
          <w:kern w:val="0"/>
        </w:rPr>
        <w:t xml:space="preserve"> </w:t>
      </w:r>
      <w:r w:rsidRPr="00FE5EB6">
        <w:rPr>
          <w:rFonts w:ascii="Calibri" w:hAnsi="Calibri" w:cs="Calibri"/>
          <w:kern w:val="0"/>
        </w:rPr>
        <w:t>that had been previously phosphorylated with MAP kinase, PKA, PKC, CK2, JNK1, or JNK2</w:t>
      </w:r>
      <w:r>
        <w:rPr>
          <w:rFonts w:ascii="Calibri" w:hAnsi="Calibri" w:cs="Calibri"/>
          <w:kern w:val="0"/>
        </w:rPr>
        <w:t>.</w:t>
      </w:r>
    </w:p>
    <w:p w14:paraId="1E29224A" w14:textId="77777777" w:rsidR="0088725F" w:rsidRPr="00FE5EB6" w:rsidRDefault="0088725F" w:rsidP="0088725F">
      <w:pPr>
        <w:autoSpaceDE w:val="0"/>
        <w:autoSpaceDN w:val="0"/>
        <w:adjustRightInd w:val="0"/>
        <w:spacing w:after="0" w:line="240" w:lineRule="auto"/>
        <w:rPr>
          <w:rFonts w:ascii="Calibri" w:hAnsi="Calibri" w:cs="Calibri"/>
          <w:b/>
          <w:bCs/>
          <w:i/>
          <w:iCs/>
          <w:kern w:val="0"/>
        </w:rPr>
      </w:pPr>
    </w:p>
    <w:p w14:paraId="2B15299B" w14:textId="77777777" w:rsidR="0088725F" w:rsidRDefault="0088725F" w:rsidP="0088725F">
      <w:pPr>
        <w:autoSpaceDE w:val="0"/>
        <w:autoSpaceDN w:val="0"/>
        <w:adjustRightInd w:val="0"/>
        <w:spacing w:after="0" w:line="240" w:lineRule="auto"/>
        <w:rPr>
          <w:rFonts w:ascii="Calibri" w:hAnsi="Calibri" w:cs="Calibri"/>
          <w:i/>
          <w:iCs/>
          <w:kern w:val="0"/>
        </w:rPr>
      </w:pPr>
      <w:r w:rsidRPr="00FE5EB6">
        <w:rPr>
          <w:rFonts w:ascii="Calibri" w:hAnsi="Calibri" w:cs="Calibri"/>
          <w:b/>
          <w:bCs/>
          <w:kern w:val="0"/>
        </w:rPr>
        <w:t>Conclusion 1</w:t>
      </w:r>
      <w:r w:rsidRPr="00FE5EB6">
        <w:rPr>
          <w:rFonts w:ascii="Calibri" w:hAnsi="Calibri" w:cs="Calibri"/>
          <w:kern w:val="0"/>
        </w:rPr>
        <w:t xml:space="preserve"> </w:t>
      </w:r>
      <w:r>
        <w:rPr>
          <w:rFonts w:ascii="Calibri" w:hAnsi="Calibri" w:cs="Calibri"/>
          <w:kern w:val="0"/>
        </w:rPr>
        <w:t>(</w:t>
      </w:r>
      <w:r w:rsidRPr="00FE5EB6">
        <w:rPr>
          <w:rFonts w:ascii="Calibri" w:hAnsi="Calibri" w:cs="Calibri"/>
          <w:b/>
          <w:bCs/>
          <w:kern w:val="0"/>
        </w:rPr>
        <w:t>Default Inference</w:t>
      </w:r>
      <w:r>
        <w:rPr>
          <w:rFonts w:ascii="Calibri" w:hAnsi="Calibri" w:cs="Calibri"/>
          <w:b/>
          <w:bCs/>
          <w:kern w:val="0"/>
        </w:rPr>
        <w:t xml:space="preserve">: </w:t>
      </w:r>
      <w:r w:rsidRPr="0007719C">
        <w:rPr>
          <w:rFonts w:ascii="Calibri" w:hAnsi="Calibri" w:cs="Calibri"/>
          <w:kern w:val="0"/>
        </w:rPr>
        <w:t>Obs3</w:t>
      </w:r>
      <w:r>
        <w:rPr>
          <w:rFonts w:ascii="Calibri" w:hAnsi="Calibri" w:cs="Calibri"/>
          <w:b/>
          <w:bCs/>
          <w:kern w:val="0"/>
        </w:rPr>
        <w:t>)</w:t>
      </w:r>
      <w:r w:rsidRPr="00FE5EB6">
        <w:rPr>
          <w:rFonts w:ascii="Calibri" w:hAnsi="Calibri" w:cs="Calibri"/>
          <w:kern w:val="0"/>
        </w:rPr>
        <w:t xml:space="preserve"> – Phosphorylation of p53-GST by any of the kinases MAP kinase, PKA, PKC, CK2, JNK1, or JNK2 does not create conditions such that GKS3-beta can phosphorylate p53-GST.</w:t>
      </w:r>
      <w:r w:rsidRPr="00FE5EB6">
        <w:rPr>
          <w:rFonts w:ascii="Calibri" w:hAnsi="Calibri" w:cs="Calibri"/>
          <w:i/>
          <w:iCs/>
          <w:kern w:val="0"/>
        </w:rPr>
        <w:t xml:space="preserve"> </w:t>
      </w:r>
    </w:p>
    <w:p w14:paraId="65E9E60A" w14:textId="77777777" w:rsidR="0088725F" w:rsidRPr="0009281C" w:rsidRDefault="0088725F" w:rsidP="0088725F">
      <w:pPr>
        <w:autoSpaceDE w:val="0"/>
        <w:autoSpaceDN w:val="0"/>
        <w:adjustRightInd w:val="0"/>
        <w:spacing w:after="0" w:line="240" w:lineRule="auto"/>
        <w:rPr>
          <w:rFonts w:ascii="Calibri" w:hAnsi="Calibri" w:cs="Calibri"/>
          <w:kern w:val="0"/>
        </w:rPr>
      </w:pPr>
    </w:p>
    <w:p w14:paraId="592AF974" w14:textId="77777777" w:rsidR="0088725F" w:rsidRDefault="0088725F" w:rsidP="0088725F">
      <w:pPr>
        <w:autoSpaceDE w:val="0"/>
        <w:autoSpaceDN w:val="0"/>
        <w:adjustRightInd w:val="0"/>
        <w:spacing w:after="0" w:line="240" w:lineRule="auto"/>
        <w:rPr>
          <w:rFonts w:ascii="Calibri" w:hAnsi="Calibri" w:cs="Calibri"/>
          <w:kern w:val="0"/>
        </w:rPr>
      </w:pPr>
      <w:proofErr w:type="spellStart"/>
      <w:r w:rsidRPr="00FE5EB6">
        <w:rPr>
          <w:rFonts w:ascii="Calibri" w:hAnsi="Calibri" w:cs="Calibri"/>
          <w:b/>
          <w:bCs/>
          <w:kern w:val="0"/>
        </w:rPr>
        <w:t>Obs</w:t>
      </w:r>
      <w:proofErr w:type="spellEnd"/>
      <w:r w:rsidRPr="00FE5EB6">
        <w:rPr>
          <w:rFonts w:ascii="Calibri" w:hAnsi="Calibri" w:cs="Calibri"/>
          <w:b/>
          <w:bCs/>
          <w:kern w:val="0"/>
        </w:rPr>
        <w:t xml:space="preserve"> </w:t>
      </w:r>
      <w:r>
        <w:rPr>
          <w:rFonts w:ascii="Calibri" w:hAnsi="Calibri" w:cs="Calibri"/>
          <w:b/>
          <w:bCs/>
          <w:kern w:val="0"/>
        </w:rPr>
        <w:t xml:space="preserve">4 </w:t>
      </w:r>
      <w:r w:rsidRPr="00FE5EB6">
        <w:rPr>
          <w:rFonts w:ascii="Calibri" w:hAnsi="Calibri" w:cs="Calibri"/>
          <w:kern w:val="0"/>
        </w:rPr>
        <w:t>(Fig 1) – GSK3-beta in vitro phosphorylated p53-GST that had been previously phosphorylated with DNA-PK.</w:t>
      </w:r>
    </w:p>
    <w:p w14:paraId="60B0BF97" w14:textId="77777777" w:rsidR="0088725F" w:rsidRPr="00FE5EB6" w:rsidRDefault="0088725F" w:rsidP="0088725F">
      <w:pPr>
        <w:autoSpaceDE w:val="0"/>
        <w:autoSpaceDN w:val="0"/>
        <w:adjustRightInd w:val="0"/>
        <w:spacing w:after="0" w:line="240" w:lineRule="auto"/>
        <w:rPr>
          <w:rFonts w:ascii="Calibri" w:hAnsi="Calibri" w:cs="Calibri"/>
          <w:kern w:val="0"/>
        </w:rPr>
      </w:pPr>
    </w:p>
    <w:p w14:paraId="77B2E5A2" w14:textId="77777777" w:rsidR="0088725F" w:rsidRPr="00D924E6" w:rsidRDefault="0088725F" w:rsidP="0088725F">
      <w:pPr>
        <w:rPr>
          <w:rFonts w:ascii="Calibri" w:hAnsi="Calibri" w:cs="Calibri"/>
        </w:rPr>
      </w:pPr>
      <w:r>
        <w:rPr>
          <w:rFonts w:ascii="Calibri" w:hAnsi="Calibri" w:cs="Calibri"/>
          <w:b/>
          <w:bCs/>
        </w:rPr>
        <w:t xml:space="preserve">Conclusion 2 </w:t>
      </w:r>
      <w:r w:rsidRPr="00B4346C">
        <w:rPr>
          <w:rFonts w:ascii="Calibri" w:hAnsi="Calibri" w:cs="Calibri"/>
        </w:rPr>
        <w:t>(</w:t>
      </w:r>
      <w:r w:rsidRPr="00B71792">
        <w:rPr>
          <w:rFonts w:ascii="Calibri" w:hAnsi="Calibri" w:cs="Calibri"/>
          <w:b/>
          <w:bCs/>
        </w:rPr>
        <w:t>Method of Difference</w:t>
      </w:r>
      <w:r>
        <w:rPr>
          <w:rFonts w:ascii="Calibri" w:hAnsi="Calibri" w:cs="Calibri"/>
        </w:rPr>
        <w:t xml:space="preserve">: </w:t>
      </w:r>
      <w:proofErr w:type="spellStart"/>
      <w:r w:rsidRPr="00B4346C">
        <w:rPr>
          <w:rFonts w:ascii="Calibri" w:hAnsi="Calibri" w:cs="Calibri"/>
        </w:rPr>
        <w:t>Obs</w:t>
      </w:r>
      <w:proofErr w:type="spellEnd"/>
      <w:r w:rsidRPr="00B4346C">
        <w:rPr>
          <w:rFonts w:ascii="Calibri" w:hAnsi="Calibri" w:cs="Calibri"/>
        </w:rPr>
        <w:t xml:space="preserve"> 1, </w:t>
      </w:r>
      <w:proofErr w:type="spellStart"/>
      <w:r w:rsidRPr="00B4346C">
        <w:rPr>
          <w:rFonts w:ascii="Calibri" w:hAnsi="Calibri" w:cs="Calibri"/>
        </w:rPr>
        <w:t>Obs</w:t>
      </w:r>
      <w:proofErr w:type="spellEnd"/>
      <w:r w:rsidRPr="00B4346C">
        <w:rPr>
          <w:rFonts w:ascii="Calibri" w:hAnsi="Calibri" w:cs="Calibri"/>
        </w:rPr>
        <w:t xml:space="preserve"> 2, </w:t>
      </w:r>
      <w:proofErr w:type="spellStart"/>
      <w:r w:rsidRPr="00B4346C">
        <w:rPr>
          <w:rFonts w:ascii="Calibri" w:hAnsi="Calibri" w:cs="Calibri"/>
        </w:rPr>
        <w:t>Obs</w:t>
      </w:r>
      <w:proofErr w:type="spellEnd"/>
      <w:r w:rsidRPr="00B4346C">
        <w:rPr>
          <w:rFonts w:ascii="Calibri" w:hAnsi="Calibri" w:cs="Calibri"/>
        </w:rPr>
        <w:t xml:space="preserve"> 4) </w:t>
      </w:r>
      <w:r>
        <w:rPr>
          <w:rFonts w:ascii="Calibri" w:hAnsi="Calibri" w:cs="Calibri"/>
        </w:rPr>
        <w:t>– Phosphorylation of p53-GST by DNA-PK creates conditions such that GSK3-beta can phosphorylate p53-GST.</w:t>
      </w:r>
    </w:p>
    <w:p w14:paraId="252079A1" w14:textId="77777777" w:rsidR="0088725F" w:rsidRDefault="0088725F" w:rsidP="0088725F">
      <w:pPr>
        <w:rPr>
          <w:rFonts w:ascii="Calibri" w:hAnsi="Calibri" w:cs="Calibri"/>
        </w:rPr>
      </w:pPr>
      <w:proofErr w:type="spellStart"/>
      <w:r w:rsidRPr="00672CF5">
        <w:rPr>
          <w:rFonts w:ascii="Calibri" w:hAnsi="Calibri" w:cs="Calibri"/>
          <w:b/>
          <w:bCs/>
        </w:rPr>
        <w:t>Obs</w:t>
      </w:r>
      <w:proofErr w:type="spellEnd"/>
      <w:r w:rsidRPr="00672CF5">
        <w:rPr>
          <w:rFonts w:ascii="Calibri" w:hAnsi="Calibri" w:cs="Calibri"/>
          <w:b/>
          <w:bCs/>
        </w:rPr>
        <w:t xml:space="preserve"> </w:t>
      </w:r>
      <w:r>
        <w:rPr>
          <w:rFonts w:ascii="Calibri" w:hAnsi="Calibri" w:cs="Calibri"/>
          <w:b/>
          <w:bCs/>
        </w:rPr>
        <w:t>5</w:t>
      </w:r>
      <w:r w:rsidRPr="00672CF5">
        <w:rPr>
          <w:rFonts w:ascii="Calibri" w:hAnsi="Calibri" w:cs="Calibri"/>
        </w:rPr>
        <w:t xml:space="preserve"> (data not shown) – GSK3-beta did not </w:t>
      </w:r>
      <w:r>
        <w:rPr>
          <w:rFonts w:ascii="Calibri" w:hAnsi="Calibri" w:cs="Calibri"/>
        </w:rPr>
        <w:t xml:space="preserve">in vitro </w:t>
      </w:r>
      <w:r w:rsidRPr="00672CF5">
        <w:rPr>
          <w:rFonts w:ascii="Calibri" w:hAnsi="Calibri" w:cs="Calibri"/>
        </w:rPr>
        <w:t>phosphorylate GST that had been pre-treated with DNA-PK in vitro</w:t>
      </w:r>
      <w:r>
        <w:rPr>
          <w:rFonts w:ascii="Calibri" w:hAnsi="Calibri" w:cs="Calibri"/>
        </w:rPr>
        <w:t>.</w:t>
      </w:r>
    </w:p>
    <w:p w14:paraId="69E6E00A" w14:textId="77777777" w:rsidR="0088725F" w:rsidRPr="00AB7E12" w:rsidRDefault="0088725F" w:rsidP="0088725F">
      <w:pPr>
        <w:autoSpaceDE w:val="0"/>
        <w:autoSpaceDN w:val="0"/>
        <w:adjustRightInd w:val="0"/>
        <w:spacing w:after="0" w:line="240" w:lineRule="auto"/>
        <w:rPr>
          <w:rFonts w:ascii="Calibri" w:hAnsi="Calibri" w:cs="Calibri"/>
          <w:kern w:val="0"/>
        </w:rPr>
      </w:pPr>
      <w:r w:rsidRPr="00FE5EB6">
        <w:rPr>
          <w:rFonts w:ascii="Calibri" w:hAnsi="Calibri" w:cs="Calibri"/>
          <w:b/>
          <w:bCs/>
          <w:kern w:val="0"/>
        </w:rPr>
        <w:t>Background 1</w:t>
      </w:r>
      <w:r>
        <w:rPr>
          <w:rFonts w:ascii="Calibri" w:hAnsi="Calibri" w:cs="Calibri"/>
          <w:b/>
          <w:bCs/>
          <w:kern w:val="0"/>
        </w:rPr>
        <w:t xml:space="preserve"> – </w:t>
      </w:r>
      <w:r>
        <w:rPr>
          <w:rFonts w:ascii="Calibri" w:hAnsi="Calibri" w:cs="Calibri"/>
          <w:kern w:val="0"/>
        </w:rPr>
        <w:t xml:space="preserve">If </w:t>
      </w:r>
      <w:r w:rsidRPr="00FE5EB6">
        <w:rPr>
          <w:rFonts w:ascii="Calibri" w:hAnsi="Calibri" w:cs="Calibri"/>
          <w:kern w:val="0"/>
        </w:rPr>
        <w:t xml:space="preserve">p53-GST </w:t>
      </w:r>
      <w:r>
        <w:rPr>
          <w:rFonts w:ascii="Calibri" w:hAnsi="Calibri" w:cs="Calibri"/>
          <w:kern w:val="0"/>
        </w:rPr>
        <w:t xml:space="preserve">is phosphorylated, it must be on either the </w:t>
      </w:r>
      <w:r w:rsidRPr="00FE5EB6">
        <w:rPr>
          <w:rFonts w:ascii="Calibri" w:hAnsi="Calibri" w:cs="Calibri"/>
          <w:kern w:val="0"/>
        </w:rPr>
        <w:t xml:space="preserve">p53 </w:t>
      </w:r>
      <w:r>
        <w:rPr>
          <w:rFonts w:ascii="Calibri" w:hAnsi="Calibri" w:cs="Calibri"/>
          <w:kern w:val="0"/>
        </w:rPr>
        <w:t xml:space="preserve">part </w:t>
      </w:r>
      <w:r w:rsidRPr="00FE5EB6">
        <w:rPr>
          <w:rFonts w:ascii="Calibri" w:hAnsi="Calibri" w:cs="Calibri"/>
          <w:kern w:val="0"/>
        </w:rPr>
        <w:t>or the GST</w:t>
      </w:r>
      <w:r>
        <w:rPr>
          <w:rFonts w:ascii="Calibri" w:hAnsi="Calibri" w:cs="Calibri"/>
          <w:kern w:val="0"/>
        </w:rPr>
        <w:t xml:space="preserve"> part</w:t>
      </w:r>
      <w:r w:rsidRPr="00FE5EB6">
        <w:rPr>
          <w:rFonts w:ascii="Calibri" w:hAnsi="Calibri" w:cs="Calibri"/>
          <w:kern w:val="0"/>
        </w:rPr>
        <w:t>.</w:t>
      </w:r>
    </w:p>
    <w:p w14:paraId="592DD592" w14:textId="77777777" w:rsidR="0088725F" w:rsidRPr="00FE5EB6" w:rsidRDefault="0088725F" w:rsidP="0088725F">
      <w:pPr>
        <w:autoSpaceDE w:val="0"/>
        <w:autoSpaceDN w:val="0"/>
        <w:adjustRightInd w:val="0"/>
        <w:spacing w:after="0" w:line="240" w:lineRule="auto"/>
        <w:rPr>
          <w:rFonts w:ascii="Calibri" w:hAnsi="Calibri" w:cs="Calibri"/>
          <w:kern w:val="0"/>
        </w:rPr>
      </w:pPr>
    </w:p>
    <w:p w14:paraId="4E671822" w14:textId="77777777" w:rsidR="0088725F" w:rsidRPr="00FE5EB6" w:rsidRDefault="0088725F" w:rsidP="0088725F">
      <w:pPr>
        <w:autoSpaceDE w:val="0"/>
        <w:autoSpaceDN w:val="0"/>
        <w:adjustRightInd w:val="0"/>
        <w:spacing w:after="0" w:line="240" w:lineRule="auto"/>
        <w:rPr>
          <w:rFonts w:ascii="Calibri" w:hAnsi="Calibri" w:cs="Calibri"/>
          <w:kern w:val="0"/>
        </w:rPr>
      </w:pPr>
      <w:r w:rsidRPr="00FE5EB6">
        <w:rPr>
          <w:rFonts w:ascii="Calibri" w:hAnsi="Calibri" w:cs="Calibri"/>
          <w:b/>
          <w:bCs/>
          <w:kern w:val="0"/>
        </w:rPr>
        <w:t>Background 2</w:t>
      </w:r>
      <w:r w:rsidRPr="00FE5EB6">
        <w:rPr>
          <w:rFonts w:ascii="Calibri" w:hAnsi="Calibri" w:cs="Calibri"/>
          <w:kern w:val="0"/>
        </w:rPr>
        <w:t xml:space="preserve"> – </w:t>
      </w:r>
      <w:bookmarkStart w:id="0" w:name="_Hlk170808184"/>
      <w:r w:rsidRPr="00FE5EB6">
        <w:rPr>
          <w:rFonts w:ascii="Calibri" w:hAnsi="Calibri" w:cs="Calibri"/>
          <w:kern w:val="0"/>
        </w:rPr>
        <w:t>GSK3-beta phosphorylate</w:t>
      </w:r>
      <w:r>
        <w:rPr>
          <w:rFonts w:ascii="Calibri" w:hAnsi="Calibri" w:cs="Calibri"/>
          <w:kern w:val="0"/>
        </w:rPr>
        <w:t>s</w:t>
      </w:r>
      <w:r w:rsidRPr="00FE5EB6">
        <w:rPr>
          <w:rFonts w:ascii="Calibri" w:hAnsi="Calibri" w:cs="Calibri"/>
          <w:kern w:val="0"/>
        </w:rPr>
        <w:t xml:space="preserve"> serine residues at position 1 in the consensus sequence Ser-X-X-X-Ser(P), where the serine at position 5 has already been phosphorylated.</w:t>
      </w:r>
      <w:bookmarkEnd w:id="0"/>
      <w:r w:rsidRPr="00FE5EB6">
        <w:rPr>
          <w:rFonts w:ascii="Calibri" w:hAnsi="Calibri" w:cs="Calibri"/>
          <w:kern w:val="0"/>
        </w:rPr>
        <w:t xml:space="preserve"> </w:t>
      </w:r>
    </w:p>
    <w:p w14:paraId="64159EE0" w14:textId="77777777" w:rsidR="0088725F" w:rsidRDefault="0088725F" w:rsidP="0088725F">
      <w:pPr>
        <w:autoSpaceDE w:val="0"/>
        <w:autoSpaceDN w:val="0"/>
        <w:adjustRightInd w:val="0"/>
        <w:spacing w:after="0" w:line="240" w:lineRule="auto"/>
        <w:rPr>
          <w:rFonts w:ascii="Calibri" w:hAnsi="Calibri" w:cs="Calibri"/>
          <w:b/>
          <w:bCs/>
        </w:rPr>
      </w:pPr>
    </w:p>
    <w:p w14:paraId="2C7CDF01" w14:textId="77777777" w:rsidR="0088725F" w:rsidRPr="00A4264B" w:rsidRDefault="0088725F" w:rsidP="0088725F">
      <w:pPr>
        <w:autoSpaceDE w:val="0"/>
        <w:autoSpaceDN w:val="0"/>
        <w:adjustRightInd w:val="0"/>
        <w:spacing w:after="0" w:line="240" w:lineRule="auto"/>
        <w:rPr>
          <w:rFonts w:ascii="Calibri" w:hAnsi="Calibri" w:cs="Calibri"/>
        </w:rPr>
      </w:pPr>
      <w:r>
        <w:rPr>
          <w:rFonts w:ascii="Calibri" w:hAnsi="Calibri" w:cs="Calibri"/>
          <w:b/>
          <w:bCs/>
        </w:rPr>
        <w:t xml:space="preserve">Inf 1 </w:t>
      </w:r>
      <w:r>
        <w:rPr>
          <w:rFonts w:ascii="Calibri" w:hAnsi="Calibri" w:cs="Calibri"/>
        </w:rPr>
        <w:t>(</w:t>
      </w:r>
      <w:r w:rsidRPr="00B71792">
        <w:rPr>
          <w:rFonts w:ascii="Calibri" w:hAnsi="Calibri" w:cs="Calibri"/>
          <w:b/>
          <w:bCs/>
        </w:rPr>
        <w:t>Default Inference</w:t>
      </w:r>
      <w:r>
        <w:rPr>
          <w:rFonts w:ascii="Calibri" w:hAnsi="Calibri" w:cs="Calibri"/>
        </w:rPr>
        <w:t>: Bk 2) – If GSK3-beta phosphorylates a protein, it does so at a site that is close to, or is in the same part as, a site that has been previously phosphorylated.</w:t>
      </w:r>
    </w:p>
    <w:p w14:paraId="4D83E4DB" w14:textId="77777777" w:rsidR="0088725F" w:rsidRDefault="0088725F" w:rsidP="0088725F">
      <w:pPr>
        <w:autoSpaceDE w:val="0"/>
        <w:autoSpaceDN w:val="0"/>
        <w:adjustRightInd w:val="0"/>
        <w:spacing w:after="0" w:line="240" w:lineRule="auto"/>
        <w:rPr>
          <w:rFonts w:ascii="Calibri" w:hAnsi="Calibri" w:cs="Calibri"/>
          <w:b/>
          <w:bCs/>
        </w:rPr>
      </w:pPr>
    </w:p>
    <w:p w14:paraId="57EF87F0" w14:textId="77777777" w:rsidR="0088725F" w:rsidRDefault="0088725F" w:rsidP="0088725F">
      <w:pPr>
        <w:autoSpaceDE w:val="0"/>
        <w:autoSpaceDN w:val="0"/>
        <w:adjustRightInd w:val="0"/>
        <w:spacing w:after="0" w:line="240" w:lineRule="auto"/>
        <w:rPr>
          <w:rFonts w:ascii="Calibri" w:hAnsi="Calibri" w:cs="Calibri"/>
          <w:b/>
          <w:bCs/>
          <w:kern w:val="0"/>
        </w:rPr>
      </w:pPr>
      <w:r>
        <w:rPr>
          <w:rFonts w:ascii="Calibri" w:hAnsi="Calibri" w:cs="Calibri"/>
          <w:b/>
          <w:bCs/>
        </w:rPr>
        <w:t>Conclusion 3</w:t>
      </w:r>
      <w:r>
        <w:rPr>
          <w:rFonts w:ascii="Calibri" w:hAnsi="Calibri" w:cs="Calibri"/>
        </w:rPr>
        <w:t xml:space="preserve"> (</w:t>
      </w:r>
      <w:r w:rsidRPr="00B71792">
        <w:rPr>
          <w:rFonts w:ascii="Calibri" w:hAnsi="Calibri" w:cs="Calibri"/>
          <w:b/>
          <w:bCs/>
        </w:rPr>
        <w:t>Elimination:</w:t>
      </w:r>
      <w:r>
        <w:rPr>
          <w:rFonts w:ascii="Calibri" w:hAnsi="Calibri" w:cs="Calibri"/>
        </w:rPr>
        <w:t xml:space="preserve"> </w:t>
      </w:r>
      <w:proofErr w:type="spellStart"/>
      <w:r>
        <w:rPr>
          <w:rFonts w:ascii="Calibri" w:hAnsi="Calibri" w:cs="Calibri"/>
        </w:rPr>
        <w:t>Concl</w:t>
      </w:r>
      <w:proofErr w:type="spellEnd"/>
      <w:r>
        <w:rPr>
          <w:rFonts w:ascii="Calibri" w:hAnsi="Calibri" w:cs="Calibri"/>
        </w:rPr>
        <w:t xml:space="preserve"> 2, </w:t>
      </w:r>
      <w:proofErr w:type="spellStart"/>
      <w:r>
        <w:rPr>
          <w:rFonts w:ascii="Calibri" w:hAnsi="Calibri" w:cs="Calibri"/>
        </w:rPr>
        <w:t>Obs</w:t>
      </w:r>
      <w:proofErr w:type="spellEnd"/>
      <w:r>
        <w:rPr>
          <w:rFonts w:ascii="Calibri" w:hAnsi="Calibri" w:cs="Calibri"/>
        </w:rPr>
        <w:t xml:space="preserve"> 5, Bk 1, Inf 1) – Phosphorylation of p53 by DNA-PK creates a site at which GSK3-beta can phosphorylate p53.</w:t>
      </w:r>
    </w:p>
    <w:p w14:paraId="1B3EEEFC" w14:textId="77777777" w:rsidR="0088725F" w:rsidRDefault="0088725F" w:rsidP="0088725F">
      <w:pPr>
        <w:autoSpaceDE w:val="0"/>
        <w:autoSpaceDN w:val="0"/>
        <w:adjustRightInd w:val="0"/>
        <w:spacing w:after="0" w:line="240" w:lineRule="auto"/>
        <w:rPr>
          <w:rFonts w:ascii="CIDFont+F1" w:hAnsi="CIDFont+F1" w:cs="CIDFont+F1"/>
          <w:kern w:val="0"/>
          <w:sz w:val="20"/>
          <w:szCs w:val="20"/>
        </w:rPr>
      </w:pPr>
    </w:p>
    <w:p w14:paraId="5863097F" w14:textId="77777777" w:rsidR="0088725F" w:rsidRPr="008052DF" w:rsidRDefault="0088725F" w:rsidP="0088725F">
      <w:pPr>
        <w:autoSpaceDE w:val="0"/>
        <w:autoSpaceDN w:val="0"/>
        <w:adjustRightInd w:val="0"/>
        <w:spacing w:after="0" w:line="240" w:lineRule="auto"/>
        <w:rPr>
          <w:rFonts w:ascii="Calibri" w:hAnsi="Calibri" w:cs="Calibri"/>
          <w:kern w:val="0"/>
        </w:rPr>
      </w:pPr>
      <w:proofErr w:type="spellStart"/>
      <w:r w:rsidRPr="008052DF">
        <w:rPr>
          <w:rFonts w:ascii="Calibri" w:hAnsi="Calibri" w:cs="Calibri"/>
          <w:b/>
          <w:bCs/>
          <w:kern w:val="0"/>
        </w:rPr>
        <w:t>Obs</w:t>
      </w:r>
      <w:proofErr w:type="spellEnd"/>
      <w:r w:rsidRPr="008052DF">
        <w:rPr>
          <w:rFonts w:ascii="Calibri" w:hAnsi="Calibri" w:cs="Calibri"/>
          <w:b/>
          <w:bCs/>
          <w:kern w:val="0"/>
        </w:rPr>
        <w:t xml:space="preserve"> 6</w:t>
      </w:r>
      <w:r w:rsidRPr="008052DF">
        <w:rPr>
          <w:rFonts w:ascii="Calibri" w:hAnsi="Calibri" w:cs="Calibri"/>
          <w:kern w:val="0"/>
        </w:rPr>
        <w:t xml:space="preserve"> (reference 32) – DNA-PK phosphorylates p53 at </w:t>
      </w:r>
      <w:proofErr w:type="spellStart"/>
      <w:r w:rsidRPr="008052DF">
        <w:rPr>
          <w:rFonts w:ascii="Calibri" w:hAnsi="Calibri" w:cs="Calibri"/>
          <w:kern w:val="0"/>
        </w:rPr>
        <w:t>serines</w:t>
      </w:r>
      <w:proofErr w:type="spellEnd"/>
      <w:r w:rsidRPr="008052DF">
        <w:rPr>
          <w:rFonts w:ascii="Calibri" w:hAnsi="Calibri" w:cs="Calibri"/>
          <w:kern w:val="0"/>
        </w:rPr>
        <w:t xml:space="preserve"> 15 and 37.</w:t>
      </w:r>
    </w:p>
    <w:p w14:paraId="6A701FB5" w14:textId="77777777" w:rsidR="0088725F" w:rsidRDefault="0088725F" w:rsidP="0088725F">
      <w:pPr>
        <w:autoSpaceDE w:val="0"/>
        <w:autoSpaceDN w:val="0"/>
        <w:adjustRightInd w:val="0"/>
        <w:spacing w:after="0" w:line="240" w:lineRule="auto"/>
        <w:rPr>
          <w:rFonts w:ascii="CIDFont+F1" w:hAnsi="CIDFont+F1" w:cs="CIDFont+F1"/>
          <w:kern w:val="0"/>
          <w:sz w:val="20"/>
          <w:szCs w:val="20"/>
        </w:rPr>
      </w:pPr>
    </w:p>
    <w:p w14:paraId="6A7D4309" w14:textId="77777777" w:rsidR="0088725F" w:rsidRDefault="0088725F" w:rsidP="0088725F">
      <w:pPr>
        <w:autoSpaceDE w:val="0"/>
        <w:autoSpaceDN w:val="0"/>
        <w:adjustRightInd w:val="0"/>
        <w:spacing w:after="0" w:line="240" w:lineRule="auto"/>
        <w:rPr>
          <w:rFonts w:ascii="Calibri" w:hAnsi="Calibri" w:cs="Calibri"/>
          <w:kern w:val="0"/>
        </w:rPr>
      </w:pPr>
      <w:r>
        <w:rPr>
          <w:rFonts w:ascii="Calibri" w:hAnsi="Calibri" w:cs="Calibri"/>
          <w:b/>
          <w:bCs/>
          <w:kern w:val="0"/>
        </w:rPr>
        <w:t>I</w:t>
      </w:r>
      <w:r w:rsidRPr="008052DF">
        <w:rPr>
          <w:rFonts w:ascii="Calibri" w:hAnsi="Calibri" w:cs="Calibri"/>
          <w:b/>
          <w:bCs/>
          <w:kern w:val="0"/>
        </w:rPr>
        <w:t xml:space="preserve">nf </w:t>
      </w:r>
      <w:r>
        <w:rPr>
          <w:rFonts w:ascii="Calibri" w:hAnsi="Calibri" w:cs="Calibri"/>
          <w:b/>
          <w:bCs/>
          <w:kern w:val="0"/>
        </w:rPr>
        <w:t>2</w:t>
      </w:r>
      <w:r w:rsidRPr="008052DF">
        <w:rPr>
          <w:rFonts w:ascii="Calibri" w:hAnsi="Calibri" w:cs="Calibri"/>
          <w:kern w:val="0"/>
        </w:rPr>
        <w:t xml:space="preserve"> (</w:t>
      </w:r>
      <w:r>
        <w:rPr>
          <w:rFonts w:ascii="Calibri" w:hAnsi="Calibri" w:cs="Calibri"/>
          <w:b/>
          <w:bCs/>
          <w:kern w:val="0"/>
        </w:rPr>
        <w:t>S</w:t>
      </w:r>
      <w:r w:rsidRPr="008052DF">
        <w:rPr>
          <w:rFonts w:ascii="Calibri" w:hAnsi="Calibri" w:cs="Calibri"/>
          <w:b/>
          <w:bCs/>
          <w:kern w:val="0"/>
        </w:rPr>
        <w:t>ubtraction</w:t>
      </w:r>
      <w:r>
        <w:rPr>
          <w:rFonts w:ascii="Calibri" w:hAnsi="Calibri" w:cs="Calibri"/>
          <w:b/>
          <w:bCs/>
          <w:kern w:val="0"/>
        </w:rPr>
        <w:t>:</w:t>
      </w:r>
      <w:r w:rsidRPr="008052DF">
        <w:rPr>
          <w:rFonts w:ascii="Calibri" w:hAnsi="Calibri" w:cs="Calibri"/>
          <w:kern w:val="0"/>
        </w:rPr>
        <w:t xml:space="preserve"> Ob 6, B</w:t>
      </w:r>
      <w:r>
        <w:rPr>
          <w:rFonts w:ascii="Calibri" w:hAnsi="Calibri" w:cs="Calibri"/>
          <w:kern w:val="0"/>
        </w:rPr>
        <w:t>k</w:t>
      </w:r>
      <w:r w:rsidRPr="008052DF">
        <w:rPr>
          <w:rFonts w:ascii="Calibri" w:hAnsi="Calibri" w:cs="Calibri"/>
          <w:kern w:val="0"/>
        </w:rPr>
        <w:t xml:space="preserve"> 2): residues in p53 that GSK3-beta could phosphorylate in Ser-X-X-X-Ser(P)  (if they were </w:t>
      </w:r>
      <w:proofErr w:type="spellStart"/>
      <w:r w:rsidRPr="008052DF">
        <w:rPr>
          <w:rFonts w:ascii="Calibri" w:hAnsi="Calibri" w:cs="Calibri"/>
          <w:kern w:val="0"/>
        </w:rPr>
        <w:t>serines</w:t>
      </w:r>
      <w:proofErr w:type="spellEnd"/>
      <w:r w:rsidRPr="008052DF">
        <w:rPr>
          <w:rFonts w:ascii="Calibri" w:hAnsi="Calibri" w:cs="Calibri"/>
          <w:kern w:val="0"/>
        </w:rPr>
        <w:t xml:space="preserve">) would be located at 33 (37-4) or 11 (15-4).   </w:t>
      </w:r>
    </w:p>
    <w:p w14:paraId="628199C4" w14:textId="77777777" w:rsidR="0088725F" w:rsidRDefault="0088725F" w:rsidP="0088725F">
      <w:pPr>
        <w:autoSpaceDE w:val="0"/>
        <w:autoSpaceDN w:val="0"/>
        <w:adjustRightInd w:val="0"/>
        <w:spacing w:after="0" w:line="240" w:lineRule="auto"/>
        <w:rPr>
          <w:rFonts w:ascii="CIDFont+F1" w:hAnsi="CIDFont+F1" w:cs="CIDFont+F1"/>
          <w:kern w:val="0"/>
          <w:sz w:val="20"/>
          <w:szCs w:val="20"/>
        </w:rPr>
      </w:pPr>
    </w:p>
    <w:p w14:paraId="20F4EAD1" w14:textId="77777777" w:rsidR="0088725F" w:rsidRDefault="0088725F" w:rsidP="0088725F">
      <w:pPr>
        <w:autoSpaceDE w:val="0"/>
        <w:autoSpaceDN w:val="0"/>
        <w:adjustRightInd w:val="0"/>
        <w:spacing w:after="0" w:line="240" w:lineRule="auto"/>
        <w:rPr>
          <w:rFonts w:ascii="Calibri" w:hAnsi="Calibri" w:cs="Calibri"/>
          <w:kern w:val="0"/>
        </w:rPr>
      </w:pPr>
      <w:proofErr w:type="spellStart"/>
      <w:r w:rsidRPr="008052DF">
        <w:rPr>
          <w:rFonts w:ascii="Calibri" w:hAnsi="Calibri" w:cs="Calibri"/>
          <w:b/>
          <w:bCs/>
          <w:kern w:val="0"/>
        </w:rPr>
        <w:t>Obs</w:t>
      </w:r>
      <w:proofErr w:type="spellEnd"/>
      <w:r w:rsidRPr="008052DF">
        <w:rPr>
          <w:rFonts w:ascii="Calibri" w:hAnsi="Calibri" w:cs="Calibri"/>
          <w:b/>
          <w:bCs/>
          <w:kern w:val="0"/>
        </w:rPr>
        <w:t xml:space="preserve"> 7</w:t>
      </w:r>
      <w:r>
        <w:rPr>
          <w:rFonts w:ascii="Calibri" w:hAnsi="Calibri" w:cs="Calibri"/>
          <w:kern w:val="0"/>
        </w:rPr>
        <w:t xml:space="preserve"> (</w:t>
      </w:r>
      <w:r w:rsidRPr="006003A3">
        <w:rPr>
          <w:rFonts w:ascii="Calibri" w:hAnsi="Calibri" w:cs="Calibri"/>
          <w:kern w:val="0"/>
        </w:rPr>
        <w:t>Fig 2).</w:t>
      </w:r>
      <w:r w:rsidRPr="008052DF">
        <w:rPr>
          <w:rFonts w:ascii="Calibri" w:hAnsi="Calibri" w:cs="Calibri"/>
          <w:kern w:val="0"/>
        </w:rPr>
        <w:t xml:space="preserve">  Residue 33 (but not residue 11) of p53 is a serine.</w:t>
      </w:r>
    </w:p>
    <w:p w14:paraId="6EE11C01" w14:textId="77777777" w:rsidR="0088725F" w:rsidRDefault="0088725F" w:rsidP="0088725F">
      <w:pPr>
        <w:autoSpaceDE w:val="0"/>
        <w:autoSpaceDN w:val="0"/>
        <w:adjustRightInd w:val="0"/>
        <w:spacing w:after="0" w:line="240" w:lineRule="auto"/>
        <w:rPr>
          <w:rFonts w:ascii="Calibri" w:hAnsi="Calibri" w:cs="Calibri"/>
          <w:kern w:val="0"/>
        </w:rPr>
      </w:pPr>
    </w:p>
    <w:p w14:paraId="4CFC4886" w14:textId="77777777" w:rsidR="0088725F" w:rsidRPr="008052DF" w:rsidRDefault="0088725F" w:rsidP="0088725F">
      <w:pPr>
        <w:autoSpaceDE w:val="0"/>
        <w:autoSpaceDN w:val="0"/>
        <w:adjustRightInd w:val="0"/>
        <w:spacing w:after="0" w:line="240" w:lineRule="auto"/>
        <w:rPr>
          <w:rFonts w:ascii="Calibri" w:hAnsi="Calibri" w:cs="Calibri"/>
          <w:kern w:val="0"/>
        </w:rPr>
      </w:pPr>
      <w:r w:rsidRPr="008052DF">
        <w:rPr>
          <w:rFonts w:ascii="Calibri" w:hAnsi="Calibri" w:cs="Calibri"/>
          <w:b/>
          <w:bCs/>
          <w:kern w:val="0"/>
        </w:rPr>
        <w:t>Conclusion 4</w:t>
      </w:r>
      <w:r w:rsidRPr="008052DF">
        <w:rPr>
          <w:rFonts w:ascii="Calibri" w:hAnsi="Calibri" w:cs="Calibri"/>
          <w:kern w:val="0"/>
        </w:rPr>
        <w:t xml:space="preserve"> (</w:t>
      </w:r>
      <w:r w:rsidRPr="008052DF">
        <w:rPr>
          <w:rFonts w:ascii="Calibri" w:hAnsi="Calibri" w:cs="Calibri"/>
          <w:b/>
          <w:bCs/>
          <w:kern w:val="0"/>
        </w:rPr>
        <w:t>Elimination</w:t>
      </w:r>
      <w:r>
        <w:rPr>
          <w:rFonts w:ascii="Calibri" w:hAnsi="Calibri" w:cs="Calibri"/>
          <w:b/>
          <w:bCs/>
          <w:kern w:val="0"/>
        </w:rPr>
        <w:t>:</w:t>
      </w:r>
      <w:r w:rsidRPr="008052DF">
        <w:rPr>
          <w:rFonts w:ascii="Calibri" w:hAnsi="Calibri" w:cs="Calibri"/>
          <w:kern w:val="0"/>
        </w:rPr>
        <w:t xml:space="preserve"> </w:t>
      </w:r>
      <w:r>
        <w:rPr>
          <w:rFonts w:ascii="Calibri" w:hAnsi="Calibri" w:cs="Calibri"/>
          <w:kern w:val="0"/>
        </w:rPr>
        <w:t>I</w:t>
      </w:r>
      <w:r w:rsidRPr="008052DF">
        <w:rPr>
          <w:rFonts w:ascii="Calibri" w:hAnsi="Calibri" w:cs="Calibri"/>
          <w:kern w:val="0"/>
        </w:rPr>
        <w:t xml:space="preserve">nf </w:t>
      </w:r>
      <w:r>
        <w:rPr>
          <w:rFonts w:ascii="Calibri" w:hAnsi="Calibri" w:cs="Calibri"/>
          <w:kern w:val="0"/>
        </w:rPr>
        <w:t>2</w:t>
      </w:r>
      <w:r w:rsidRPr="008052DF">
        <w:rPr>
          <w:rFonts w:ascii="Calibri" w:hAnsi="Calibri" w:cs="Calibri"/>
          <w:kern w:val="0"/>
        </w:rPr>
        <w:t xml:space="preserve">, </w:t>
      </w:r>
      <w:proofErr w:type="spellStart"/>
      <w:r w:rsidRPr="008052DF">
        <w:rPr>
          <w:rFonts w:ascii="Calibri" w:hAnsi="Calibri" w:cs="Calibri"/>
          <w:kern w:val="0"/>
        </w:rPr>
        <w:t>Obs</w:t>
      </w:r>
      <w:proofErr w:type="spellEnd"/>
      <w:r w:rsidRPr="008052DF">
        <w:rPr>
          <w:rFonts w:ascii="Calibri" w:hAnsi="Calibri" w:cs="Calibri"/>
          <w:kern w:val="0"/>
        </w:rPr>
        <w:t xml:space="preserve"> 7) – Residue 33 of p53 is the most likely site at which GSK3-beta phosphorylates p53-GST after phosphorylation of p53-GST by DNA-PK. </w:t>
      </w:r>
    </w:p>
    <w:p w14:paraId="057727C2" w14:textId="77777777" w:rsidR="0088725F" w:rsidRPr="008052DF" w:rsidRDefault="0088725F" w:rsidP="0088725F">
      <w:pPr>
        <w:autoSpaceDE w:val="0"/>
        <w:autoSpaceDN w:val="0"/>
        <w:adjustRightInd w:val="0"/>
        <w:spacing w:after="0" w:line="240" w:lineRule="auto"/>
        <w:rPr>
          <w:rFonts w:ascii="Calibri" w:hAnsi="Calibri" w:cs="Calibri"/>
          <w:kern w:val="0"/>
        </w:rPr>
      </w:pPr>
    </w:p>
    <w:p w14:paraId="473CE03E" w14:textId="77777777" w:rsidR="0088725F" w:rsidRPr="008052DF" w:rsidRDefault="0088725F" w:rsidP="0088725F">
      <w:pPr>
        <w:autoSpaceDE w:val="0"/>
        <w:autoSpaceDN w:val="0"/>
        <w:adjustRightInd w:val="0"/>
        <w:spacing w:after="0" w:line="240" w:lineRule="auto"/>
        <w:rPr>
          <w:rFonts w:ascii="Calibri" w:hAnsi="Calibri" w:cs="Calibri"/>
          <w:kern w:val="0"/>
        </w:rPr>
      </w:pPr>
      <w:r w:rsidRPr="008052DF">
        <w:rPr>
          <w:rFonts w:ascii="Calibri" w:hAnsi="Calibri" w:cs="Calibri"/>
          <w:kern w:val="0"/>
        </w:rPr>
        <w:t xml:space="preserve">[Entity ID </w:t>
      </w:r>
      <w:r w:rsidRPr="008052DF">
        <w:rPr>
          <w:rFonts w:ascii="Calibri" w:hAnsi="Calibri" w:cs="Calibri"/>
          <w:b/>
          <w:bCs/>
          <w:kern w:val="0"/>
        </w:rPr>
        <w:t>S33A</w:t>
      </w:r>
      <w:r w:rsidRPr="008052DF">
        <w:rPr>
          <w:rFonts w:ascii="Calibri" w:hAnsi="Calibri" w:cs="Calibri"/>
          <w:kern w:val="0"/>
        </w:rPr>
        <w:t>: p53-GST in which residue 33 has been mutated from serine to alanine]</w:t>
      </w:r>
    </w:p>
    <w:p w14:paraId="05738F28" w14:textId="77777777" w:rsidR="0088725F" w:rsidRPr="008052DF" w:rsidRDefault="0088725F" w:rsidP="0088725F">
      <w:pPr>
        <w:autoSpaceDE w:val="0"/>
        <w:autoSpaceDN w:val="0"/>
        <w:adjustRightInd w:val="0"/>
        <w:spacing w:after="0" w:line="240" w:lineRule="auto"/>
        <w:rPr>
          <w:rFonts w:ascii="Calibri" w:hAnsi="Calibri" w:cs="Calibri"/>
          <w:kern w:val="0"/>
        </w:rPr>
      </w:pPr>
      <w:r w:rsidRPr="008052DF">
        <w:rPr>
          <w:rFonts w:ascii="Calibri" w:hAnsi="Calibri" w:cs="Calibri"/>
          <w:kern w:val="0"/>
        </w:rPr>
        <w:t xml:space="preserve">[Entity ID </w:t>
      </w:r>
      <w:r w:rsidRPr="008052DF">
        <w:rPr>
          <w:rFonts w:ascii="Calibri" w:hAnsi="Calibri" w:cs="Calibri"/>
          <w:b/>
          <w:bCs/>
          <w:kern w:val="0"/>
        </w:rPr>
        <w:t>S37A</w:t>
      </w:r>
      <w:r w:rsidRPr="008052DF">
        <w:rPr>
          <w:rFonts w:ascii="Calibri" w:hAnsi="Calibri" w:cs="Calibri"/>
          <w:kern w:val="0"/>
        </w:rPr>
        <w:t>: p53-GST in which residue 37 has been mutated from serine to alanine]</w:t>
      </w:r>
    </w:p>
    <w:p w14:paraId="3D47A2D6" w14:textId="77777777" w:rsidR="0088725F" w:rsidRPr="008052DF" w:rsidRDefault="0088725F" w:rsidP="0088725F">
      <w:pPr>
        <w:autoSpaceDE w:val="0"/>
        <w:autoSpaceDN w:val="0"/>
        <w:adjustRightInd w:val="0"/>
        <w:spacing w:after="0" w:line="240" w:lineRule="auto"/>
        <w:rPr>
          <w:rFonts w:ascii="Calibri" w:hAnsi="Calibri" w:cs="Calibri"/>
          <w:kern w:val="0"/>
        </w:rPr>
      </w:pPr>
    </w:p>
    <w:p w14:paraId="003EB327" w14:textId="77777777" w:rsidR="0088725F" w:rsidRPr="008052DF" w:rsidRDefault="0088725F" w:rsidP="0088725F">
      <w:pPr>
        <w:autoSpaceDE w:val="0"/>
        <w:autoSpaceDN w:val="0"/>
        <w:adjustRightInd w:val="0"/>
        <w:spacing w:after="0" w:line="240" w:lineRule="auto"/>
        <w:rPr>
          <w:rFonts w:ascii="Calibri" w:hAnsi="Calibri" w:cs="Calibri"/>
          <w:kern w:val="0"/>
        </w:rPr>
      </w:pPr>
      <w:proofErr w:type="spellStart"/>
      <w:r w:rsidRPr="008052DF">
        <w:rPr>
          <w:rFonts w:ascii="Calibri" w:hAnsi="Calibri" w:cs="Calibri"/>
          <w:b/>
          <w:bCs/>
          <w:kern w:val="0"/>
        </w:rPr>
        <w:t>Obs</w:t>
      </w:r>
      <w:proofErr w:type="spellEnd"/>
      <w:r w:rsidRPr="008052DF">
        <w:rPr>
          <w:rFonts w:ascii="Calibri" w:hAnsi="Calibri" w:cs="Calibri"/>
          <w:b/>
          <w:bCs/>
          <w:kern w:val="0"/>
        </w:rPr>
        <w:t xml:space="preserve"> 8</w:t>
      </w:r>
      <w:r w:rsidRPr="008052DF">
        <w:rPr>
          <w:rFonts w:ascii="Calibri" w:hAnsi="Calibri" w:cs="Calibri"/>
          <w:kern w:val="0"/>
        </w:rPr>
        <w:t xml:space="preserve"> (Fig. 2) – GSK3-beta did not phosphorylate S33A that had been phosphorylated by DNA-PK.</w:t>
      </w:r>
    </w:p>
    <w:p w14:paraId="006B969E" w14:textId="77777777" w:rsidR="0088725F" w:rsidRPr="008052DF" w:rsidRDefault="0088725F" w:rsidP="0088725F">
      <w:pPr>
        <w:autoSpaceDE w:val="0"/>
        <w:autoSpaceDN w:val="0"/>
        <w:adjustRightInd w:val="0"/>
        <w:spacing w:after="0" w:line="240" w:lineRule="auto"/>
        <w:rPr>
          <w:rFonts w:ascii="Calibri" w:hAnsi="Calibri" w:cs="Calibri"/>
          <w:b/>
          <w:bCs/>
          <w:kern w:val="0"/>
        </w:rPr>
      </w:pPr>
    </w:p>
    <w:p w14:paraId="3A7DEEC3" w14:textId="77777777" w:rsidR="0088725F" w:rsidRPr="008052DF" w:rsidRDefault="0088725F" w:rsidP="0088725F">
      <w:pPr>
        <w:autoSpaceDE w:val="0"/>
        <w:autoSpaceDN w:val="0"/>
        <w:adjustRightInd w:val="0"/>
        <w:spacing w:after="0" w:line="240" w:lineRule="auto"/>
        <w:rPr>
          <w:rFonts w:ascii="Calibri" w:hAnsi="Calibri" w:cs="Calibri"/>
          <w:kern w:val="0"/>
        </w:rPr>
      </w:pPr>
      <w:r w:rsidRPr="008052DF">
        <w:rPr>
          <w:rFonts w:ascii="Calibri" w:hAnsi="Calibri" w:cs="Calibri"/>
          <w:b/>
          <w:bCs/>
          <w:kern w:val="0"/>
        </w:rPr>
        <w:t>Back</w:t>
      </w:r>
      <w:r>
        <w:rPr>
          <w:rFonts w:ascii="Calibri" w:hAnsi="Calibri" w:cs="Calibri"/>
          <w:b/>
          <w:bCs/>
          <w:kern w:val="0"/>
        </w:rPr>
        <w:t>ground</w:t>
      </w:r>
      <w:r w:rsidRPr="008052DF">
        <w:rPr>
          <w:rFonts w:ascii="Calibri" w:hAnsi="Calibri" w:cs="Calibri"/>
          <w:b/>
          <w:bCs/>
          <w:kern w:val="0"/>
        </w:rPr>
        <w:t xml:space="preserve"> 3</w:t>
      </w:r>
      <w:r w:rsidRPr="008052DF">
        <w:rPr>
          <w:rFonts w:ascii="Calibri" w:hAnsi="Calibri" w:cs="Calibri"/>
          <w:kern w:val="0"/>
        </w:rPr>
        <w:t xml:space="preserve"> – Protein kinases cannot phosphorylate alanine residues</w:t>
      </w:r>
      <w:r>
        <w:rPr>
          <w:rFonts w:ascii="Calibri" w:hAnsi="Calibri" w:cs="Calibri"/>
          <w:kern w:val="0"/>
        </w:rPr>
        <w:t>.</w:t>
      </w:r>
    </w:p>
    <w:p w14:paraId="0C3D7C02" w14:textId="77777777" w:rsidR="0088725F" w:rsidRPr="008052DF" w:rsidRDefault="0088725F" w:rsidP="0088725F">
      <w:pPr>
        <w:autoSpaceDE w:val="0"/>
        <w:autoSpaceDN w:val="0"/>
        <w:adjustRightInd w:val="0"/>
        <w:spacing w:after="0" w:line="240" w:lineRule="auto"/>
        <w:rPr>
          <w:rFonts w:ascii="Calibri" w:hAnsi="Calibri" w:cs="Calibri"/>
          <w:b/>
          <w:bCs/>
          <w:kern w:val="0"/>
        </w:rPr>
      </w:pPr>
    </w:p>
    <w:p w14:paraId="2DCB0443" w14:textId="77777777" w:rsidR="0088725F" w:rsidRPr="008052DF" w:rsidRDefault="0088725F" w:rsidP="0088725F">
      <w:pPr>
        <w:autoSpaceDE w:val="0"/>
        <w:autoSpaceDN w:val="0"/>
        <w:adjustRightInd w:val="0"/>
        <w:spacing w:after="0" w:line="240" w:lineRule="auto"/>
        <w:rPr>
          <w:rFonts w:ascii="Calibri" w:hAnsi="Calibri" w:cs="Calibri"/>
          <w:kern w:val="0"/>
        </w:rPr>
      </w:pPr>
      <w:r w:rsidRPr="008052DF">
        <w:rPr>
          <w:rFonts w:ascii="Calibri" w:hAnsi="Calibri" w:cs="Calibri"/>
          <w:b/>
          <w:bCs/>
          <w:kern w:val="0"/>
        </w:rPr>
        <w:t>Concl</w:t>
      </w:r>
      <w:r>
        <w:rPr>
          <w:rFonts w:ascii="Calibri" w:hAnsi="Calibri" w:cs="Calibri"/>
          <w:b/>
          <w:bCs/>
          <w:kern w:val="0"/>
        </w:rPr>
        <w:t>usion</w:t>
      </w:r>
      <w:r w:rsidRPr="008052DF">
        <w:rPr>
          <w:rFonts w:ascii="Calibri" w:hAnsi="Calibri" w:cs="Calibri"/>
          <w:b/>
          <w:bCs/>
          <w:kern w:val="0"/>
        </w:rPr>
        <w:t xml:space="preserve"> 5</w:t>
      </w:r>
      <w:r w:rsidRPr="008052DF">
        <w:rPr>
          <w:rFonts w:ascii="Calibri" w:hAnsi="Calibri" w:cs="Calibri"/>
          <w:kern w:val="0"/>
        </w:rPr>
        <w:t xml:space="preserve"> (</w:t>
      </w:r>
      <w:r w:rsidRPr="008052DF">
        <w:rPr>
          <w:rFonts w:ascii="Calibri" w:hAnsi="Calibri" w:cs="Calibri"/>
          <w:b/>
          <w:bCs/>
          <w:kern w:val="0"/>
        </w:rPr>
        <w:t>Method of Difference</w:t>
      </w:r>
      <w:r>
        <w:rPr>
          <w:rFonts w:ascii="Calibri" w:hAnsi="Calibri" w:cs="Calibri"/>
          <w:b/>
          <w:bCs/>
          <w:kern w:val="0"/>
        </w:rPr>
        <w:t>:</w:t>
      </w:r>
      <w:r w:rsidRPr="008052DF">
        <w:rPr>
          <w:rFonts w:ascii="Calibri" w:hAnsi="Calibri" w:cs="Calibri"/>
          <w:kern w:val="0"/>
        </w:rPr>
        <w:t xml:space="preserve"> </w:t>
      </w:r>
      <w:proofErr w:type="spellStart"/>
      <w:r w:rsidRPr="008052DF">
        <w:rPr>
          <w:rFonts w:ascii="Calibri" w:hAnsi="Calibri" w:cs="Calibri"/>
          <w:kern w:val="0"/>
        </w:rPr>
        <w:t>Concl</w:t>
      </w:r>
      <w:proofErr w:type="spellEnd"/>
      <w:r w:rsidRPr="008052DF">
        <w:rPr>
          <w:rFonts w:ascii="Calibri" w:hAnsi="Calibri" w:cs="Calibri"/>
          <w:kern w:val="0"/>
        </w:rPr>
        <w:t xml:space="preserve"> 4, </w:t>
      </w:r>
      <w:proofErr w:type="spellStart"/>
      <w:r w:rsidRPr="008052DF">
        <w:rPr>
          <w:rFonts w:ascii="Calibri" w:hAnsi="Calibri" w:cs="Calibri"/>
          <w:kern w:val="0"/>
        </w:rPr>
        <w:t>Obs</w:t>
      </w:r>
      <w:proofErr w:type="spellEnd"/>
      <w:r w:rsidRPr="008052DF">
        <w:rPr>
          <w:rFonts w:ascii="Calibri" w:hAnsi="Calibri" w:cs="Calibri"/>
          <w:kern w:val="0"/>
        </w:rPr>
        <w:t xml:space="preserve"> 8, Bk 3)</w:t>
      </w:r>
      <w:r>
        <w:rPr>
          <w:rFonts w:ascii="Calibri" w:hAnsi="Calibri" w:cs="Calibri"/>
          <w:kern w:val="0"/>
        </w:rPr>
        <w:t xml:space="preserve"> – </w:t>
      </w:r>
      <w:r w:rsidRPr="008052DF">
        <w:rPr>
          <w:rFonts w:ascii="Calibri" w:hAnsi="Calibri" w:cs="Calibri"/>
          <w:kern w:val="0"/>
        </w:rPr>
        <w:t>GSK3-beta phosphorylates p53 on residue serine-33</w:t>
      </w:r>
      <w:r>
        <w:rPr>
          <w:rFonts w:ascii="Calibri" w:hAnsi="Calibri" w:cs="Calibri"/>
          <w:kern w:val="0"/>
        </w:rPr>
        <w:t>.</w:t>
      </w:r>
      <w:r w:rsidRPr="008052DF">
        <w:rPr>
          <w:rFonts w:ascii="Calibri" w:hAnsi="Calibri" w:cs="Calibri"/>
          <w:kern w:val="0"/>
        </w:rPr>
        <w:t xml:space="preserve"> </w:t>
      </w:r>
    </w:p>
    <w:p w14:paraId="606F4645" w14:textId="77777777" w:rsidR="0088725F" w:rsidRDefault="0088725F" w:rsidP="0088725F">
      <w:pPr>
        <w:autoSpaceDE w:val="0"/>
        <w:autoSpaceDN w:val="0"/>
        <w:adjustRightInd w:val="0"/>
        <w:spacing w:after="0" w:line="240" w:lineRule="auto"/>
        <w:rPr>
          <w:rFonts w:ascii="Calibri" w:hAnsi="Calibri" w:cs="Calibri"/>
          <w:kern w:val="0"/>
        </w:rPr>
      </w:pPr>
    </w:p>
    <w:p w14:paraId="27E7AD4B" w14:textId="77777777" w:rsidR="0088725F" w:rsidRPr="008052DF" w:rsidRDefault="0088725F" w:rsidP="0088725F">
      <w:pPr>
        <w:autoSpaceDE w:val="0"/>
        <w:autoSpaceDN w:val="0"/>
        <w:adjustRightInd w:val="0"/>
        <w:spacing w:after="0" w:line="240" w:lineRule="auto"/>
        <w:rPr>
          <w:rFonts w:ascii="Calibri" w:hAnsi="Calibri" w:cs="Calibri"/>
          <w:kern w:val="0"/>
        </w:rPr>
      </w:pPr>
      <w:r w:rsidRPr="008052DF">
        <w:rPr>
          <w:rFonts w:ascii="Calibri" w:hAnsi="Calibri" w:cs="Calibri"/>
          <w:b/>
          <w:bCs/>
          <w:kern w:val="0"/>
        </w:rPr>
        <w:t xml:space="preserve">Inf </w:t>
      </w:r>
      <w:r>
        <w:rPr>
          <w:rFonts w:ascii="Calibri" w:hAnsi="Calibri" w:cs="Calibri"/>
          <w:b/>
          <w:bCs/>
          <w:kern w:val="0"/>
        </w:rPr>
        <w:t>3</w:t>
      </w:r>
      <w:r w:rsidRPr="008052DF">
        <w:rPr>
          <w:rFonts w:ascii="Calibri" w:hAnsi="Calibri" w:cs="Calibri"/>
          <w:kern w:val="0"/>
        </w:rPr>
        <w:t xml:space="preserve"> (</w:t>
      </w:r>
      <w:r w:rsidRPr="008052DF">
        <w:rPr>
          <w:rFonts w:ascii="Calibri" w:hAnsi="Calibri" w:cs="Calibri"/>
          <w:b/>
          <w:bCs/>
          <w:kern w:val="0"/>
        </w:rPr>
        <w:t>Addition</w:t>
      </w:r>
      <w:r>
        <w:rPr>
          <w:rFonts w:ascii="Calibri" w:hAnsi="Calibri" w:cs="Calibri"/>
          <w:b/>
          <w:bCs/>
          <w:kern w:val="0"/>
        </w:rPr>
        <w:t>:</w:t>
      </w:r>
      <w:r w:rsidRPr="008052DF">
        <w:rPr>
          <w:rFonts w:ascii="Calibri" w:hAnsi="Calibri" w:cs="Calibri"/>
          <w:kern w:val="0"/>
        </w:rPr>
        <w:t xml:space="preserve"> Bk2, </w:t>
      </w:r>
      <w:proofErr w:type="spellStart"/>
      <w:r w:rsidRPr="008052DF">
        <w:rPr>
          <w:rFonts w:ascii="Calibri" w:hAnsi="Calibri" w:cs="Calibri"/>
          <w:kern w:val="0"/>
        </w:rPr>
        <w:t>Concl</w:t>
      </w:r>
      <w:proofErr w:type="spellEnd"/>
      <w:r w:rsidRPr="008052DF">
        <w:rPr>
          <w:rFonts w:ascii="Calibri" w:hAnsi="Calibri" w:cs="Calibri"/>
          <w:kern w:val="0"/>
        </w:rPr>
        <w:t xml:space="preserve"> 5) – Serine 37 (33+4) of p53 is the most likely site where DNA-PK phosphorylates p53-GST</w:t>
      </w:r>
      <w:r>
        <w:rPr>
          <w:rFonts w:ascii="Calibri" w:hAnsi="Calibri" w:cs="Calibri"/>
          <w:kern w:val="0"/>
        </w:rPr>
        <w:t>.</w:t>
      </w:r>
    </w:p>
    <w:p w14:paraId="7DEFE31E" w14:textId="77777777" w:rsidR="0088725F" w:rsidRDefault="0088725F" w:rsidP="0088725F">
      <w:pPr>
        <w:autoSpaceDE w:val="0"/>
        <w:autoSpaceDN w:val="0"/>
        <w:adjustRightInd w:val="0"/>
        <w:spacing w:after="0" w:line="240" w:lineRule="auto"/>
        <w:rPr>
          <w:rFonts w:ascii="Calibri" w:hAnsi="Calibri" w:cs="Calibri"/>
          <w:kern w:val="0"/>
        </w:rPr>
      </w:pPr>
    </w:p>
    <w:p w14:paraId="76E90409" w14:textId="77777777" w:rsidR="0088725F" w:rsidRPr="008052DF" w:rsidRDefault="0088725F" w:rsidP="0088725F">
      <w:pPr>
        <w:autoSpaceDE w:val="0"/>
        <w:autoSpaceDN w:val="0"/>
        <w:adjustRightInd w:val="0"/>
        <w:spacing w:after="0" w:line="240" w:lineRule="auto"/>
        <w:rPr>
          <w:rFonts w:ascii="Calibri" w:hAnsi="Calibri" w:cs="Calibri"/>
          <w:kern w:val="0"/>
        </w:rPr>
      </w:pPr>
      <w:proofErr w:type="spellStart"/>
      <w:r w:rsidRPr="008052DF">
        <w:rPr>
          <w:rFonts w:ascii="Calibri" w:hAnsi="Calibri" w:cs="Calibri"/>
          <w:b/>
          <w:bCs/>
          <w:kern w:val="0"/>
        </w:rPr>
        <w:t>Obs</w:t>
      </w:r>
      <w:proofErr w:type="spellEnd"/>
      <w:r w:rsidRPr="008052DF">
        <w:rPr>
          <w:rFonts w:ascii="Calibri" w:hAnsi="Calibri" w:cs="Calibri"/>
          <w:b/>
          <w:bCs/>
          <w:kern w:val="0"/>
        </w:rPr>
        <w:t xml:space="preserve"> 9</w:t>
      </w:r>
      <w:r w:rsidRPr="008052DF">
        <w:rPr>
          <w:rFonts w:ascii="Calibri" w:hAnsi="Calibri" w:cs="Calibri"/>
          <w:kern w:val="0"/>
        </w:rPr>
        <w:t xml:space="preserve"> </w:t>
      </w:r>
      <w:r>
        <w:rPr>
          <w:rFonts w:ascii="Calibri" w:hAnsi="Calibri" w:cs="Calibri"/>
          <w:kern w:val="0"/>
        </w:rPr>
        <w:t>(Fig. 2) –</w:t>
      </w:r>
      <w:r w:rsidRPr="008052DF">
        <w:rPr>
          <w:rFonts w:ascii="Calibri" w:hAnsi="Calibri" w:cs="Calibri"/>
          <w:kern w:val="0"/>
        </w:rPr>
        <w:t xml:space="preserve"> GSK3-beta did not phosphorylate p53-GST S37A that had been treated with DNA-PK</w:t>
      </w:r>
      <w:r>
        <w:rPr>
          <w:rFonts w:ascii="Calibri" w:hAnsi="Calibri" w:cs="Calibri"/>
          <w:kern w:val="0"/>
        </w:rPr>
        <w:t>.</w:t>
      </w:r>
    </w:p>
    <w:p w14:paraId="644CBD23" w14:textId="77777777" w:rsidR="0088725F" w:rsidRDefault="0088725F" w:rsidP="0088725F">
      <w:pPr>
        <w:autoSpaceDE w:val="0"/>
        <w:autoSpaceDN w:val="0"/>
        <w:adjustRightInd w:val="0"/>
        <w:spacing w:after="0" w:line="240" w:lineRule="auto"/>
        <w:rPr>
          <w:rFonts w:ascii="Calibri" w:hAnsi="Calibri" w:cs="Calibri"/>
          <w:b/>
          <w:bCs/>
          <w:kern w:val="0"/>
        </w:rPr>
      </w:pPr>
    </w:p>
    <w:p w14:paraId="6F00C8E5" w14:textId="77777777" w:rsidR="0088725F" w:rsidRPr="008052DF" w:rsidRDefault="0088725F" w:rsidP="0088725F">
      <w:pPr>
        <w:autoSpaceDE w:val="0"/>
        <w:autoSpaceDN w:val="0"/>
        <w:adjustRightInd w:val="0"/>
        <w:spacing w:after="0" w:line="240" w:lineRule="auto"/>
        <w:rPr>
          <w:rFonts w:ascii="Calibri" w:hAnsi="Calibri" w:cs="Calibri"/>
          <w:kern w:val="0"/>
        </w:rPr>
      </w:pPr>
      <w:r w:rsidRPr="008052DF">
        <w:rPr>
          <w:rFonts w:ascii="Calibri" w:hAnsi="Calibri" w:cs="Calibri"/>
          <w:b/>
          <w:bCs/>
          <w:kern w:val="0"/>
        </w:rPr>
        <w:t>Concl</w:t>
      </w:r>
      <w:r>
        <w:rPr>
          <w:rFonts w:ascii="Calibri" w:hAnsi="Calibri" w:cs="Calibri"/>
          <w:b/>
          <w:bCs/>
          <w:kern w:val="0"/>
        </w:rPr>
        <w:t>usion</w:t>
      </w:r>
      <w:r w:rsidRPr="008052DF">
        <w:rPr>
          <w:rFonts w:ascii="Calibri" w:hAnsi="Calibri" w:cs="Calibri"/>
          <w:b/>
          <w:bCs/>
          <w:kern w:val="0"/>
        </w:rPr>
        <w:t xml:space="preserve"> 6</w:t>
      </w:r>
      <w:r w:rsidRPr="008052DF">
        <w:rPr>
          <w:rFonts w:ascii="Calibri" w:hAnsi="Calibri" w:cs="Calibri"/>
          <w:kern w:val="0"/>
        </w:rPr>
        <w:t xml:space="preserve"> (</w:t>
      </w:r>
      <w:r w:rsidRPr="008052DF">
        <w:rPr>
          <w:rFonts w:ascii="Calibri" w:hAnsi="Calibri" w:cs="Calibri"/>
          <w:b/>
          <w:bCs/>
          <w:kern w:val="0"/>
        </w:rPr>
        <w:t>Method of Diff</w:t>
      </w:r>
      <w:r>
        <w:rPr>
          <w:rFonts w:ascii="Calibri" w:hAnsi="Calibri" w:cs="Calibri"/>
          <w:b/>
          <w:bCs/>
          <w:kern w:val="0"/>
        </w:rPr>
        <w:t>erence:</w:t>
      </w:r>
      <w:r>
        <w:rPr>
          <w:rFonts w:ascii="Calibri" w:hAnsi="Calibri" w:cs="Calibri"/>
          <w:kern w:val="0"/>
        </w:rPr>
        <w:t xml:space="preserve"> </w:t>
      </w:r>
      <w:r w:rsidRPr="008052DF">
        <w:rPr>
          <w:rFonts w:ascii="Calibri" w:hAnsi="Calibri" w:cs="Calibri"/>
          <w:kern w:val="0"/>
        </w:rPr>
        <w:t xml:space="preserve">Inf </w:t>
      </w:r>
      <w:r>
        <w:rPr>
          <w:rFonts w:ascii="Calibri" w:hAnsi="Calibri" w:cs="Calibri"/>
          <w:kern w:val="0"/>
        </w:rPr>
        <w:t>3</w:t>
      </w:r>
      <w:r w:rsidRPr="008052DF">
        <w:rPr>
          <w:rFonts w:ascii="Calibri" w:hAnsi="Calibri" w:cs="Calibri"/>
          <w:kern w:val="0"/>
        </w:rPr>
        <w:t xml:space="preserve">, Bk 3, </w:t>
      </w:r>
      <w:proofErr w:type="spellStart"/>
      <w:r w:rsidRPr="008052DF">
        <w:rPr>
          <w:rFonts w:ascii="Calibri" w:hAnsi="Calibri" w:cs="Calibri"/>
          <w:kern w:val="0"/>
        </w:rPr>
        <w:t>Obs</w:t>
      </w:r>
      <w:proofErr w:type="spellEnd"/>
      <w:r w:rsidRPr="008052DF">
        <w:rPr>
          <w:rFonts w:ascii="Calibri" w:hAnsi="Calibri" w:cs="Calibri"/>
          <w:kern w:val="0"/>
        </w:rPr>
        <w:t xml:space="preserve"> </w:t>
      </w:r>
      <w:r>
        <w:rPr>
          <w:rFonts w:ascii="Calibri" w:hAnsi="Calibri" w:cs="Calibri"/>
          <w:kern w:val="0"/>
        </w:rPr>
        <w:t>4</w:t>
      </w:r>
      <w:r w:rsidRPr="008052DF">
        <w:rPr>
          <w:rFonts w:ascii="Calibri" w:hAnsi="Calibri" w:cs="Calibri"/>
          <w:kern w:val="0"/>
        </w:rPr>
        <w:t xml:space="preserve">, </w:t>
      </w:r>
      <w:proofErr w:type="spellStart"/>
      <w:r w:rsidRPr="008052DF">
        <w:rPr>
          <w:rFonts w:ascii="Calibri" w:hAnsi="Calibri" w:cs="Calibri"/>
          <w:kern w:val="0"/>
        </w:rPr>
        <w:t>Obs</w:t>
      </w:r>
      <w:proofErr w:type="spellEnd"/>
      <w:r>
        <w:rPr>
          <w:rFonts w:ascii="Calibri" w:hAnsi="Calibri" w:cs="Calibri"/>
          <w:kern w:val="0"/>
        </w:rPr>
        <w:t xml:space="preserve"> </w:t>
      </w:r>
      <w:r w:rsidRPr="008052DF">
        <w:rPr>
          <w:rFonts w:ascii="Calibri" w:hAnsi="Calibri" w:cs="Calibri"/>
          <w:kern w:val="0"/>
        </w:rPr>
        <w:t>9) – It is necessary for DNA-PK to phosphorylate Ser-37 of p53 before GSK3-beta can phosphorylate p53 on Ser-33.</w:t>
      </w:r>
    </w:p>
    <w:p w14:paraId="0C27E996" w14:textId="77777777" w:rsidR="0088725F" w:rsidRDefault="0088725F" w:rsidP="0088725F">
      <w:pPr>
        <w:autoSpaceDE w:val="0"/>
        <w:autoSpaceDN w:val="0"/>
        <w:adjustRightInd w:val="0"/>
        <w:spacing w:after="0" w:line="240" w:lineRule="auto"/>
        <w:rPr>
          <w:rFonts w:ascii="Calibri" w:hAnsi="Calibri" w:cs="Calibri"/>
          <w:b/>
          <w:bCs/>
          <w:kern w:val="0"/>
        </w:rPr>
      </w:pPr>
    </w:p>
    <w:p w14:paraId="7238E4A6" w14:textId="77777777" w:rsidR="0088725F" w:rsidRPr="008052DF" w:rsidRDefault="0088725F" w:rsidP="0088725F">
      <w:pPr>
        <w:autoSpaceDE w:val="0"/>
        <w:autoSpaceDN w:val="0"/>
        <w:adjustRightInd w:val="0"/>
        <w:spacing w:after="0" w:line="240" w:lineRule="auto"/>
        <w:rPr>
          <w:rFonts w:ascii="Calibri" w:hAnsi="Calibri" w:cs="Calibri"/>
          <w:kern w:val="0"/>
        </w:rPr>
      </w:pPr>
      <w:proofErr w:type="spellStart"/>
      <w:r w:rsidRPr="008052DF">
        <w:rPr>
          <w:rFonts w:ascii="Calibri" w:hAnsi="Calibri" w:cs="Calibri"/>
          <w:b/>
          <w:bCs/>
          <w:kern w:val="0"/>
        </w:rPr>
        <w:t>Obs</w:t>
      </w:r>
      <w:proofErr w:type="spellEnd"/>
      <w:r w:rsidRPr="008052DF">
        <w:rPr>
          <w:rFonts w:ascii="Calibri" w:hAnsi="Calibri" w:cs="Calibri"/>
          <w:b/>
          <w:bCs/>
          <w:kern w:val="0"/>
        </w:rPr>
        <w:t xml:space="preserve"> 10</w:t>
      </w:r>
      <w:r w:rsidRPr="008052DF">
        <w:rPr>
          <w:rFonts w:ascii="Calibri" w:hAnsi="Calibri" w:cs="Calibri"/>
          <w:kern w:val="0"/>
        </w:rPr>
        <w:t xml:space="preserve"> (Fig. 3A) – When genes encoding p53, p53-S33A, and p53-S37A were inserted separately into human cells with no endogenous</w:t>
      </w:r>
      <w:r w:rsidRPr="008052DF">
        <w:rPr>
          <w:rFonts w:ascii="Calibri" w:hAnsi="Calibri" w:cs="Calibri"/>
          <w:b/>
          <w:bCs/>
          <w:kern w:val="0"/>
        </w:rPr>
        <w:t xml:space="preserve"> </w:t>
      </w:r>
      <w:r w:rsidRPr="008052DF">
        <w:rPr>
          <w:rFonts w:ascii="Calibri" w:hAnsi="Calibri" w:cs="Calibri"/>
          <w:kern w:val="0"/>
        </w:rPr>
        <w:t>p53 expression, p53, p53-S33A and p53-S37A were detected at similar levels to each other.</w:t>
      </w:r>
    </w:p>
    <w:p w14:paraId="0BA8A740" w14:textId="77777777" w:rsidR="0088725F" w:rsidRDefault="0088725F" w:rsidP="0088725F">
      <w:pPr>
        <w:autoSpaceDE w:val="0"/>
        <w:autoSpaceDN w:val="0"/>
        <w:adjustRightInd w:val="0"/>
        <w:spacing w:after="0" w:line="240" w:lineRule="auto"/>
        <w:rPr>
          <w:rFonts w:ascii="Calibri" w:hAnsi="Calibri" w:cs="Calibri"/>
          <w:b/>
          <w:bCs/>
          <w:kern w:val="0"/>
        </w:rPr>
      </w:pPr>
    </w:p>
    <w:p w14:paraId="6024E7F0" w14:textId="77777777" w:rsidR="0088725F" w:rsidRPr="008052DF" w:rsidRDefault="0088725F" w:rsidP="0088725F">
      <w:pPr>
        <w:autoSpaceDE w:val="0"/>
        <w:autoSpaceDN w:val="0"/>
        <w:adjustRightInd w:val="0"/>
        <w:spacing w:after="0" w:line="240" w:lineRule="auto"/>
        <w:rPr>
          <w:rFonts w:ascii="Calibri" w:hAnsi="Calibri" w:cs="Calibri"/>
          <w:kern w:val="0"/>
        </w:rPr>
      </w:pPr>
      <w:proofErr w:type="spellStart"/>
      <w:r w:rsidRPr="008052DF">
        <w:rPr>
          <w:rFonts w:ascii="Calibri" w:hAnsi="Calibri" w:cs="Calibri"/>
          <w:b/>
          <w:bCs/>
          <w:kern w:val="0"/>
        </w:rPr>
        <w:t>Obs</w:t>
      </w:r>
      <w:proofErr w:type="spellEnd"/>
      <w:r w:rsidRPr="008052DF">
        <w:rPr>
          <w:rFonts w:ascii="Calibri" w:hAnsi="Calibri" w:cs="Calibri"/>
          <w:b/>
          <w:bCs/>
          <w:kern w:val="0"/>
        </w:rPr>
        <w:t xml:space="preserve"> 11</w:t>
      </w:r>
      <w:r w:rsidRPr="008052DF">
        <w:rPr>
          <w:rFonts w:ascii="Calibri" w:hAnsi="Calibri" w:cs="Calibri"/>
          <w:kern w:val="0"/>
        </w:rPr>
        <w:t xml:space="preserve"> (Fig 3C) – When the gene for GSK3-beta is </w:t>
      </w:r>
      <w:r w:rsidRPr="008B2D6C">
        <w:rPr>
          <w:rFonts w:ascii="Calibri" w:hAnsi="Calibri" w:cs="Calibri"/>
          <w:kern w:val="0"/>
        </w:rPr>
        <w:t>added to cells along with the gene for p53, lu</w:t>
      </w:r>
      <w:r w:rsidRPr="008052DF">
        <w:rPr>
          <w:rFonts w:ascii="Calibri" w:hAnsi="Calibri" w:cs="Calibri"/>
          <w:kern w:val="0"/>
        </w:rPr>
        <w:t>ciferase activity increased by 160% relative to adding the gene for p53 alone.</w:t>
      </w:r>
    </w:p>
    <w:p w14:paraId="02E2CA0B" w14:textId="77777777" w:rsidR="0088725F" w:rsidRDefault="0088725F" w:rsidP="0088725F">
      <w:pPr>
        <w:autoSpaceDE w:val="0"/>
        <w:autoSpaceDN w:val="0"/>
        <w:adjustRightInd w:val="0"/>
        <w:spacing w:after="0" w:line="240" w:lineRule="auto"/>
        <w:rPr>
          <w:rFonts w:ascii="Calibri" w:hAnsi="Calibri" w:cs="Calibri"/>
          <w:kern w:val="0"/>
        </w:rPr>
      </w:pPr>
    </w:p>
    <w:p w14:paraId="516DB208" w14:textId="77777777" w:rsidR="0088725F" w:rsidRPr="008052DF" w:rsidRDefault="0088725F" w:rsidP="0088725F">
      <w:pPr>
        <w:autoSpaceDE w:val="0"/>
        <w:autoSpaceDN w:val="0"/>
        <w:adjustRightInd w:val="0"/>
        <w:spacing w:after="0" w:line="240" w:lineRule="auto"/>
        <w:rPr>
          <w:rFonts w:ascii="Calibri" w:hAnsi="Calibri" w:cs="Calibri"/>
          <w:kern w:val="0"/>
        </w:rPr>
      </w:pPr>
      <w:proofErr w:type="spellStart"/>
      <w:r w:rsidRPr="008052DF">
        <w:rPr>
          <w:rFonts w:ascii="Calibri" w:hAnsi="Calibri" w:cs="Calibri"/>
          <w:b/>
          <w:bCs/>
          <w:kern w:val="0"/>
        </w:rPr>
        <w:t>Obs</w:t>
      </w:r>
      <w:proofErr w:type="spellEnd"/>
      <w:r w:rsidRPr="008052DF">
        <w:rPr>
          <w:rFonts w:ascii="Calibri" w:hAnsi="Calibri" w:cs="Calibri"/>
          <w:b/>
          <w:bCs/>
          <w:kern w:val="0"/>
        </w:rPr>
        <w:t xml:space="preserve"> 12</w:t>
      </w:r>
      <w:r w:rsidRPr="008052DF">
        <w:rPr>
          <w:rFonts w:ascii="Calibri" w:hAnsi="Calibri" w:cs="Calibri"/>
          <w:kern w:val="0"/>
        </w:rPr>
        <w:t xml:space="preserve"> (Fig 3C) – When the gene for GSK3-beta is </w:t>
      </w:r>
      <w:r w:rsidRPr="008B2D6C">
        <w:rPr>
          <w:rFonts w:ascii="Calibri" w:hAnsi="Calibri" w:cs="Calibri"/>
          <w:kern w:val="0"/>
        </w:rPr>
        <w:t>added to cells along with the individual genes for p53-S33A or p53-S37A, relative luciferase ac</w:t>
      </w:r>
      <w:r w:rsidRPr="008052DF">
        <w:rPr>
          <w:rFonts w:ascii="Calibri" w:hAnsi="Calibri" w:cs="Calibri"/>
          <w:kern w:val="0"/>
        </w:rPr>
        <w:t>tivity did not increase by nearly as much as was observed with p53.</w:t>
      </w:r>
    </w:p>
    <w:p w14:paraId="7853B2EC" w14:textId="77777777" w:rsidR="0088725F" w:rsidRDefault="0088725F" w:rsidP="0088725F">
      <w:pPr>
        <w:autoSpaceDE w:val="0"/>
        <w:autoSpaceDN w:val="0"/>
        <w:adjustRightInd w:val="0"/>
        <w:spacing w:after="0" w:line="240" w:lineRule="auto"/>
        <w:rPr>
          <w:rFonts w:ascii="Calibri" w:hAnsi="Calibri" w:cs="Calibri"/>
          <w:kern w:val="0"/>
        </w:rPr>
      </w:pPr>
    </w:p>
    <w:p w14:paraId="3E040CA8" w14:textId="77777777" w:rsidR="0088725F" w:rsidRPr="004129E4" w:rsidRDefault="0088725F" w:rsidP="0088725F">
      <w:pPr>
        <w:autoSpaceDE w:val="0"/>
        <w:autoSpaceDN w:val="0"/>
        <w:adjustRightInd w:val="0"/>
        <w:spacing w:after="0" w:line="240" w:lineRule="auto"/>
        <w:rPr>
          <w:rFonts w:ascii="Calibri" w:hAnsi="Calibri" w:cs="Calibri"/>
          <w:kern w:val="0"/>
        </w:rPr>
      </w:pPr>
      <w:r w:rsidRPr="002869BC">
        <w:rPr>
          <w:rFonts w:ascii="Calibri" w:hAnsi="Calibri" w:cs="Calibri"/>
          <w:b/>
          <w:bCs/>
          <w:kern w:val="0"/>
        </w:rPr>
        <w:t xml:space="preserve">Inf </w:t>
      </w:r>
      <w:r>
        <w:rPr>
          <w:rFonts w:ascii="Calibri" w:hAnsi="Calibri" w:cs="Calibri"/>
          <w:b/>
          <w:bCs/>
          <w:kern w:val="0"/>
        </w:rPr>
        <w:t xml:space="preserve">4 </w:t>
      </w:r>
      <w:r w:rsidRPr="008052DF">
        <w:rPr>
          <w:rFonts w:ascii="Calibri" w:hAnsi="Calibri" w:cs="Calibri"/>
          <w:kern w:val="0"/>
        </w:rPr>
        <w:t>(</w:t>
      </w:r>
      <w:r w:rsidRPr="008052DF">
        <w:rPr>
          <w:rFonts w:ascii="Calibri" w:hAnsi="Calibri" w:cs="Calibri"/>
          <w:b/>
          <w:bCs/>
          <w:kern w:val="0"/>
        </w:rPr>
        <w:t>Difference No Effect</w:t>
      </w:r>
      <w:r>
        <w:rPr>
          <w:rFonts w:ascii="Calibri" w:hAnsi="Calibri" w:cs="Calibri"/>
          <w:b/>
          <w:bCs/>
          <w:kern w:val="0"/>
        </w:rPr>
        <w:t>:</w:t>
      </w:r>
      <w:r w:rsidRPr="008052DF">
        <w:rPr>
          <w:rFonts w:ascii="Calibri" w:hAnsi="Calibri" w:cs="Calibri"/>
          <w:kern w:val="0"/>
        </w:rPr>
        <w:t xml:space="preserve"> </w:t>
      </w:r>
      <w:proofErr w:type="spellStart"/>
      <w:r w:rsidRPr="008052DF">
        <w:rPr>
          <w:rFonts w:ascii="Calibri" w:hAnsi="Calibri" w:cs="Calibri"/>
          <w:kern w:val="0"/>
        </w:rPr>
        <w:t>Ob</w:t>
      </w:r>
      <w:r>
        <w:rPr>
          <w:rFonts w:ascii="Calibri" w:hAnsi="Calibri" w:cs="Calibri"/>
          <w:kern w:val="0"/>
        </w:rPr>
        <w:t>s</w:t>
      </w:r>
      <w:proofErr w:type="spellEnd"/>
      <w:r w:rsidRPr="008052DF">
        <w:rPr>
          <w:rFonts w:ascii="Calibri" w:hAnsi="Calibri" w:cs="Calibri"/>
          <w:kern w:val="0"/>
        </w:rPr>
        <w:t xml:space="preserve"> 11, 12)</w:t>
      </w:r>
      <w:r>
        <w:rPr>
          <w:rFonts w:ascii="Calibri" w:hAnsi="Calibri" w:cs="Calibri"/>
          <w:kern w:val="0"/>
        </w:rPr>
        <w:t xml:space="preserve"> – </w:t>
      </w:r>
      <w:r w:rsidRPr="008052DF">
        <w:rPr>
          <w:rFonts w:ascii="Calibri" w:hAnsi="Calibri" w:cs="Calibri"/>
          <w:kern w:val="0"/>
        </w:rPr>
        <w:t>Adding GSK3-beta to mutated p53 has a lesser effect on luciferase activity than adding GSK-beta to unmutated p53</w:t>
      </w:r>
      <w:r>
        <w:rPr>
          <w:rFonts w:ascii="Calibri" w:hAnsi="Calibri" w:cs="Calibri"/>
          <w:kern w:val="0"/>
        </w:rPr>
        <w:t xml:space="preserve"> </w:t>
      </w:r>
      <w:r w:rsidRPr="00D54F67">
        <w:rPr>
          <w:rFonts w:ascii="Calibri" w:hAnsi="Calibri" w:cs="Calibri"/>
          <w:i/>
          <w:iCs/>
          <w:kern w:val="0"/>
        </w:rPr>
        <w:t>(i.e. p53 with Ser33 and Ser37)</w:t>
      </w:r>
      <w:r>
        <w:rPr>
          <w:rFonts w:ascii="Calibri" w:hAnsi="Calibri" w:cs="Calibri"/>
          <w:kern w:val="0"/>
        </w:rPr>
        <w:t>.</w:t>
      </w:r>
    </w:p>
    <w:p w14:paraId="3C666BDD" w14:textId="77777777" w:rsidR="0088725F" w:rsidRDefault="0088725F" w:rsidP="0088725F">
      <w:pPr>
        <w:autoSpaceDE w:val="0"/>
        <w:autoSpaceDN w:val="0"/>
        <w:adjustRightInd w:val="0"/>
        <w:spacing w:after="0" w:line="240" w:lineRule="auto"/>
        <w:rPr>
          <w:rFonts w:ascii="Calibri" w:hAnsi="Calibri" w:cs="Calibri"/>
          <w:kern w:val="0"/>
        </w:rPr>
      </w:pPr>
    </w:p>
    <w:p w14:paraId="4044C72A" w14:textId="77777777" w:rsidR="0088725F" w:rsidRDefault="0088725F" w:rsidP="0088725F">
      <w:pPr>
        <w:autoSpaceDE w:val="0"/>
        <w:autoSpaceDN w:val="0"/>
        <w:adjustRightInd w:val="0"/>
        <w:spacing w:after="0" w:line="240" w:lineRule="auto"/>
        <w:rPr>
          <w:rFonts w:ascii="Calibri" w:hAnsi="Calibri" w:cs="Calibri"/>
        </w:rPr>
      </w:pPr>
      <w:r w:rsidRPr="008052DF">
        <w:rPr>
          <w:rFonts w:ascii="Calibri" w:hAnsi="Calibri" w:cs="Calibri"/>
          <w:b/>
          <w:bCs/>
          <w:kern w:val="0"/>
        </w:rPr>
        <w:t>Back</w:t>
      </w:r>
      <w:r>
        <w:rPr>
          <w:rFonts w:ascii="Calibri" w:hAnsi="Calibri" w:cs="Calibri"/>
          <w:b/>
          <w:bCs/>
          <w:kern w:val="0"/>
        </w:rPr>
        <w:t>ground</w:t>
      </w:r>
      <w:r w:rsidRPr="008052DF">
        <w:rPr>
          <w:rFonts w:ascii="Calibri" w:hAnsi="Calibri" w:cs="Calibri"/>
          <w:b/>
          <w:bCs/>
          <w:kern w:val="0"/>
        </w:rPr>
        <w:t xml:space="preserve"> 4</w:t>
      </w:r>
      <w:r>
        <w:rPr>
          <w:rFonts w:ascii="Calibri" w:hAnsi="Calibri" w:cs="Calibri"/>
          <w:b/>
          <w:bCs/>
          <w:kern w:val="0"/>
        </w:rPr>
        <w:t xml:space="preserve"> – </w:t>
      </w:r>
      <w:r w:rsidRPr="008052DF">
        <w:rPr>
          <w:rFonts w:ascii="Calibri" w:hAnsi="Calibri" w:cs="Calibri"/>
          <w:kern w:val="0"/>
        </w:rPr>
        <w:t xml:space="preserve">Luciferase activity </w:t>
      </w:r>
      <w:r w:rsidRPr="008052DF">
        <w:rPr>
          <w:rFonts w:ascii="Calibri" w:hAnsi="Calibri" w:cs="Calibri"/>
        </w:rPr>
        <w:t>is directly proportional to the activity of p53 in promoting transcription in vivo</w:t>
      </w:r>
      <w:r>
        <w:rPr>
          <w:rFonts w:ascii="Calibri" w:hAnsi="Calibri" w:cs="Calibri"/>
        </w:rPr>
        <w:t>.</w:t>
      </w:r>
      <w:r w:rsidRPr="008052DF">
        <w:rPr>
          <w:rFonts w:ascii="Calibri" w:hAnsi="Calibri" w:cs="Calibri"/>
        </w:rPr>
        <w:t xml:space="preserve"> </w:t>
      </w:r>
    </w:p>
    <w:p w14:paraId="299973D8" w14:textId="77777777" w:rsidR="0088725F" w:rsidRDefault="0088725F" w:rsidP="0088725F">
      <w:pPr>
        <w:autoSpaceDE w:val="0"/>
        <w:autoSpaceDN w:val="0"/>
        <w:adjustRightInd w:val="0"/>
        <w:spacing w:after="0" w:line="240" w:lineRule="auto"/>
        <w:rPr>
          <w:rFonts w:ascii="Calibri" w:hAnsi="Calibri" w:cs="Calibri"/>
          <w:kern w:val="0"/>
        </w:rPr>
      </w:pPr>
    </w:p>
    <w:p w14:paraId="7EFDFA49" w14:textId="77777777" w:rsidR="0088725F" w:rsidRPr="004129E4" w:rsidRDefault="0088725F" w:rsidP="0088725F">
      <w:pPr>
        <w:autoSpaceDE w:val="0"/>
        <w:autoSpaceDN w:val="0"/>
        <w:adjustRightInd w:val="0"/>
        <w:spacing w:after="0" w:line="240" w:lineRule="auto"/>
        <w:rPr>
          <w:rFonts w:ascii="Calibri" w:hAnsi="Calibri" w:cs="Calibri"/>
          <w:kern w:val="0"/>
        </w:rPr>
      </w:pPr>
      <w:r w:rsidRPr="00943511">
        <w:rPr>
          <w:rFonts w:ascii="Calibri" w:hAnsi="Calibri" w:cs="Calibri"/>
          <w:b/>
          <w:bCs/>
          <w:kern w:val="0"/>
        </w:rPr>
        <w:lastRenderedPageBreak/>
        <w:t>Inf 5</w:t>
      </w:r>
      <w:r w:rsidRPr="00943511">
        <w:rPr>
          <w:rFonts w:ascii="Calibri" w:hAnsi="Calibri" w:cs="Calibri"/>
          <w:kern w:val="0"/>
        </w:rPr>
        <w:t xml:space="preserve"> (</w:t>
      </w:r>
      <w:r w:rsidRPr="00D8157C">
        <w:rPr>
          <w:rFonts w:ascii="Calibri" w:hAnsi="Calibri" w:cs="Calibri"/>
          <w:b/>
          <w:bCs/>
          <w:kern w:val="0"/>
        </w:rPr>
        <w:t>Default Inf</w:t>
      </w:r>
      <w:r w:rsidRPr="00943511">
        <w:rPr>
          <w:rFonts w:ascii="Calibri" w:hAnsi="Calibri" w:cs="Calibri"/>
          <w:kern w:val="0"/>
        </w:rPr>
        <w:t xml:space="preserve">: Inf 4, Bk 4) – Adding GSK3-beta to mutated p53 has a smaller effect on the ability of p53 to activate transcription of luciferase than adding GSK-beta to unmutated p53 </w:t>
      </w:r>
      <w:r w:rsidRPr="00943511">
        <w:rPr>
          <w:rFonts w:ascii="Calibri" w:hAnsi="Calibri" w:cs="Calibri"/>
          <w:i/>
          <w:iCs/>
          <w:kern w:val="0"/>
        </w:rPr>
        <w:t>(i.e. p53 with Ser33 and Ser37)</w:t>
      </w:r>
      <w:r>
        <w:rPr>
          <w:rFonts w:ascii="Calibri" w:hAnsi="Calibri" w:cs="Calibri"/>
          <w:kern w:val="0"/>
        </w:rPr>
        <w:t>.</w:t>
      </w:r>
    </w:p>
    <w:p w14:paraId="7077B409" w14:textId="77777777" w:rsidR="0088725F" w:rsidRPr="00943511" w:rsidRDefault="0088725F" w:rsidP="0088725F">
      <w:pPr>
        <w:autoSpaceDE w:val="0"/>
        <w:autoSpaceDN w:val="0"/>
        <w:adjustRightInd w:val="0"/>
        <w:spacing w:after="0" w:line="240" w:lineRule="auto"/>
        <w:rPr>
          <w:rFonts w:ascii="Calibri" w:hAnsi="Calibri" w:cs="Calibri"/>
          <w:kern w:val="0"/>
        </w:rPr>
      </w:pPr>
    </w:p>
    <w:p w14:paraId="3B429E4D" w14:textId="77777777" w:rsidR="0088725F" w:rsidRPr="00943511" w:rsidRDefault="0088725F" w:rsidP="0088725F">
      <w:pPr>
        <w:autoSpaceDE w:val="0"/>
        <w:autoSpaceDN w:val="0"/>
        <w:adjustRightInd w:val="0"/>
        <w:spacing w:after="0" w:line="240" w:lineRule="auto"/>
        <w:rPr>
          <w:rFonts w:ascii="Calibri" w:hAnsi="Calibri" w:cs="Calibri"/>
          <w:kern w:val="0"/>
        </w:rPr>
      </w:pPr>
      <w:r w:rsidRPr="00943511">
        <w:rPr>
          <w:rFonts w:ascii="Calibri" w:hAnsi="Calibri" w:cs="Calibri"/>
          <w:b/>
          <w:bCs/>
          <w:kern w:val="0"/>
        </w:rPr>
        <w:t>Inf 6</w:t>
      </w:r>
      <w:r w:rsidRPr="00943511">
        <w:rPr>
          <w:rFonts w:ascii="Calibri" w:hAnsi="Calibri" w:cs="Calibri"/>
          <w:kern w:val="0"/>
        </w:rPr>
        <w:t xml:space="preserve"> (</w:t>
      </w:r>
      <w:r>
        <w:rPr>
          <w:rFonts w:ascii="Calibri" w:hAnsi="Calibri" w:cs="Calibri"/>
          <w:b/>
          <w:bCs/>
          <w:kern w:val="0"/>
        </w:rPr>
        <w:t>Default Inf</w:t>
      </w:r>
      <w:r>
        <w:rPr>
          <w:rFonts w:ascii="Calibri" w:hAnsi="Calibri" w:cs="Calibri"/>
          <w:kern w:val="0"/>
          <w:vertAlign w:val="subscript"/>
        </w:rPr>
        <w:t xml:space="preserve">: </w:t>
      </w:r>
      <w:proofErr w:type="spellStart"/>
      <w:r>
        <w:rPr>
          <w:rFonts w:ascii="Calibri" w:hAnsi="Calibri" w:cs="Calibri"/>
          <w:kern w:val="0"/>
        </w:rPr>
        <w:t>O</w:t>
      </w:r>
      <w:r w:rsidRPr="00943511">
        <w:rPr>
          <w:rFonts w:ascii="Calibri" w:hAnsi="Calibri" w:cs="Calibri"/>
          <w:kern w:val="0"/>
        </w:rPr>
        <w:t>bs</w:t>
      </w:r>
      <w:proofErr w:type="spellEnd"/>
      <w:r w:rsidRPr="00943511">
        <w:rPr>
          <w:rFonts w:ascii="Calibri" w:hAnsi="Calibri" w:cs="Calibri"/>
          <w:kern w:val="0"/>
        </w:rPr>
        <w:t xml:space="preserve"> 10) – </w:t>
      </w:r>
      <w:r>
        <w:rPr>
          <w:rFonts w:ascii="Calibri" w:hAnsi="Calibri" w:cs="Calibri"/>
          <w:kern w:val="0"/>
        </w:rPr>
        <w:t>Any</w:t>
      </w:r>
      <w:r w:rsidRPr="00943511">
        <w:rPr>
          <w:rFonts w:ascii="Calibri" w:hAnsi="Calibri" w:cs="Calibri"/>
          <w:kern w:val="0"/>
        </w:rPr>
        <w:t xml:space="preserve"> difference in effect of GSK3-beta on p53 transcriptional activity between mutated and unmutated p53 is not because of differences in levels of the p53 proteins.</w:t>
      </w:r>
    </w:p>
    <w:p w14:paraId="05BFD282" w14:textId="77777777" w:rsidR="0088725F" w:rsidRPr="00943511" w:rsidRDefault="0088725F" w:rsidP="0088725F">
      <w:pPr>
        <w:autoSpaceDE w:val="0"/>
        <w:autoSpaceDN w:val="0"/>
        <w:adjustRightInd w:val="0"/>
        <w:spacing w:after="0" w:line="240" w:lineRule="auto"/>
        <w:rPr>
          <w:rFonts w:ascii="Calibri" w:hAnsi="Calibri" w:cs="Calibri"/>
          <w:kern w:val="0"/>
        </w:rPr>
      </w:pPr>
    </w:p>
    <w:p w14:paraId="2AFB733C" w14:textId="77777777" w:rsidR="0088725F" w:rsidRPr="00AA6DA1" w:rsidRDefault="0088725F" w:rsidP="0088725F">
      <w:pPr>
        <w:autoSpaceDE w:val="0"/>
        <w:autoSpaceDN w:val="0"/>
        <w:adjustRightInd w:val="0"/>
        <w:spacing w:after="0" w:line="240" w:lineRule="auto"/>
        <w:rPr>
          <w:rFonts w:ascii="Calibri" w:hAnsi="Calibri" w:cs="Calibri"/>
          <w:kern w:val="0"/>
        </w:rPr>
      </w:pPr>
      <w:r w:rsidRPr="00943511">
        <w:rPr>
          <w:rFonts w:ascii="Calibri" w:hAnsi="Calibri" w:cs="Calibri"/>
          <w:b/>
          <w:bCs/>
          <w:kern w:val="0"/>
        </w:rPr>
        <w:t>Inf 7</w:t>
      </w:r>
      <w:r w:rsidRPr="00943511">
        <w:rPr>
          <w:rFonts w:ascii="Calibri" w:hAnsi="Calibri" w:cs="Calibri"/>
          <w:kern w:val="0"/>
        </w:rPr>
        <w:t xml:space="preserve"> (</w:t>
      </w:r>
      <w:r w:rsidRPr="00B71792">
        <w:rPr>
          <w:rFonts w:ascii="Calibri" w:hAnsi="Calibri" w:cs="Calibri"/>
          <w:b/>
          <w:bCs/>
          <w:kern w:val="0"/>
        </w:rPr>
        <w:t>Method of Difference</w:t>
      </w:r>
      <w:r w:rsidRPr="00943511">
        <w:rPr>
          <w:rFonts w:ascii="Calibri" w:hAnsi="Calibri" w:cs="Calibri"/>
          <w:kern w:val="0"/>
        </w:rPr>
        <w:t>: Inf 5, Inf 6) – Mutated p53 is less able to activate transcription of luciferase in respo</w:t>
      </w:r>
      <w:r>
        <w:rPr>
          <w:rFonts w:ascii="Calibri" w:hAnsi="Calibri" w:cs="Calibri"/>
          <w:kern w:val="0"/>
        </w:rPr>
        <w:t>nse to GSK3-beta treatment than unmutated p53.</w:t>
      </w:r>
    </w:p>
    <w:p w14:paraId="0B808C82" w14:textId="77777777" w:rsidR="0088725F" w:rsidRPr="008052DF" w:rsidRDefault="0088725F" w:rsidP="0088725F">
      <w:pPr>
        <w:autoSpaceDE w:val="0"/>
        <w:autoSpaceDN w:val="0"/>
        <w:adjustRightInd w:val="0"/>
        <w:spacing w:after="0" w:line="240" w:lineRule="auto"/>
        <w:rPr>
          <w:rFonts w:ascii="Calibri" w:hAnsi="Calibri" w:cs="Calibri"/>
          <w:kern w:val="0"/>
        </w:rPr>
      </w:pPr>
    </w:p>
    <w:p w14:paraId="5D9B042F" w14:textId="77777777" w:rsidR="0088725F" w:rsidRDefault="0088725F" w:rsidP="0088725F">
      <w:pPr>
        <w:autoSpaceDE w:val="0"/>
        <w:autoSpaceDN w:val="0"/>
        <w:adjustRightInd w:val="0"/>
        <w:spacing w:after="0" w:line="240" w:lineRule="auto"/>
        <w:rPr>
          <w:rFonts w:ascii="Calibri" w:hAnsi="Calibri" w:cs="Calibri"/>
          <w:kern w:val="0"/>
        </w:rPr>
      </w:pPr>
      <w:r w:rsidRPr="008052DF">
        <w:rPr>
          <w:rFonts w:ascii="Calibri" w:hAnsi="Calibri" w:cs="Calibri"/>
          <w:b/>
          <w:bCs/>
          <w:kern w:val="0"/>
        </w:rPr>
        <w:t>Conclusion 7</w:t>
      </w:r>
      <w:r w:rsidRPr="008052DF">
        <w:rPr>
          <w:rFonts w:ascii="Calibri" w:hAnsi="Calibri" w:cs="Calibri"/>
          <w:kern w:val="0"/>
        </w:rPr>
        <w:t xml:space="preserve"> (</w:t>
      </w:r>
      <w:r w:rsidRPr="00B71792">
        <w:rPr>
          <w:rFonts w:ascii="Calibri" w:hAnsi="Calibri" w:cs="Calibri"/>
          <w:b/>
          <w:bCs/>
          <w:kern w:val="0"/>
        </w:rPr>
        <w:t>Default Inf</w:t>
      </w:r>
      <w:r w:rsidRPr="00501476">
        <w:rPr>
          <w:rFonts w:ascii="Calibri" w:hAnsi="Calibri" w:cs="Calibri"/>
          <w:kern w:val="0"/>
          <w:u w:val="single"/>
        </w:rPr>
        <w:t>:</w:t>
      </w:r>
      <w:r>
        <w:rPr>
          <w:rFonts w:ascii="Calibri" w:hAnsi="Calibri" w:cs="Calibri"/>
          <w:b/>
          <w:bCs/>
          <w:kern w:val="0"/>
        </w:rPr>
        <w:t xml:space="preserve">  </w:t>
      </w:r>
      <w:r w:rsidRPr="008052DF">
        <w:rPr>
          <w:rFonts w:ascii="Calibri" w:hAnsi="Calibri" w:cs="Calibri"/>
          <w:kern w:val="0"/>
        </w:rPr>
        <w:t xml:space="preserve">Inf </w:t>
      </w:r>
      <w:r>
        <w:rPr>
          <w:rFonts w:ascii="Calibri" w:hAnsi="Calibri" w:cs="Calibri"/>
          <w:kern w:val="0"/>
        </w:rPr>
        <w:t>7</w:t>
      </w:r>
      <w:r w:rsidRPr="008052DF">
        <w:rPr>
          <w:rFonts w:ascii="Calibri" w:hAnsi="Calibri" w:cs="Calibri"/>
          <w:kern w:val="0"/>
        </w:rPr>
        <w:t xml:space="preserve">, </w:t>
      </w:r>
      <w:proofErr w:type="spellStart"/>
      <w:r w:rsidRPr="008052DF">
        <w:rPr>
          <w:rFonts w:ascii="Calibri" w:hAnsi="Calibri" w:cs="Calibri"/>
          <w:kern w:val="0"/>
        </w:rPr>
        <w:t>Concl</w:t>
      </w:r>
      <w:proofErr w:type="spellEnd"/>
      <w:r w:rsidRPr="008052DF">
        <w:rPr>
          <w:rFonts w:ascii="Calibri" w:hAnsi="Calibri" w:cs="Calibri"/>
          <w:kern w:val="0"/>
        </w:rPr>
        <w:t xml:space="preserve"> 5, </w:t>
      </w:r>
      <w:proofErr w:type="spellStart"/>
      <w:r w:rsidRPr="008052DF">
        <w:rPr>
          <w:rFonts w:ascii="Calibri" w:hAnsi="Calibri" w:cs="Calibri"/>
          <w:kern w:val="0"/>
        </w:rPr>
        <w:t>Con</w:t>
      </w:r>
      <w:r>
        <w:rPr>
          <w:rFonts w:ascii="Calibri" w:hAnsi="Calibri" w:cs="Calibri"/>
          <w:kern w:val="0"/>
        </w:rPr>
        <w:t>c</w:t>
      </w:r>
      <w:r w:rsidRPr="008052DF">
        <w:rPr>
          <w:rFonts w:ascii="Calibri" w:hAnsi="Calibri" w:cs="Calibri"/>
          <w:kern w:val="0"/>
        </w:rPr>
        <w:t>l</w:t>
      </w:r>
      <w:proofErr w:type="spellEnd"/>
      <w:r w:rsidRPr="008052DF">
        <w:rPr>
          <w:rFonts w:ascii="Calibri" w:hAnsi="Calibri" w:cs="Calibri"/>
          <w:kern w:val="0"/>
        </w:rPr>
        <w:t xml:space="preserve"> 6, Back 3) – GSK3-beta activates p53 transcriptional activity in vivo by phosphorylating Ser-33. </w:t>
      </w:r>
    </w:p>
    <w:p w14:paraId="1EFC5851" w14:textId="77777777" w:rsidR="0088725F" w:rsidRDefault="0088725F" w:rsidP="0088725F">
      <w:pPr>
        <w:autoSpaceDE w:val="0"/>
        <w:autoSpaceDN w:val="0"/>
        <w:adjustRightInd w:val="0"/>
        <w:spacing w:after="0" w:line="240" w:lineRule="auto"/>
        <w:rPr>
          <w:rFonts w:ascii="Calibri" w:hAnsi="Calibri" w:cs="Calibri"/>
          <w:kern w:val="0"/>
        </w:rPr>
      </w:pPr>
    </w:p>
    <w:p w14:paraId="51D4DBB7" w14:textId="77777777" w:rsidR="0088725F" w:rsidRPr="008C0B49" w:rsidRDefault="0088725F" w:rsidP="0088725F">
      <w:pPr>
        <w:autoSpaceDE w:val="0"/>
        <w:autoSpaceDN w:val="0"/>
        <w:adjustRightInd w:val="0"/>
        <w:spacing w:after="0" w:line="240" w:lineRule="auto"/>
        <w:rPr>
          <w:rFonts w:ascii="Calibri" w:hAnsi="Calibri" w:cs="Calibri"/>
          <w:kern w:val="0"/>
        </w:rPr>
      </w:pPr>
      <w:r w:rsidRPr="008C0B49">
        <w:rPr>
          <w:rFonts w:ascii="Calibri" w:hAnsi="Calibri" w:cs="Calibri"/>
          <w:b/>
          <w:bCs/>
          <w:kern w:val="0"/>
        </w:rPr>
        <w:t xml:space="preserve">Background 5  </w:t>
      </w:r>
      <w:r w:rsidRPr="008C0B49">
        <w:rPr>
          <w:rFonts w:ascii="Calibri" w:hAnsi="Calibri" w:cs="Calibri"/>
          <w:kern w:val="0"/>
        </w:rPr>
        <w:t>(ref 1 in Introduction) – p53 is activated by DNA damage caused by ionizing radiation</w:t>
      </w:r>
      <w:r>
        <w:rPr>
          <w:rFonts w:ascii="Calibri" w:hAnsi="Calibri" w:cs="Calibri"/>
          <w:kern w:val="0"/>
        </w:rPr>
        <w:t>.</w:t>
      </w:r>
    </w:p>
    <w:p w14:paraId="6DFDCF79" w14:textId="77777777" w:rsidR="0088725F" w:rsidRPr="00105AB1" w:rsidRDefault="0088725F" w:rsidP="0088725F">
      <w:pPr>
        <w:autoSpaceDE w:val="0"/>
        <w:autoSpaceDN w:val="0"/>
        <w:adjustRightInd w:val="0"/>
        <w:spacing w:after="0" w:line="240" w:lineRule="auto"/>
        <w:rPr>
          <w:rFonts w:ascii="CIDFont+F1" w:hAnsi="CIDFont+F1" w:cs="CIDFont+F1"/>
          <w:i/>
          <w:iCs/>
          <w:kern w:val="0"/>
          <w:sz w:val="20"/>
          <w:szCs w:val="20"/>
        </w:rPr>
      </w:pPr>
      <w:r w:rsidRPr="00105AB1">
        <w:rPr>
          <w:rFonts w:ascii="CIDFont+F1" w:hAnsi="CIDFont+F1" w:cs="CIDFont+F1"/>
          <w:kern w:val="0"/>
          <w:sz w:val="22"/>
          <w:szCs w:val="22"/>
        </w:rPr>
        <w:t>[</w:t>
      </w:r>
      <w:r w:rsidRPr="00105AB1">
        <w:rPr>
          <w:rFonts w:ascii="CIDFont+F1" w:hAnsi="CIDFont+F1" w:cs="CIDFont+F1"/>
          <w:i/>
          <w:iCs/>
          <w:kern w:val="0"/>
          <w:sz w:val="20"/>
          <w:szCs w:val="20"/>
        </w:rPr>
        <w:t>This provides the rationale for why they are doing the experiment in the first place. They expect irradiation of cells, which causes DNA damage, to increase p53 activity, and they want to find out how this happens]</w:t>
      </w:r>
    </w:p>
    <w:p w14:paraId="3D0D468C" w14:textId="77777777" w:rsidR="0088725F" w:rsidRPr="00105AB1" w:rsidRDefault="0088725F" w:rsidP="0088725F">
      <w:pPr>
        <w:autoSpaceDE w:val="0"/>
        <w:autoSpaceDN w:val="0"/>
        <w:adjustRightInd w:val="0"/>
        <w:spacing w:after="0" w:line="240" w:lineRule="auto"/>
        <w:rPr>
          <w:rFonts w:ascii="CIDFont+F1" w:hAnsi="CIDFont+F1" w:cs="CIDFont+F1"/>
          <w:b/>
          <w:bCs/>
          <w:kern w:val="0"/>
          <w:sz w:val="22"/>
          <w:szCs w:val="22"/>
        </w:rPr>
      </w:pPr>
    </w:p>
    <w:p w14:paraId="415850C9" w14:textId="77777777" w:rsidR="0088725F" w:rsidRPr="008C0B49" w:rsidRDefault="0088725F" w:rsidP="0088725F">
      <w:pPr>
        <w:autoSpaceDE w:val="0"/>
        <w:autoSpaceDN w:val="0"/>
        <w:adjustRightInd w:val="0"/>
        <w:spacing w:after="0" w:line="240" w:lineRule="auto"/>
        <w:rPr>
          <w:rFonts w:ascii="Calibri" w:hAnsi="Calibri" w:cs="Calibri"/>
          <w:b/>
          <w:bCs/>
          <w:kern w:val="0"/>
        </w:rPr>
      </w:pPr>
      <w:r w:rsidRPr="008C0B49">
        <w:rPr>
          <w:rFonts w:ascii="Calibri" w:hAnsi="Calibri" w:cs="Calibri"/>
          <w:b/>
          <w:bCs/>
          <w:kern w:val="0"/>
        </w:rPr>
        <w:t xml:space="preserve">Hypothesis </w:t>
      </w:r>
      <w:r w:rsidRPr="008C0B49">
        <w:rPr>
          <w:rFonts w:ascii="Calibri" w:hAnsi="Calibri" w:cs="Calibri"/>
          <w:kern w:val="0"/>
        </w:rPr>
        <w:t xml:space="preserve">- </w:t>
      </w:r>
      <w:r w:rsidRPr="008C0B49">
        <w:rPr>
          <w:rFonts w:ascii="Calibri" w:hAnsi="Calibri" w:cs="Calibri"/>
          <w:b/>
          <w:bCs/>
          <w:kern w:val="0"/>
        </w:rPr>
        <w:t xml:space="preserve"> </w:t>
      </w:r>
      <w:r w:rsidRPr="008C0B49">
        <w:rPr>
          <w:rFonts w:ascii="Calibri" w:hAnsi="Calibri" w:cs="Calibri"/>
          <w:kern w:val="0"/>
        </w:rPr>
        <w:t>GSK3-beta phosphorylation of p53 is responsible for the increase in p53 activity when cells are exposed to ionizing radiation.</w:t>
      </w:r>
    </w:p>
    <w:p w14:paraId="74200662" w14:textId="77777777" w:rsidR="0088725F" w:rsidRPr="00105AB1" w:rsidRDefault="0088725F" w:rsidP="0088725F">
      <w:pPr>
        <w:autoSpaceDE w:val="0"/>
        <w:autoSpaceDN w:val="0"/>
        <w:adjustRightInd w:val="0"/>
        <w:spacing w:after="0" w:line="240" w:lineRule="auto"/>
        <w:rPr>
          <w:rFonts w:ascii="CIDFont+F1" w:hAnsi="CIDFont+F1" w:cs="CIDFont+F1"/>
          <w:kern w:val="0"/>
          <w:sz w:val="20"/>
          <w:szCs w:val="20"/>
        </w:rPr>
      </w:pPr>
      <w:r w:rsidRPr="00105AB1">
        <w:rPr>
          <w:rFonts w:ascii="CIDFont+F1" w:hAnsi="CIDFont+F1" w:cs="CIDFont+F1"/>
          <w:kern w:val="0"/>
          <w:sz w:val="20"/>
          <w:szCs w:val="20"/>
        </w:rPr>
        <w:t>[</w:t>
      </w:r>
      <w:r w:rsidRPr="00105AB1">
        <w:rPr>
          <w:rFonts w:ascii="CIDFont+F1" w:hAnsi="CIDFont+F1" w:cs="CIDFont+F1"/>
          <w:i/>
          <w:iCs/>
          <w:kern w:val="0"/>
          <w:sz w:val="20"/>
          <w:szCs w:val="20"/>
        </w:rPr>
        <w:t>Note:</w:t>
      </w:r>
      <w:r w:rsidRPr="00105AB1">
        <w:rPr>
          <w:rFonts w:ascii="CIDFont+F1" w:hAnsi="CIDFont+F1" w:cs="CIDFont+F1"/>
          <w:kern w:val="0"/>
          <w:sz w:val="20"/>
          <w:szCs w:val="20"/>
        </w:rPr>
        <w:t xml:space="preserve"> </w:t>
      </w:r>
      <w:r w:rsidRPr="00105AB1">
        <w:rPr>
          <w:rFonts w:ascii="CIDFont+F1" w:hAnsi="CIDFont+F1" w:cs="CIDFont+F1"/>
          <w:i/>
          <w:iCs/>
          <w:kern w:val="0"/>
          <w:sz w:val="20"/>
          <w:szCs w:val="20"/>
        </w:rPr>
        <w:t>Given what they’ve found up to this point in the paper, a plausible scenario is that phosphorylation of p53 by GSK3-beta is what causes the increase in p53 activity upon exposure to ionizing radiation. This experiment is designed to test this hypothesis.]</w:t>
      </w:r>
    </w:p>
    <w:p w14:paraId="0BA1D5DD" w14:textId="77777777" w:rsidR="0088725F" w:rsidRPr="00105AB1" w:rsidRDefault="0088725F" w:rsidP="0088725F">
      <w:pPr>
        <w:autoSpaceDE w:val="0"/>
        <w:autoSpaceDN w:val="0"/>
        <w:adjustRightInd w:val="0"/>
        <w:spacing w:after="0" w:line="240" w:lineRule="auto"/>
        <w:rPr>
          <w:rFonts w:ascii="CIDFont+F1" w:hAnsi="CIDFont+F1" w:cs="CIDFont+F1"/>
          <w:kern w:val="0"/>
          <w:sz w:val="20"/>
          <w:szCs w:val="20"/>
          <w:highlight w:val="cyan"/>
        </w:rPr>
      </w:pPr>
      <w:r w:rsidRPr="00105AB1">
        <w:rPr>
          <w:rFonts w:ascii="CIDFont+F1" w:hAnsi="CIDFont+F1" w:cs="CIDFont+F1"/>
          <w:i/>
          <w:iCs/>
          <w:kern w:val="0"/>
          <w:sz w:val="20"/>
          <w:szCs w:val="20"/>
        </w:rPr>
        <w:t xml:space="preserve"> </w:t>
      </w:r>
    </w:p>
    <w:p w14:paraId="5A96474A" w14:textId="77777777" w:rsidR="0088725F" w:rsidRPr="008C0B49" w:rsidRDefault="0088725F" w:rsidP="0088725F">
      <w:pPr>
        <w:autoSpaceDE w:val="0"/>
        <w:autoSpaceDN w:val="0"/>
        <w:adjustRightInd w:val="0"/>
        <w:spacing w:after="0" w:line="240" w:lineRule="auto"/>
        <w:rPr>
          <w:rFonts w:ascii="Calibri" w:hAnsi="Calibri" w:cs="Calibri"/>
          <w:kern w:val="0"/>
        </w:rPr>
      </w:pPr>
      <w:proofErr w:type="spellStart"/>
      <w:r w:rsidRPr="008C0B49">
        <w:rPr>
          <w:rFonts w:ascii="Calibri" w:hAnsi="Calibri" w:cs="Calibri"/>
          <w:b/>
          <w:bCs/>
          <w:kern w:val="0"/>
        </w:rPr>
        <w:t>Obs</w:t>
      </w:r>
      <w:proofErr w:type="spellEnd"/>
      <w:r w:rsidRPr="008C0B49">
        <w:rPr>
          <w:rFonts w:ascii="Calibri" w:hAnsi="Calibri" w:cs="Calibri"/>
          <w:b/>
          <w:bCs/>
          <w:kern w:val="0"/>
        </w:rPr>
        <w:t xml:space="preserve"> 13</w:t>
      </w:r>
      <w:r w:rsidRPr="008C0B49">
        <w:rPr>
          <w:rFonts w:ascii="Calibri" w:hAnsi="Calibri" w:cs="Calibri"/>
          <w:kern w:val="0"/>
        </w:rPr>
        <w:t xml:space="preserve"> (refs 25,28,29) – The activity of GSK3-beta is less in growing cells than it is in cells arrested in stage G0 of the cell cycle.</w:t>
      </w:r>
    </w:p>
    <w:p w14:paraId="5239D113" w14:textId="77777777" w:rsidR="0088725F" w:rsidRPr="008C0B49" w:rsidRDefault="0088725F" w:rsidP="0088725F">
      <w:pPr>
        <w:autoSpaceDE w:val="0"/>
        <w:autoSpaceDN w:val="0"/>
        <w:adjustRightInd w:val="0"/>
        <w:spacing w:after="0" w:line="240" w:lineRule="auto"/>
        <w:rPr>
          <w:rFonts w:ascii="Calibri" w:hAnsi="Calibri" w:cs="Calibri"/>
          <w:kern w:val="0"/>
        </w:rPr>
      </w:pPr>
    </w:p>
    <w:p w14:paraId="0F16B506" w14:textId="77777777" w:rsidR="0088725F" w:rsidRPr="008C0B49" w:rsidRDefault="0088725F" w:rsidP="0088725F">
      <w:pPr>
        <w:autoSpaceDE w:val="0"/>
        <w:autoSpaceDN w:val="0"/>
        <w:adjustRightInd w:val="0"/>
        <w:spacing w:after="0" w:line="240" w:lineRule="auto"/>
        <w:rPr>
          <w:rFonts w:ascii="Calibri" w:hAnsi="Calibri" w:cs="Calibri"/>
          <w:kern w:val="0"/>
        </w:rPr>
      </w:pPr>
      <w:r w:rsidRPr="008C0B49">
        <w:rPr>
          <w:rFonts w:ascii="Calibri" w:hAnsi="Calibri" w:cs="Calibri"/>
          <w:b/>
          <w:bCs/>
          <w:kern w:val="0"/>
        </w:rPr>
        <w:t>Entity ID</w:t>
      </w:r>
      <w:r w:rsidRPr="008C0B49">
        <w:rPr>
          <w:rFonts w:ascii="Calibri" w:hAnsi="Calibri" w:cs="Calibri"/>
          <w:kern w:val="0"/>
        </w:rPr>
        <w:t xml:space="preserve"> – peptide substrate. A short peptide known to be phosphorylated by GSK3-beta. </w:t>
      </w:r>
    </w:p>
    <w:p w14:paraId="752B68F7" w14:textId="77777777" w:rsidR="0088725F" w:rsidRPr="008C0B49" w:rsidRDefault="0088725F" w:rsidP="0088725F">
      <w:pPr>
        <w:autoSpaceDE w:val="0"/>
        <w:autoSpaceDN w:val="0"/>
        <w:adjustRightInd w:val="0"/>
        <w:spacing w:after="0" w:line="240" w:lineRule="auto"/>
        <w:rPr>
          <w:rFonts w:ascii="Calibri" w:hAnsi="Calibri" w:cs="Calibri"/>
          <w:kern w:val="0"/>
        </w:rPr>
      </w:pPr>
    </w:p>
    <w:p w14:paraId="1D66B801" w14:textId="77777777" w:rsidR="0088725F" w:rsidRPr="008C0B49" w:rsidRDefault="0088725F" w:rsidP="0088725F">
      <w:pPr>
        <w:autoSpaceDE w:val="0"/>
        <w:autoSpaceDN w:val="0"/>
        <w:adjustRightInd w:val="0"/>
        <w:spacing w:after="0" w:line="240" w:lineRule="auto"/>
        <w:rPr>
          <w:rFonts w:ascii="Calibri" w:hAnsi="Calibri" w:cs="Calibri"/>
          <w:kern w:val="0"/>
        </w:rPr>
      </w:pPr>
      <w:proofErr w:type="spellStart"/>
      <w:r w:rsidRPr="008C0B49">
        <w:rPr>
          <w:rFonts w:ascii="Calibri" w:hAnsi="Calibri" w:cs="Calibri"/>
          <w:b/>
          <w:bCs/>
          <w:kern w:val="0"/>
        </w:rPr>
        <w:t>Obs</w:t>
      </w:r>
      <w:proofErr w:type="spellEnd"/>
      <w:r w:rsidRPr="008C0B49">
        <w:rPr>
          <w:rFonts w:ascii="Calibri" w:hAnsi="Calibri" w:cs="Calibri"/>
          <w:b/>
          <w:bCs/>
          <w:kern w:val="0"/>
        </w:rPr>
        <w:t xml:space="preserve"> 14 </w:t>
      </w:r>
      <w:r w:rsidRPr="008C0B49">
        <w:rPr>
          <w:rFonts w:ascii="Calibri" w:hAnsi="Calibri" w:cs="Calibri"/>
          <w:kern w:val="0"/>
        </w:rPr>
        <w:t xml:space="preserve"> (Fig 4) – When GSK3-beta was immunoprecipitated from growing human cells, the pellet</w:t>
      </w:r>
      <w:r>
        <w:rPr>
          <w:rFonts w:ascii="Calibri" w:hAnsi="Calibri" w:cs="Calibri"/>
          <w:kern w:val="0"/>
        </w:rPr>
        <w:t xml:space="preserve"> </w:t>
      </w:r>
      <w:r w:rsidRPr="008C0B49">
        <w:rPr>
          <w:rFonts w:ascii="Calibri" w:hAnsi="Calibri" w:cs="Calibri"/>
          <w:kern w:val="0"/>
        </w:rPr>
        <w:t>phosphorylated peptide substrate with a certain activity.</w:t>
      </w:r>
    </w:p>
    <w:p w14:paraId="08ADC3FA" w14:textId="77777777" w:rsidR="0088725F" w:rsidRPr="008C0B49" w:rsidRDefault="0088725F" w:rsidP="0088725F">
      <w:pPr>
        <w:autoSpaceDE w:val="0"/>
        <w:autoSpaceDN w:val="0"/>
        <w:adjustRightInd w:val="0"/>
        <w:spacing w:after="0" w:line="240" w:lineRule="auto"/>
        <w:rPr>
          <w:rFonts w:ascii="Calibri" w:hAnsi="Calibri" w:cs="Calibri"/>
          <w:kern w:val="0"/>
        </w:rPr>
      </w:pPr>
    </w:p>
    <w:p w14:paraId="0D43F77C" w14:textId="77777777" w:rsidR="0088725F" w:rsidRPr="008C0B49" w:rsidRDefault="0088725F" w:rsidP="0088725F">
      <w:pPr>
        <w:autoSpaceDE w:val="0"/>
        <w:autoSpaceDN w:val="0"/>
        <w:adjustRightInd w:val="0"/>
        <w:spacing w:after="0" w:line="240" w:lineRule="auto"/>
        <w:rPr>
          <w:rFonts w:ascii="Calibri" w:hAnsi="Calibri" w:cs="Calibri"/>
          <w:kern w:val="0"/>
        </w:rPr>
      </w:pPr>
      <w:proofErr w:type="spellStart"/>
      <w:r w:rsidRPr="008C0B49">
        <w:rPr>
          <w:rFonts w:ascii="Calibri" w:hAnsi="Calibri" w:cs="Calibri"/>
          <w:b/>
          <w:bCs/>
          <w:kern w:val="0"/>
        </w:rPr>
        <w:t>Obs</w:t>
      </w:r>
      <w:proofErr w:type="spellEnd"/>
      <w:r w:rsidRPr="008C0B49">
        <w:rPr>
          <w:rFonts w:ascii="Calibri" w:hAnsi="Calibri" w:cs="Calibri"/>
          <w:b/>
          <w:bCs/>
          <w:kern w:val="0"/>
        </w:rPr>
        <w:t xml:space="preserve"> 15 </w:t>
      </w:r>
      <w:r w:rsidRPr="008C0B49">
        <w:rPr>
          <w:rFonts w:ascii="Calibri" w:hAnsi="Calibri" w:cs="Calibri"/>
          <w:kern w:val="0"/>
        </w:rPr>
        <w:t xml:space="preserve"> (Fig 4) - When GSK3-beta was immunoprecipitated from human cells arrested in G0 phase, the</w:t>
      </w:r>
      <w:r>
        <w:rPr>
          <w:rFonts w:ascii="Calibri" w:hAnsi="Calibri" w:cs="Calibri"/>
          <w:kern w:val="0"/>
        </w:rPr>
        <w:t xml:space="preserve"> </w:t>
      </w:r>
      <w:r w:rsidRPr="008C0B49">
        <w:rPr>
          <w:rFonts w:ascii="Calibri" w:hAnsi="Calibri" w:cs="Calibri"/>
          <w:kern w:val="0"/>
        </w:rPr>
        <w:t xml:space="preserve">pellet phosphorylated peptide substrate with higher activity than seen in </w:t>
      </w:r>
      <w:proofErr w:type="spellStart"/>
      <w:r w:rsidRPr="008C0B49">
        <w:rPr>
          <w:rFonts w:ascii="Calibri" w:hAnsi="Calibri" w:cs="Calibri"/>
          <w:kern w:val="0"/>
        </w:rPr>
        <w:t>Obs</w:t>
      </w:r>
      <w:proofErr w:type="spellEnd"/>
      <w:r w:rsidRPr="008C0B49">
        <w:rPr>
          <w:rFonts w:ascii="Calibri" w:hAnsi="Calibri" w:cs="Calibri"/>
          <w:kern w:val="0"/>
        </w:rPr>
        <w:t xml:space="preserve"> 14.</w:t>
      </w:r>
    </w:p>
    <w:p w14:paraId="037A033A" w14:textId="77777777" w:rsidR="0088725F" w:rsidRPr="00105AB1" w:rsidRDefault="0088725F" w:rsidP="0088725F">
      <w:pPr>
        <w:autoSpaceDE w:val="0"/>
        <w:autoSpaceDN w:val="0"/>
        <w:adjustRightInd w:val="0"/>
        <w:spacing w:after="0" w:line="240" w:lineRule="auto"/>
        <w:rPr>
          <w:rFonts w:ascii="CIDFont+F1" w:hAnsi="CIDFont+F1" w:cs="CIDFont+F1"/>
          <w:i/>
          <w:iCs/>
          <w:kern w:val="0"/>
          <w:sz w:val="20"/>
          <w:szCs w:val="20"/>
        </w:rPr>
      </w:pPr>
      <w:r w:rsidRPr="00105AB1">
        <w:rPr>
          <w:rFonts w:ascii="CIDFont+F1" w:hAnsi="CIDFont+F1" w:cs="CIDFont+F1"/>
          <w:i/>
          <w:iCs/>
          <w:kern w:val="0"/>
          <w:sz w:val="20"/>
          <w:szCs w:val="20"/>
        </w:rPr>
        <w:t xml:space="preserve">[Note: This is a demonstration that the authors </w:t>
      </w:r>
      <w:proofErr w:type="gramStart"/>
      <w:r w:rsidRPr="00105AB1">
        <w:rPr>
          <w:rFonts w:ascii="CIDFont+F1" w:hAnsi="CIDFont+F1" w:cs="CIDFont+F1"/>
          <w:i/>
          <w:iCs/>
          <w:kern w:val="0"/>
          <w:sz w:val="20"/>
          <w:szCs w:val="20"/>
        </w:rPr>
        <w:t>are able to</w:t>
      </w:r>
      <w:proofErr w:type="gramEnd"/>
      <w:r w:rsidRPr="00105AB1">
        <w:rPr>
          <w:rFonts w:ascii="CIDFont+F1" w:hAnsi="CIDFont+F1" w:cs="CIDFont+F1"/>
          <w:i/>
          <w:iCs/>
          <w:kern w:val="0"/>
          <w:sz w:val="20"/>
          <w:szCs w:val="20"/>
        </w:rPr>
        <w:t xml:space="preserve"> detect changes, and specifically increases, in activity of GSK3-beta in cells with this assay. Thus </w:t>
      </w:r>
      <w:proofErr w:type="spellStart"/>
      <w:r w:rsidRPr="00105AB1">
        <w:rPr>
          <w:rFonts w:ascii="CIDFont+F1" w:hAnsi="CIDFont+F1" w:cs="CIDFont+F1"/>
          <w:i/>
          <w:iCs/>
          <w:kern w:val="0"/>
          <w:sz w:val="20"/>
          <w:szCs w:val="20"/>
        </w:rPr>
        <w:t>Obs</w:t>
      </w:r>
      <w:proofErr w:type="spellEnd"/>
      <w:r w:rsidRPr="00105AB1">
        <w:rPr>
          <w:rFonts w:ascii="CIDFont+F1" w:hAnsi="CIDFont+F1" w:cs="CIDFont+F1"/>
          <w:i/>
          <w:iCs/>
          <w:kern w:val="0"/>
          <w:sz w:val="20"/>
          <w:szCs w:val="20"/>
        </w:rPr>
        <w:t xml:space="preserve"> 16 is not because the authors are incapable of seeing an increase in GSK3-beta activity with this assay.]</w:t>
      </w:r>
    </w:p>
    <w:p w14:paraId="7ADA7DDE" w14:textId="77777777" w:rsidR="0088725F" w:rsidRPr="00105AB1" w:rsidRDefault="0088725F" w:rsidP="0088725F">
      <w:pPr>
        <w:autoSpaceDE w:val="0"/>
        <w:autoSpaceDN w:val="0"/>
        <w:adjustRightInd w:val="0"/>
        <w:spacing w:after="0" w:line="240" w:lineRule="auto"/>
        <w:rPr>
          <w:rFonts w:ascii="CIDFont+F1" w:hAnsi="CIDFont+F1" w:cs="CIDFont+F1"/>
          <w:i/>
          <w:iCs/>
          <w:kern w:val="0"/>
          <w:sz w:val="20"/>
          <w:szCs w:val="20"/>
        </w:rPr>
      </w:pPr>
    </w:p>
    <w:p w14:paraId="2B1B9786" w14:textId="77777777" w:rsidR="0088725F" w:rsidRPr="008C0B49" w:rsidRDefault="0088725F" w:rsidP="0088725F">
      <w:pPr>
        <w:autoSpaceDE w:val="0"/>
        <w:autoSpaceDN w:val="0"/>
        <w:adjustRightInd w:val="0"/>
        <w:spacing w:after="0" w:line="240" w:lineRule="auto"/>
        <w:rPr>
          <w:rFonts w:ascii="Calibri" w:hAnsi="Calibri" w:cs="Calibri"/>
          <w:kern w:val="0"/>
        </w:rPr>
      </w:pPr>
      <w:proofErr w:type="spellStart"/>
      <w:r w:rsidRPr="008C0B49">
        <w:rPr>
          <w:rFonts w:ascii="Calibri" w:hAnsi="Calibri" w:cs="Calibri"/>
          <w:b/>
          <w:bCs/>
          <w:kern w:val="0"/>
        </w:rPr>
        <w:t>Obs</w:t>
      </w:r>
      <w:proofErr w:type="spellEnd"/>
      <w:r w:rsidRPr="008C0B49">
        <w:rPr>
          <w:rFonts w:ascii="Calibri" w:hAnsi="Calibri" w:cs="Calibri"/>
          <w:b/>
          <w:bCs/>
          <w:kern w:val="0"/>
        </w:rPr>
        <w:t xml:space="preserve"> 13-reconfirmed</w:t>
      </w:r>
      <w:r w:rsidRPr="008C0B49">
        <w:rPr>
          <w:rFonts w:ascii="Calibri" w:hAnsi="Calibri" w:cs="Calibri"/>
          <w:kern w:val="0"/>
        </w:rPr>
        <w:t xml:space="preserve"> (</w:t>
      </w:r>
      <w:r w:rsidRPr="008C0B49">
        <w:rPr>
          <w:rFonts w:ascii="Calibri" w:hAnsi="Calibri" w:cs="Calibri"/>
          <w:b/>
          <w:bCs/>
          <w:kern w:val="0"/>
        </w:rPr>
        <w:t>Method of Difference</w:t>
      </w:r>
      <w:r w:rsidRPr="008C0B49">
        <w:rPr>
          <w:rFonts w:ascii="Calibri" w:hAnsi="Calibri" w:cs="Calibri"/>
          <w:kern w:val="0"/>
        </w:rPr>
        <w:t xml:space="preserve">: </w:t>
      </w:r>
      <w:proofErr w:type="spellStart"/>
      <w:r w:rsidRPr="008C0B49">
        <w:rPr>
          <w:rFonts w:ascii="Calibri" w:hAnsi="Calibri" w:cs="Calibri"/>
          <w:kern w:val="0"/>
        </w:rPr>
        <w:t>Obs</w:t>
      </w:r>
      <w:proofErr w:type="spellEnd"/>
      <w:r w:rsidRPr="008C0B49">
        <w:rPr>
          <w:rFonts w:ascii="Calibri" w:hAnsi="Calibri" w:cs="Calibri"/>
          <w:kern w:val="0"/>
        </w:rPr>
        <w:t xml:space="preserve"> 14, 15) – The activity of GSK3-beta is less in growing cells than it is in cells arrested in stage G0 of the cell cycle. </w:t>
      </w:r>
      <w:r w:rsidRPr="00105AB1">
        <w:rPr>
          <w:rFonts w:ascii="CIDFont+F1" w:hAnsi="CIDFont+F1" w:cs="CIDFont+F1"/>
          <w:i/>
          <w:iCs/>
          <w:kern w:val="0"/>
          <w:sz w:val="20"/>
          <w:szCs w:val="20"/>
        </w:rPr>
        <w:t>[Note:</w:t>
      </w:r>
      <w:r>
        <w:rPr>
          <w:rFonts w:ascii="CIDFont+F1" w:hAnsi="CIDFont+F1" w:cs="CIDFont+F1"/>
          <w:i/>
          <w:iCs/>
          <w:kern w:val="0"/>
          <w:sz w:val="20"/>
          <w:szCs w:val="20"/>
        </w:rPr>
        <w:t xml:space="preserve"> </w:t>
      </w:r>
      <w:proofErr w:type="spellStart"/>
      <w:r>
        <w:rPr>
          <w:rFonts w:ascii="CIDFont+F1" w:hAnsi="CIDFont+F1" w:cs="CIDFont+F1"/>
          <w:i/>
          <w:iCs/>
          <w:kern w:val="0"/>
          <w:sz w:val="20"/>
          <w:szCs w:val="20"/>
        </w:rPr>
        <w:t>Obs</w:t>
      </w:r>
      <w:proofErr w:type="spellEnd"/>
      <w:r>
        <w:rPr>
          <w:rFonts w:ascii="CIDFont+F1" w:hAnsi="CIDFont+F1" w:cs="CIDFont+F1"/>
          <w:i/>
          <w:iCs/>
          <w:kern w:val="0"/>
          <w:sz w:val="20"/>
          <w:szCs w:val="20"/>
        </w:rPr>
        <w:t xml:space="preserve"> 13 was cited earlier in the paper based on references 25, 28, and 29.  After deriving </w:t>
      </w:r>
      <w:proofErr w:type="spellStart"/>
      <w:r>
        <w:rPr>
          <w:rFonts w:ascii="CIDFont+F1" w:hAnsi="CIDFont+F1" w:cs="CIDFont+F1"/>
          <w:i/>
          <w:iCs/>
          <w:kern w:val="0"/>
          <w:sz w:val="20"/>
          <w:szCs w:val="20"/>
        </w:rPr>
        <w:t>Obs</w:t>
      </w:r>
      <w:proofErr w:type="spellEnd"/>
      <w:r>
        <w:rPr>
          <w:rFonts w:ascii="CIDFont+F1" w:hAnsi="CIDFont+F1" w:cs="CIDFont+F1"/>
          <w:i/>
          <w:iCs/>
          <w:kern w:val="0"/>
          <w:sz w:val="20"/>
          <w:szCs w:val="20"/>
        </w:rPr>
        <w:t xml:space="preserve"> 14 and </w:t>
      </w:r>
      <w:proofErr w:type="spellStart"/>
      <w:r>
        <w:rPr>
          <w:rFonts w:ascii="CIDFont+F1" w:hAnsi="CIDFont+F1" w:cs="CIDFont+F1"/>
          <w:i/>
          <w:iCs/>
          <w:kern w:val="0"/>
          <w:sz w:val="20"/>
          <w:szCs w:val="20"/>
        </w:rPr>
        <w:t>Obs</w:t>
      </w:r>
      <w:proofErr w:type="spellEnd"/>
      <w:r>
        <w:rPr>
          <w:rFonts w:ascii="CIDFont+F1" w:hAnsi="CIDFont+F1" w:cs="CIDFont+F1"/>
          <w:i/>
          <w:iCs/>
          <w:kern w:val="0"/>
          <w:sz w:val="20"/>
          <w:szCs w:val="20"/>
        </w:rPr>
        <w:t xml:space="preserve"> 15 by the experiment, they provide a Method of Difference argument to reconfirm (conclude) </w:t>
      </w:r>
      <w:proofErr w:type="spellStart"/>
      <w:r>
        <w:rPr>
          <w:rFonts w:ascii="CIDFont+F1" w:hAnsi="CIDFont+F1" w:cs="CIDFont+F1"/>
          <w:i/>
          <w:iCs/>
          <w:kern w:val="0"/>
          <w:sz w:val="20"/>
          <w:szCs w:val="20"/>
        </w:rPr>
        <w:t>Obs</w:t>
      </w:r>
      <w:proofErr w:type="spellEnd"/>
      <w:r>
        <w:rPr>
          <w:rFonts w:ascii="CIDFont+F1" w:hAnsi="CIDFont+F1" w:cs="CIDFont+F1"/>
          <w:i/>
          <w:iCs/>
          <w:kern w:val="0"/>
          <w:sz w:val="20"/>
          <w:szCs w:val="20"/>
        </w:rPr>
        <w:t xml:space="preserve"> 13.]  </w:t>
      </w:r>
    </w:p>
    <w:p w14:paraId="5C90BC7B" w14:textId="77777777" w:rsidR="0088725F" w:rsidRPr="008C0B49" w:rsidRDefault="0088725F" w:rsidP="0088725F">
      <w:pPr>
        <w:autoSpaceDE w:val="0"/>
        <w:autoSpaceDN w:val="0"/>
        <w:adjustRightInd w:val="0"/>
        <w:spacing w:after="0" w:line="240" w:lineRule="auto"/>
        <w:rPr>
          <w:rFonts w:ascii="Calibri" w:hAnsi="Calibri" w:cs="Calibri"/>
          <w:kern w:val="0"/>
        </w:rPr>
      </w:pPr>
    </w:p>
    <w:p w14:paraId="379B9B7E" w14:textId="77777777" w:rsidR="0088725F" w:rsidRPr="008C0B49" w:rsidRDefault="0088725F" w:rsidP="0088725F">
      <w:pPr>
        <w:autoSpaceDE w:val="0"/>
        <w:autoSpaceDN w:val="0"/>
        <w:adjustRightInd w:val="0"/>
        <w:spacing w:after="0" w:line="240" w:lineRule="auto"/>
        <w:rPr>
          <w:rFonts w:ascii="Calibri" w:hAnsi="Calibri" w:cs="Calibri"/>
          <w:kern w:val="0"/>
        </w:rPr>
      </w:pPr>
      <w:proofErr w:type="spellStart"/>
      <w:r w:rsidRPr="008C0B49">
        <w:rPr>
          <w:rFonts w:ascii="Calibri" w:hAnsi="Calibri" w:cs="Calibri"/>
          <w:b/>
          <w:bCs/>
          <w:kern w:val="0"/>
        </w:rPr>
        <w:lastRenderedPageBreak/>
        <w:t>Obs</w:t>
      </w:r>
      <w:proofErr w:type="spellEnd"/>
      <w:r w:rsidRPr="008C0B49">
        <w:rPr>
          <w:rFonts w:ascii="Calibri" w:hAnsi="Calibri" w:cs="Calibri"/>
          <w:b/>
          <w:bCs/>
          <w:kern w:val="0"/>
        </w:rPr>
        <w:t xml:space="preserve"> 16 </w:t>
      </w:r>
      <w:r w:rsidRPr="008C0B49">
        <w:rPr>
          <w:rFonts w:ascii="Calibri" w:hAnsi="Calibri" w:cs="Calibri"/>
          <w:kern w:val="0"/>
        </w:rPr>
        <w:t xml:space="preserve">(Fig 4) - When GSK3-beta was immunoprecipitated from growing human cells exposed to ionizing radiation, the pellet phosphorylated peptide substrate with lower activity than seen in </w:t>
      </w:r>
      <w:proofErr w:type="spellStart"/>
      <w:r w:rsidRPr="008C0B49">
        <w:rPr>
          <w:rFonts w:ascii="Calibri" w:hAnsi="Calibri" w:cs="Calibri"/>
          <w:kern w:val="0"/>
        </w:rPr>
        <w:t>Obs</w:t>
      </w:r>
      <w:proofErr w:type="spellEnd"/>
      <w:r w:rsidRPr="008C0B49">
        <w:rPr>
          <w:rFonts w:ascii="Calibri" w:hAnsi="Calibri" w:cs="Calibri"/>
          <w:kern w:val="0"/>
        </w:rPr>
        <w:t xml:space="preserve"> 14.</w:t>
      </w:r>
    </w:p>
    <w:p w14:paraId="67A8FE52" w14:textId="77777777" w:rsidR="0088725F" w:rsidRPr="008C0B49" w:rsidRDefault="0088725F" w:rsidP="0088725F">
      <w:pPr>
        <w:autoSpaceDE w:val="0"/>
        <w:autoSpaceDN w:val="0"/>
        <w:adjustRightInd w:val="0"/>
        <w:spacing w:after="0" w:line="240" w:lineRule="auto"/>
        <w:rPr>
          <w:rFonts w:ascii="Calibri" w:hAnsi="Calibri" w:cs="Calibri"/>
          <w:kern w:val="0"/>
        </w:rPr>
      </w:pPr>
    </w:p>
    <w:p w14:paraId="59318FEA" w14:textId="77777777" w:rsidR="0088725F" w:rsidRPr="008C0B49" w:rsidRDefault="0088725F" w:rsidP="0088725F">
      <w:pPr>
        <w:autoSpaceDE w:val="0"/>
        <w:autoSpaceDN w:val="0"/>
        <w:adjustRightInd w:val="0"/>
        <w:spacing w:after="0" w:line="240" w:lineRule="auto"/>
        <w:rPr>
          <w:rFonts w:ascii="Calibri" w:hAnsi="Calibri" w:cs="Calibri"/>
          <w:kern w:val="0"/>
        </w:rPr>
      </w:pPr>
      <w:r w:rsidRPr="008C0B49">
        <w:rPr>
          <w:rFonts w:ascii="Calibri" w:hAnsi="Calibri" w:cs="Calibri"/>
          <w:b/>
          <w:bCs/>
          <w:kern w:val="0"/>
        </w:rPr>
        <w:t xml:space="preserve">Inf 8  </w:t>
      </w:r>
      <w:r w:rsidRPr="008C0B49">
        <w:rPr>
          <w:rFonts w:ascii="Calibri" w:hAnsi="Calibri" w:cs="Calibri"/>
          <w:kern w:val="0"/>
        </w:rPr>
        <w:t>(</w:t>
      </w:r>
      <w:r w:rsidRPr="008C0B49">
        <w:rPr>
          <w:rFonts w:ascii="Calibri" w:hAnsi="Calibri" w:cs="Calibri"/>
          <w:b/>
          <w:bCs/>
          <w:kern w:val="0"/>
        </w:rPr>
        <w:t>Default Inference:</w:t>
      </w:r>
      <w:r w:rsidRPr="008C0B49">
        <w:rPr>
          <w:rFonts w:ascii="Calibri" w:hAnsi="Calibri" w:cs="Calibri"/>
          <w:kern w:val="0"/>
        </w:rPr>
        <w:t xml:space="preserve"> </w:t>
      </w:r>
      <w:proofErr w:type="spellStart"/>
      <w:r w:rsidRPr="008C0B49">
        <w:rPr>
          <w:rFonts w:ascii="Calibri" w:hAnsi="Calibri" w:cs="Calibri"/>
          <w:kern w:val="0"/>
        </w:rPr>
        <w:t>Obs</w:t>
      </w:r>
      <w:proofErr w:type="spellEnd"/>
      <w:r w:rsidRPr="008C0B49">
        <w:rPr>
          <w:rFonts w:ascii="Calibri" w:hAnsi="Calibri" w:cs="Calibri"/>
          <w:kern w:val="0"/>
        </w:rPr>
        <w:t xml:space="preserve"> 16, Back 5) – GSK3-beta activity in growing cells is lower when irradiation causes DNA damage than in normal growing conditions.</w:t>
      </w:r>
    </w:p>
    <w:p w14:paraId="5D6AF513" w14:textId="77777777" w:rsidR="0088725F" w:rsidRPr="00105AB1" w:rsidRDefault="0088725F" w:rsidP="0088725F">
      <w:pPr>
        <w:autoSpaceDE w:val="0"/>
        <w:autoSpaceDN w:val="0"/>
        <w:adjustRightInd w:val="0"/>
        <w:spacing w:after="0" w:line="240" w:lineRule="auto"/>
        <w:rPr>
          <w:rFonts w:ascii="CIDFont+F1" w:hAnsi="CIDFont+F1" w:cs="CIDFont+F1"/>
          <w:kern w:val="0"/>
          <w:sz w:val="22"/>
          <w:szCs w:val="22"/>
        </w:rPr>
      </w:pPr>
    </w:p>
    <w:p w14:paraId="6B48B769" w14:textId="77777777" w:rsidR="0088725F" w:rsidRPr="008C0B49" w:rsidRDefault="0088725F" w:rsidP="0088725F">
      <w:pPr>
        <w:autoSpaceDE w:val="0"/>
        <w:autoSpaceDN w:val="0"/>
        <w:adjustRightInd w:val="0"/>
        <w:spacing w:after="0" w:line="240" w:lineRule="auto"/>
        <w:rPr>
          <w:rFonts w:ascii="Calibri" w:hAnsi="Calibri" w:cs="Calibri"/>
          <w:kern w:val="0"/>
        </w:rPr>
      </w:pPr>
      <w:proofErr w:type="spellStart"/>
      <w:r w:rsidRPr="008C0B49">
        <w:rPr>
          <w:rFonts w:ascii="Calibri" w:hAnsi="Calibri" w:cs="Calibri"/>
          <w:b/>
          <w:bCs/>
          <w:kern w:val="0"/>
        </w:rPr>
        <w:t>Obs</w:t>
      </w:r>
      <w:proofErr w:type="spellEnd"/>
      <w:r w:rsidRPr="008C0B49">
        <w:rPr>
          <w:rFonts w:ascii="Calibri" w:hAnsi="Calibri" w:cs="Calibri"/>
          <w:b/>
          <w:bCs/>
          <w:kern w:val="0"/>
        </w:rPr>
        <w:t xml:space="preserve"> 17 </w:t>
      </w:r>
      <w:r w:rsidRPr="008C0B49">
        <w:rPr>
          <w:rFonts w:ascii="Calibri" w:hAnsi="Calibri" w:cs="Calibri"/>
          <w:kern w:val="0"/>
        </w:rPr>
        <w:t xml:space="preserve">(data not shown) – When p53-GST is used as a substrate in place of peptide substrate in the experiments of </w:t>
      </w:r>
      <w:proofErr w:type="spellStart"/>
      <w:r w:rsidRPr="008C0B49">
        <w:rPr>
          <w:rFonts w:ascii="Calibri" w:hAnsi="Calibri" w:cs="Calibri"/>
          <w:kern w:val="0"/>
        </w:rPr>
        <w:t>Obs</w:t>
      </w:r>
      <w:proofErr w:type="spellEnd"/>
      <w:r w:rsidRPr="008C0B49">
        <w:rPr>
          <w:rFonts w:ascii="Calibri" w:hAnsi="Calibri" w:cs="Calibri"/>
          <w:kern w:val="0"/>
        </w:rPr>
        <w:t xml:space="preserve"> 14-16, similar results are seen.</w:t>
      </w:r>
    </w:p>
    <w:p w14:paraId="5FB12B5B" w14:textId="77777777" w:rsidR="0088725F" w:rsidRPr="008C0B49" w:rsidRDefault="0088725F" w:rsidP="0088725F">
      <w:pPr>
        <w:autoSpaceDE w:val="0"/>
        <w:autoSpaceDN w:val="0"/>
        <w:adjustRightInd w:val="0"/>
        <w:spacing w:after="0" w:line="240" w:lineRule="auto"/>
        <w:rPr>
          <w:rFonts w:ascii="Calibri" w:hAnsi="Calibri" w:cs="Calibri"/>
          <w:kern w:val="0"/>
          <w:sz w:val="22"/>
          <w:szCs w:val="22"/>
        </w:rPr>
      </w:pPr>
      <w:proofErr w:type="spellStart"/>
      <w:r w:rsidRPr="008C0B49">
        <w:rPr>
          <w:rFonts w:ascii="Calibri" w:hAnsi="Calibri" w:cs="Calibri"/>
          <w:kern w:val="0"/>
          <w:sz w:val="22"/>
          <w:szCs w:val="22"/>
        </w:rPr>
        <w:t>Obs</w:t>
      </w:r>
      <w:proofErr w:type="spellEnd"/>
      <w:r w:rsidRPr="008C0B49">
        <w:rPr>
          <w:rFonts w:ascii="Calibri" w:hAnsi="Calibri" w:cs="Calibri"/>
          <w:kern w:val="0"/>
          <w:sz w:val="22"/>
          <w:szCs w:val="22"/>
        </w:rPr>
        <w:t xml:space="preserve"> 17a (</w:t>
      </w:r>
      <w:proofErr w:type="gramStart"/>
      <w:r w:rsidRPr="008C0B49">
        <w:rPr>
          <w:rFonts w:ascii="Calibri" w:hAnsi="Calibri" w:cs="Calibri"/>
          <w:kern w:val="0"/>
          <w:sz w:val="22"/>
          <w:szCs w:val="22"/>
        </w:rPr>
        <w:t>similar to</w:t>
      </w:r>
      <w:proofErr w:type="gramEnd"/>
      <w:r w:rsidRPr="008C0B49">
        <w:rPr>
          <w:rFonts w:ascii="Calibri" w:hAnsi="Calibri" w:cs="Calibri"/>
          <w:kern w:val="0"/>
          <w:sz w:val="22"/>
          <w:szCs w:val="22"/>
        </w:rPr>
        <w:t xml:space="preserve"> </w:t>
      </w:r>
      <w:proofErr w:type="spellStart"/>
      <w:r w:rsidRPr="008C0B49">
        <w:rPr>
          <w:rFonts w:ascii="Calibri" w:hAnsi="Calibri" w:cs="Calibri"/>
          <w:kern w:val="0"/>
          <w:sz w:val="22"/>
          <w:szCs w:val="22"/>
        </w:rPr>
        <w:t>Obs</w:t>
      </w:r>
      <w:proofErr w:type="spellEnd"/>
      <w:r w:rsidRPr="008C0B49">
        <w:rPr>
          <w:rFonts w:ascii="Calibri" w:hAnsi="Calibri" w:cs="Calibri"/>
          <w:kern w:val="0"/>
          <w:sz w:val="22"/>
          <w:szCs w:val="22"/>
        </w:rPr>
        <w:t xml:space="preserve"> 14) When GSK3-beta immunoprecipitated </w:t>
      </w:r>
      <w:r w:rsidRPr="008C0B49">
        <w:rPr>
          <w:rFonts w:ascii="Calibri" w:hAnsi="Calibri" w:cs="Calibri"/>
          <w:kern w:val="0"/>
          <w:sz w:val="22"/>
          <w:szCs w:val="22"/>
          <w:u w:val="single"/>
        </w:rPr>
        <w:t>from growing cells</w:t>
      </w:r>
      <w:r w:rsidRPr="008C0B49">
        <w:rPr>
          <w:rFonts w:ascii="Calibri" w:hAnsi="Calibri" w:cs="Calibri"/>
          <w:kern w:val="0"/>
          <w:sz w:val="22"/>
          <w:szCs w:val="22"/>
        </w:rPr>
        <w:t>, the GSK3-beta pellet phosphorylated p53-GST with a certain activity</w:t>
      </w:r>
      <w:r>
        <w:rPr>
          <w:rFonts w:ascii="Calibri" w:hAnsi="Calibri" w:cs="Calibri"/>
          <w:kern w:val="0"/>
          <w:sz w:val="22"/>
          <w:szCs w:val="22"/>
        </w:rPr>
        <w:t>.</w:t>
      </w:r>
    </w:p>
    <w:p w14:paraId="2AD937C6" w14:textId="77777777" w:rsidR="0088725F" w:rsidRPr="008C0B49" w:rsidRDefault="0088725F" w:rsidP="0088725F">
      <w:pPr>
        <w:autoSpaceDE w:val="0"/>
        <w:autoSpaceDN w:val="0"/>
        <w:adjustRightInd w:val="0"/>
        <w:spacing w:after="0" w:line="240" w:lineRule="auto"/>
        <w:rPr>
          <w:rFonts w:ascii="Calibri" w:hAnsi="Calibri" w:cs="Calibri"/>
          <w:kern w:val="0"/>
          <w:sz w:val="22"/>
          <w:szCs w:val="22"/>
        </w:rPr>
      </w:pPr>
      <w:proofErr w:type="spellStart"/>
      <w:r w:rsidRPr="008C0B49">
        <w:rPr>
          <w:rFonts w:ascii="Calibri" w:hAnsi="Calibri" w:cs="Calibri"/>
          <w:kern w:val="0"/>
          <w:sz w:val="22"/>
          <w:szCs w:val="22"/>
        </w:rPr>
        <w:t>Obs</w:t>
      </w:r>
      <w:proofErr w:type="spellEnd"/>
      <w:r w:rsidRPr="008C0B49">
        <w:rPr>
          <w:rFonts w:ascii="Calibri" w:hAnsi="Calibri" w:cs="Calibri"/>
          <w:kern w:val="0"/>
          <w:sz w:val="22"/>
          <w:szCs w:val="22"/>
        </w:rPr>
        <w:t xml:space="preserve"> 17b (</w:t>
      </w:r>
      <w:proofErr w:type="gramStart"/>
      <w:r w:rsidRPr="008C0B49">
        <w:rPr>
          <w:rFonts w:ascii="Calibri" w:hAnsi="Calibri" w:cs="Calibri"/>
          <w:kern w:val="0"/>
          <w:sz w:val="22"/>
          <w:szCs w:val="22"/>
        </w:rPr>
        <w:t>similar to</w:t>
      </w:r>
      <w:proofErr w:type="gramEnd"/>
      <w:r w:rsidRPr="008C0B49">
        <w:rPr>
          <w:rFonts w:ascii="Calibri" w:hAnsi="Calibri" w:cs="Calibri"/>
          <w:kern w:val="0"/>
          <w:sz w:val="22"/>
          <w:szCs w:val="22"/>
        </w:rPr>
        <w:t xml:space="preserve"> </w:t>
      </w:r>
      <w:proofErr w:type="spellStart"/>
      <w:r w:rsidRPr="008C0B49">
        <w:rPr>
          <w:rFonts w:ascii="Calibri" w:hAnsi="Calibri" w:cs="Calibri"/>
          <w:kern w:val="0"/>
          <w:sz w:val="22"/>
          <w:szCs w:val="22"/>
        </w:rPr>
        <w:t>Obs</w:t>
      </w:r>
      <w:proofErr w:type="spellEnd"/>
      <w:r w:rsidRPr="008C0B49">
        <w:rPr>
          <w:rFonts w:ascii="Calibri" w:hAnsi="Calibri" w:cs="Calibri"/>
          <w:kern w:val="0"/>
          <w:sz w:val="22"/>
          <w:szCs w:val="22"/>
        </w:rPr>
        <w:t xml:space="preserve"> 15) - When GSK3-beta was immunoprecipitated from human cells </w:t>
      </w:r>
      <w:r w:rsidRPr="008C0B49">
        <w:rPr>
          <w:rFonts w:ascii="Calibri" w:hAnsi="Calibri" w:cs="Calibri"/>
          <w:kern w:val="0"/>
          <w:sz w:val="22"/>
          <w:szCs w:val="22"/>
          <w:u w:val="single"/>
        </w:rPr>
        <w:t>arrested in G0</w:t>
      </w:r>
      <w:r w:rsidRPr="008C0B49">
        <w:rPr>
          <w:rFonts w:ascii="Calibri" w:hAnsi="Calibri" w:cs="Calibri"/>
          <w:kern w:val="0"/>
          <w:sz w:val="22"/>
          <w:szCs w:val="22"/>
        </w:rPr>
        <w:t xml:space="preserve"> phase, the pellet phosphorylated p53-GST with higher activity than seen in </w:t>
      </w:r>
      <w:proofErr w:type="spellStart"/>
      <w:r w:rsidRPr="008C0B49">
        <w:rPr>
          <w:rFonts w:ascii="Calibri" w:hAnsi="Calibri" w:cs="Calibri"/>
          <w:kern w:val="0"/>
          <w:sz w:val="22"/>
          <w:szCs w:val="22"/>
        </w:rPr>
        <w:t>Obs</w:t>
      </w:r>
      <w:proofErr w:type="spellEnd"/>
      <w:r w:rsidRPr="008C0B49">
        <w:rPr>
          <w:rFonts w:ascii="Calibri" w:hAnsi="Calibri" w:cs="Calibri"/>
          <w:kern w:val="0"/>
          <w:sz w:val="22"/>
          <w:szCs w:val="22"/>
        </w:rPr>
        <w:t xml:space="preserve"> 17a.</w:t>
      </w:r>
    </w:p>
    <w:p w14:paraId="6A3D681D" w14:textId="77777777" w:rsidR="0088725F" w:rsidRPr="00711C37" w:rsidRDefault="0088725F" w:rsidP="0088725F">
      <w:pPr>
        <w:autoSpaceDE w:val="0"/>
        <w:autoSpaceDN w:val="0"/>
        <w:adjustRightInd w:val="0"/>
        <w:spacing w:after="0" w:line="240" w:lineRule="auto"/>
        <w:rPr>
          <w:rFonts w:ascii="Calibri" w:hAnsi="Calibri" w:cs="Calibri"/>
          <w:kern w:val="0"/>
        </w:rPr>
      </w:pPr>
      <w:proofErr w:type="spellStart"/>
      <w:r w:rsidRPr="00711C37">
        <w:rPr>
          <w:rFonts w:ascii="Calibri" w:hAnsi="Calibri" w:cs="Calibri"/>
          <w:kern w:val="0"/>
        </w:rPr>
        <w:t>Obs</w:t>
      </w:r>
      <w:proofErr w:type="spellEnd"/>
      <w:r w:rsidRPr="00711C37">
        <w:rPr>
          <w:rFonts w:ascii="Calibri" w:hAnsi="Calibri" w:cs="Calibri"/>
          <w:kern w:val="0"/>
        </w:rPr>
        <w:t xml:space="preserve"> 17c (</w:t>
      </w:r>
      <w:proofErr w:type="gramStart"/>
      <w:r w:rsidRPr="00711C37">
        <w:rPr>
          <w:rFonts w:ascii="Calibri" w:hAnsi="Calibri" w:cs="Calibri"/>
          <w:kern w:val="0"/>
        </w:rPr>
        <w:t>similar to</w:t>
      </w:r>
      <w:proofErr w:type="gramEnd"/>
      <w:r w:rsidRPr="00711C37">
        <w:rPr>
          <w:rFonts w:ascii="Calibri" w:hAnsi="Calibri" w:cs="Calibri"/>
          <w:kern w:val="0"/>
        </w:rPr>
        <w:t xml:space="preserve"> </w:t>
      </w:r>
      <w:proofErr w:type="spellStart"/>
      <w:r w:rsidRPr="00711C37">
        <w:rPr>
          <w:rFonts w:ascii="Calibri" w:hAnsi="Calibri" w:cs="Calibri"/>
          <w:kern w:val="0"/>
        </w:rPr>
        <w:t>Obs</w:t>
      </w:r>
      <w:proofErr w:type="spellEnd"/>
      <w:r w:rsidRPr="00711C37">
        <w:rPr>
          <w:rFonts w:ascii="Calibri" w:hAnsi="Calibri" w:cs="Calibri"/>
          <w:kern w:val="0"/>
        </w:rPr>
        <w:t xml:space="preserve"> 16) When GSK3-beta immunoprecipitated from irradiated cells, the GSK3-beta pellet phosphorylated p53-GST lower activity than seen in </w:t>
      </w:r>
      <w:proofErr w:type="spellStart"/>
      <w:r w:rsidRPr="00711C37">
        <w:rPr>
          <w:rFonts w:ascii="Calibri" w:hAnsi="Calibri" w:cs="Calibri"/>
          <w:kern w:val="0"/>
        </w:rPr>
        <w:t>Obs</w:t>
      </w:r>
      <w:proofErr w:type="spellEnd"/>
      <w:r w:rsidRPr="00711C37">
        <w:rPr>
          <w:rFonts w:ascii="Calibri" w:hAnsi="Calibri" w:cs="Calibri"/>
          <w:kern w:val="0"/>
        </w:rPr>
        <w:t xml:space="preserve"> 17a</w:t>
      </w:r>
      <w:r>
        <w:rPr>
          <w:rFonts w:ascii="Calibri" w:hAnsi="Calibri" w:cs="Calibri"/>
          <w:kern w:val="0"/>
        </w:rPr>
        <w:t>.</w:t>
      </w:r>
    </w:p>
    <w:p w14:paraId="50D021C9" w14:textId="77777777" w:rsidR="0088725F" w:rsidRPr="00711C37" w:rsidRDefault="0088725F" w:rsidP="0088725F">
      <w:pPr>
        <w:autoSpaceDE w:val="0"/>
        <w:autoSpaceDN w:val="0"/>
        <w:adjustRightInd w:val="0"/>
        <w:spacing w:after="0" w:line="240" w:lineRule="auto"/>
        <w:rPr>
          <w:rFonts w:ascii="Calibri" w:hAnsi="Calibri" w:cs="Calibri"/>
          <w:kern w:val="0"/>
          <w:highlight w:val="yellow"/>
        </w:rPr>
      </w:pPr>
    </w:p>
    <w:p w14:paraId="5BAD0285" w14:textId="77777777" w:rsidR="0088725F" w:rsidRPr="00711C37" w:rsidRDefault="0088725F" w:rsidP="0088725F">
      <w:pPr>
        <w:autoSpaceDE w:val="0"/>
        <w:autoSpaceDN w:val="0"/>
        <w:adjustRightInd w:val="0"/>
        <w:spacing w:after="0" w:line="240" w:lineRule="auto"/>
        <w:rPr>
          <w:rFonts w:ascii="Calibri" w:hAnsi="Calibri" w:cs="Calibri"/>
          <w:kern w:val="0"/>
        </w:rPr>
      </w:pPr>
      <w:r w:rsidRPr="00711C37">
        <w:rPr>
          <w:rFonts w:ascii="Calibri" w:hAnsi="Calibri" w:cs="Calibri"/>
          <w:b/>
          <w:bCs/>
          <w:kern w:val="0"/>
        </w:rPr>
        <w:t>Conclusion 5</w:t>
      </w:r>
      <w:r w:rsidRPr="00711C37">
        <w:rPr>
          <w:rFonts w:ascii="Calibri" w:hAnsi="Calibri" w:cs="Calibri"/>
          <w:kern w:val="0"/>
        </w:rPr>
        <w:t xml:space="preserve"> (from previous analyses): GSK3-beta phosphorylates p53 on residue serine-33</w:t>
      </w:r>
      <w:r>
        <w:rPr>
          <w:rFonts w:ascii="Calibri" w:hAnsi="Calibri" w:cs="Calibri"/>
          <w:kern w:val="0"/>
        </w:rPr>
        <w:t>.</w:t>
      </w:r>
    </w:p>
    <w:p w14:paraId="174694BE" w14:textId="77777777" w:rsidR="0088725F" w:rsidRPr="00711C37" w:rsidRDefault="0088725F" w:rsidP="0088725F">
      <w:pPr>
        <w:autoSpaceDE w:val="0"/>
        <w:autoSpaceDN w:val="0"/>
        <w:adjustRightInd w:val="0"/>
        <w:spacing w:after="0" w:line="240" w:lineRule="auto"/>
        <w:rPr>
          <w:rFonts w:ascii="Calibri" w:hAnsi="Calibri" w:cs="Calibri"/>
          <w:b/>
          <w:bCs/>
          <w:kern w:val="0"/>
        </w:rPr>
      </w:pPr>
    </w:p>
    <w:p w14:paraId="09C4EA22" w14:textId="77777777" w:rsidR="0088725F" w:rsidRPr="00711C37" w:rsidRDefault="0088725F" w:rsidP="0088725F">
      <w:pPr>
        <w:autoSpaceDE w:val="0"/>
        <w:autoSpaceDN w:val="0"/>
        <w:adjustRightInd w:val="0"/>
        <w:spacing w:after="0" w:line="240" w:lineRule="auto"/>
        <w:rPr>
          <w:rFonts w:ascii="Calibri" w:hAnsi="Calibri" w:cs="Calibri"/>
          <w:kern w:val="0"/>
        </w:rPr>
      </w:pPr>
      <w:r w:rsidRPr="00711C37">
        <w:rPr>
          <w:rFonts w:ascii="Calibri" w:hAnsi="Calibri" w:cs="Calibri"/>
          <w:b/>
          <w:bCs/>
          <w:kern w:val="0"/>
        </w:rPr>
        <w:t xml:space="preserve">Inf 9 </w:t>
      </w:r>
      <w:r w:rsidRPr="00711C37">
        <w:rPr>
          <w:rFonts w:ascii="Calibri" w:hAnsi="Calibri" w:cs="Calibri"/>
          <w:kern w:val="0"/>
        </w:rPr>
        <w:t>(</w:t>
      </w:r>
      <w:r w:rsidRPr="00711C37">
        <w:rPr>
          <w:rFonts w:ascii="Calibri" w:hAnsi="Calibri" w:cs="Calibri"/>
          <w:b/>
          <w:bCs/>
          <w:kern w:val="0"/>
        </w:rPr>
        <w:t>Default Inference:</w:t>
      </w:r>
      <w:r w:rsidRPr="00711C37">
        <w:rPr>
          <w:rFonts w:ascii="Calibri" w:hAnsi="Calibri" w:cs="Calibri"/>
          <w:kern w:val="0"/>
        </w:rPr>
        <w:t xml:space="preserve"> </w:t>
      </w:r>
      <w:proofErr w:type="spellStart"/>
      <w:r w:rsidRPr="00711C37">
        <w:rPr>
          <w:rFonts w:ascii="Calibri" w:hAnsi="Calibri" w:cs="Calibri"/>
          <w:kern w:val="0"/>
        </w:rPr>
        <w:t>Obs</w:t>
      </w:r>
      <w:proofErr w:type="spellEnd"/>
      <w:r w:rsidRPr="00711C37">
        <w:rPr>
          <w:rFonts w:ascii="Calibri" w:hAnsi="Calibri" w:cs="Calibri"/>
          <w:kern w:val="0"/>
        </w:rPr>
        <w:t xml:space="preserve"> 17, </w:t>
      </w:r>
      <w:proofErr w:type="spellStart"/>
      <w:r w:rsidRPr="00711C37">
        <w:rPr>
          <w:rFonts w:ascii="Calibri" w:hAnsi="Calibri" w:cs="Calibri"/>
          <w:kern w:val="0"/>
        </w:rPr>
        <w:t>Concl</w:t>
      </w:r>
      <w:proofErr w:type="spellEnd"/>
      <w:r w:rsidRPr="00711C37">
        <w:rPr>
          <w:rFonts w:ascii="Calibri" w:hAnsi="Calibri" w:cs="Calibri"/>
          <w:kern w:val="0"/>
        </w:rPr>
        <w:t xml:space="preserve"> 5) – Phosphorylation of serine 33 of p53 by GSK3-beta is likely elevated in cells arrested in G0 phase, but decreased in cells exposed to ionizing radiation.</w:t>
      </w:r>
    </w:p>
    <w:p w14:paraId="6256DB2A" w14:textId="77777777" w:rsidR="0088725F" w:rsidRPr="00711C37" w:rsidRDefault="0088725F" w:rsidP="0088725F">
      <w:pPr>
        <w:autoSpaceDE w:val="0"/>
        <w:autoSpaceDN w:val="0"/>
        <w:adjustRightInd w:val="0"/>
        <w:spacing w:after="0" w:line="240" w:lineRule="auto"/>
        <w:rPr>
          <w:rFonts w:ascii="Calibri" w:hAnsi="Calibri" w:cs="Calibri"/>
          <w:kern w:val="0"/>
          <w:sz w:val="22"/>
          <w:szCs w:val="22"/>
        </w:rPr>
      </w:pPr>
      <w:r w:rsidRPr="00711C37">
        <w:rPr>
          <w:rFonts w:ascii="Calibri" w:hAnsi="Calibri" w:cs="Calibri"/>
          <w:kern w:val="0"/>
          <w:sz w:val="22"/>
          <w:szCs w:val="22"/>
        </w:rPr>
        <w:t xml:space="preserve">Inf 9a – Phosphorylation of serine 33 of p53 by GSK-beta is elevated in cells </w:t>
      </w:r>
      <w:r w:rsidRPr="00711C37">
        <w:rPr>
          <w:rFonts w:ascii="Calibri" w:hAnsi="Calibri" w:cs="Calibri"/>
          <w:kern w:val="0"/>
          <w:sz w:val="22"/>
          <w:szCs w:val="22"/>
          <w:u w:val="single"/>
        </w:rPr>
        <w:t>arrested in G0</w:t>
      </w:r>
      <w:r>
        <w:rPr>
          <w:rFonts w:ascii="Calibri" w:hAnsi="Calibri" w:cs="Calibri"/>
          <w:kern w:val="0"/>
          <w:sz w:val="22"/>
          <w:szCs w:val="22"/>
          <w:u w:val="single"/>
        </w:rPr>
        <w:t>.</w:t>
      </w:r>
    </w:p>
    <w:p w14:paraId="3922B8AB" w14:textId="77777777" w:rsidR="0088725F" w:rsidRPr="00711C37" w:rsidRDefault="0088725F" w:rsidP="0088725F">
      <w:pPr>
        <w:autoSpaceDE w:val="0"/>
        <w:autoSpaceDN w:val="0"/>
        <w:adjustRightInd w:val="0"/>
        <w:spacing w:after="0" w:line="240" w:lineRule="auto"/>
        <w:rPr>
          <w:rFonts w:ascii="Calibri" w:hAnsi="Calibri" w:cs="Calibri"/>
          <w:kern w:val="0"/>
          <w:sz w:val="22"/>
          <w:szCs w:val="22"/>
        </w:rPr>
      </w:pPr>
      <w:r w:rsidRPr="00711C37">
        <w:rPr>
          <w:rFonts w:ascii="Calibri" w:hAnsi="Calibri" w:cs="Calibri"/>
          <w:kern w:val="0"/>
          <w:sz w:val="22"/>
          <w:szCs w:val="22"/>
        </w:rPr>
        <w:t xml:space="preserve">Inf 9b --  Phosphorylation of serine 33 of p53 by GSK-beta is decreased in </w:t>
      </w:r>
      <w:r w:rsidRPr="00711C37">
        <w:rPr>
          <w:rFonts w:ascii="Calibri" w:hAnsi="Calibri" w:cs="Calibri"/>
          <w:kern w:val="0"/>
          <w:sz w:val="22"/>
          <w:szCs w:val="22"/>
          <w:u w:val="single"/>
        </w:rPr>
        <w:t>irradiated</w:t>
      </w:r>
      <w:r w:rsidRPr="00711C37">
        <w:rPr>
          <w:rFonts w:ascii="Calibri" w:hAnsi="Calibri" w:cs="Calibri"/>
          <w:kern w:val="0"/>
          <w:sz w:val="22"/>
          <w:szCs w:val="22"/>
        </w:rPr>
        <w:t xml:space="preserve"> cells</w:t>
      </w:r>
      <w:r>
        <w:rPr>
          <w:rFonts w:ascii="Calibri" w:hAnsi="Calibri" w:cs="Calibri"/>
          <w:kern w:val="0"/>
          <w:sz w:val="22"/>
          <w:szCs w:val="22"/>
        </w:rPr>
        <w:t>.</w:t>
      </w:r>
    </w:p>
    <w:p w14:paraId="04134CDE" w14:textId="77777777" w:rsidR="0088725F" w:rsidRPr="00105AB1" w:rsidRDefault="0088725F" w:rsidP="0088725F">
      <w:pPr>
        <w:autoSpaceDE w:val="0"/>
        <w:autoSpaceDN w:val="0"/>
        <w:adjustRightInd w:val="0"/>
        <w:spacing w:after="0" w:line="240" w:lineRule="auto"/>
        <w:rPr>
          <w:rFonts w:ascii="CIDFont+F1" w:hAnsi="CIDFont+F1" w:cs="CIDFont+F1"/>
          <w:i/>
          <w:iCs/>
          <w:kern w:val="0"/>
          <w:sz w:val="20"/>
          <w:szCs w:val="20"/>
        </w:rPr>
      </w:pPr>
      <w:r w:rsidRPr="00105AB1">
        <w:rPr>
          <w:rFonts w:ascii="CIDFont+F1" w:hAnsi="CIDFont+F1" w:cs="CIDFont+F1"/>
          <w:i/>
          <w:iCs/>
          <w:kern w:val="0"/>
          <w:sz w:val="20"/>
          <w:szCs w:val="20"/>
        </w:rPr>
        <w:t xml:space="preserve">[Note: Inf 9b is </w:t>
      </w:r>
      <w:r w:rsidRPr="00105AB1">
        <w:rPr>
          <w:rFonts w:ascii="CIDFont+F1" w:hAnsi="CIDFont+F1" w:cs="CIDFont+F1"/>
          <w:i/>
          <w:iCs/>
          <w:kern w:val="0"/>
          <w:sz w:val="20"/>
          <w:szCs w:val="20"/>
          <w:u w:val="single"/>
        </w:rPr>
        <w:t>inconsistent</w:t>
      </w:r>
      <w:r w:rsidRPr="00105AB1">
        <w:rPr>
          <w:rFonts w:ascii="CIDFont+F1" w:hAnsi="CIDFont+F1" w:cs="CIDFont+F1"/>
          <w:i/>
          <w:iCs/>
          <w:kern w:val="0"/>
          <w:sz w:val="20"/>
          <w:szCs w:val="20"/>
        </w:rPr>
        <w:t xml:space="preserve"> with the idea that GSK3-beta is responsible for activating p53 upon exposure to ionizing radiation (i.e., in response to DNA damage) – GSK3-beta activity goes down under these conditions, not up. This gives rise to the implication (Conclusion 8) that GKS3-beta </w:t>
      </w:r>
      <w:r w:rsidRPr="00105AB1">
        <w:rPr>
          <w:rFonts w:ascii="CIDFont+F1" w:hAnsi="CIDFont+F1" w:cs="CIDFont+F1"/>
          <w:i/>
          <w:iCs/>
          <w:kern w:val="0"/>
          <w:sz w:val="20"/>
          <w:szCs w:val="20"/>
          <w:u w:val="single"/>
        </w:rPr>
        <w:t>is not</w:t>
      </w:r>
      <w:r w:rsidRPr="00105AB1">
        <w:rPr>
          <w:rFonts w:ascii="CIDFont+F1" w:hAnsi="CIDFont+F1" w:cs="CIDFont+F1"/>
          <w:i/>
          <w:iCs/>
          <w:kern w:val="0"/>
          <w:sz w:val="20"/>
          <w:szCs w:val="20"/>
        </w:rPr>
        <w:t xml:space="preserve"> involved in the DNA damage response of p53 (which occurs when cells are exposed to ionizing radiation).]  </w:t>
      </w:r>
    </w:p>
    <w:p w14:paraId="7378A4D5" w14:textId="77777777" w:rsidR="0088725F" w:rsidRPr="00105AB1" w:rsidRDefault="0088725F" w:rsidP="0088725F">
      <w:pPr>
        <w:autoSpaceDE w:val="0"/>
        <w:autoSpaceDN w:val="0"/>
        <w:adjustRightInd w:val="0"/>
        <w:spacing w:after="0" w:line="240" w:lineRule="auto"/>
        <w:rPr>
          <w:rFonts w:ascii="CIDFont+F1" w:hAnsi="CIDFont+F1" w:cs="CIDFont+F1"/>
          <w:b/>
          <w:bCs/>
          <w:kern w:val="0"/>
          <w:sz w:val="22"/>
          <w:szCs w:val="22"/>
          <w:highlight w:val="green"/>
        </w:rPr>
      </w:pPr>
    </w:p>
    <w:p w14:paraId="76586474" w14:textId="77777777" w:rsidR="0088725F" w:rsidRPr="00711C37" w:rsidRDefault="0088725F" w:rsidP="0088725F">
      <w:pPr>
        <w:autoSpaceDE w:val="0"/>
        <w:autoSpaceDN w:val="0"/>
        <w:adjustRightInd w:val="0"/>
        <w:spacing w:after="0" w:line="240" w:lineRule="auto"/>
        <w:rPr>
          <w:rFonts w:ascii="Calibri" w:hAnsi="Calibri" w:cs="Calibri"/>
          <w:kern w:val="0"/>
        </w:rPr>
      </w:pPr>
      <w:r w:rsidRPr="00711C37">
        <w:rPr>
          <w:rFonts w:ascii="Calibri" w:hAnsi="Calibri" w:cs="Calibri"/>
          <w:b/>
          <w:bCs/>
          <w:kern w:val="0"/>
        </w:rPr>
        <w:t>Background 6</w:t>
      </w:r>
      <w:r w:rsidRPr="00711C37">
        <w:rPr>
          <w:rFonts w:ascii="Calibri" w:hAnsi="Calibri" w:cs="Calibri"/>
          <w:kern w:val="0"/>
        </w:rPr>
        <w:t>: If GSK3-beta were part of the p53-DNA damage response pathway, then GSK3-beta activity would increase in cells exposed to ionizing radiation.</w:t>
      </w:r>
    </w:p>
    <w:p w14:paraId="3812B7B1" w14:textId="77777777" w:rsidR="0088725F" w:rsidRPr="00711C37" w:rsidRDefault="0088725F" w:rsidP="0088725F">
      <w:pPr>
        <w:autoSpaceDE w:val="0"/>
        <w:autoSpaceDN w:val="0"/>
        <w:adjustRightInd w:val="0"/>
        <w:spacing w:after="0" w:line="240" w:lineRule="auto"/>
        <w:rPr>
          <w:rFonts w:ascii="Calibri" w:hAnsi="Calibri" w:cs="Calibri"/>
          <w:kern w:val="0"/>
        </w:rPr>
      </w:pPr>
    </w:p>
    <w:p w14:paraId="411DDD63" w14:textId="77777777" w:rsidR="0088725F" w:rsidRPr="00711C37" w:rsidRDefault="0088725F" w:rsidP="0088725F">
      <w:pPr>
        <w:autoSpaceDE w:val="0"/>
        <w:autoSpaceDN w:val="0"/>
        <w:adjustRightInd w:val="0"/>
        <w:spacing w:after="0" w:line="240" w:lineRule="auto"/>
        <w:rPr>
          <w:rFonts w:ascii="Calibri" w:hAnsi="Calibri" w:cs="Calibri"/>
          <w:i/>
          <w:iCs/>
          <w:kern w:val="0"/>
        </w:rPr>
      </w:pPr>
      <w:r w:rsidRPr="00711C37">
        <w:rPr>
          <w:rFonts w:ascii="Calibri" w:hAnsi="Calibri" w:cs="Calibri"/>
          <w:b/>
          <w:bCs/>
          <w:kern w:val="0"/>
        </w:rPr>
        <w:t xml:space="preserve">Conclusion 8 </w:t>
      </w:r>
      <w:r w:rsidRPr="00711C37">
        <w:rPr>
          <w:rFonts w:ascii="Calibri" w:hAnsi="Calibri" w:cs="Calibri"/>
          <w:kern w:val="0"/>
        </w:rPr>
        <w:t>(</w:t>
      </w:r>
      <w:r w:rsidRPr="00711C37">
        <w:rPr>
          <w:rFonts w:ascii="Calibri" w:hAnsi="Calibri" w:cs="Calibri"/>
          <w:b/>
          <w:bCs/>
          <w:kern w:val="0"/>
        </w:rPr>
        <w:t>Inconsistent with Expectation</w:t>
      </w:r>
      <w:r w:rsidRPr="00711C37">
        <w:rPr>
          <w:rFonts w:ascii="Calibri" w:hAnsi="Calibri" w:cs="Calibri"/>
          <w:kern w:val="0"/>
        </w:rPr>
        <w:t>: Inf 9b, Background 6) – GSK3-beta is not part of the p53-DNA damage response pathway.</w:t>
      </w:r>
      <w:r w:rsidRPr="00711C37">
        <w:rPr>
          <w:rFonts w:ascii="Calibri" w:hAnsi="Calibri" w:cs="Calibri"/>
          <w:i/>
          <w:iCs/>
          <w:kern w:val="0"/>
        </w:rPr>
        <w:t xml:space="preserve"> [Note: stated in “Conclusions” section of paper]</w:t>
      </w:r>
    </w:p>
    <w:p w14:paraId="31C301DF" w14:textId="77777777" w:rsidR="0088725F" w:rsidRPr="00711C37" w:rsidRDefault="0088725F" w:rsidP="0088725F">
      <w:pPr>
        <w:autoSpaceDE w:val="0"/>
        <w:autoSpaceDN w:val="0"/>
        <w:adjustRightInd w:val="0"/>
        <w:spacing w:after="0" w:line="240" w:lineRule="auto"/>
        <w:rPr>
          <w:rFonts w:ascii="Calibri" w:hAnsi="Calibri" w:cs="Calibri"/>
          <w:i/>
          <w:iCs/>
          <w:kern w:val="0"/>
        </w:rPr>
      </w:pPr>
    </w:p>
    <w:p w14:paraId="212B98DD" w14:textId="77777777" w:rsidR="0088725F" w:rsidRPr="00711C37" w:rsidRDefault="0088725F" w:rsidP="0088725F">
      <w:pPr>
        <w:autoSpaceDE w:val="0"/>
        <w:autoSpaceDN w:val="0"/>
        <w:adjustRightInd w:val="0"/>
        <w:spacing w:after="0" w:line="240" w:lineRule="auto"/>
        <w:rPr>
          <w:rFonts w:ascii="Calibri" w:hAnsi="Calibri" w:cs="Calibri"/>
          <w:b/>
          <w:bCs/>
          <w:kern w:val="0"/>
        </w:rPr>
      </w:pPr>
      <w:r w:rsidRPr="00711C37">
        <w:rPr>
          <w:rFonts w:ascii="Calibri" w:hAnsi="Calibri" w:cs="Calibri"/>
          <w:b/>
          <w:bCs/>
          <w:kern w:val="0"/>
        </w:rPr>
        <w:t>Conclusion 8 contradicts Hypothesis</w:t>
      </w:r>
      <w:r>
        <w:rPr>
          <w:rFonts w:ascii="Calibri" w:hAnsi="Calibri" w:cs="Calibri"/>
          <w:b/>
          <w:bCs/>
          <w:kern w:val="0"/>
        </w:rPr>
        <w:t>.</w:t>
      </w:r>
    </w:p>
    <w:p w14:paraId="20940963" w14:textId="77777777" w:rsidR="0088725F" w:rsidRPr="00711C37" w:rsidRDefault="0088725F" w:rsidP="0088725F">
      <w:pPr>
        <w:autoSpaceDE w:val="0"/>
        <w:autoSpaceDN w:val="0"/>
        <w:adjustRightInd w:val="0"/>
        <w:spacing w:after="0" w:line="240" w:lineRule="auto"/>
        <w:rPr>
          <w:rFonts w:ascii="Calibri" w:hAnsi="Calibri" w:cs="Calibri"/>
          <w:b/>
          <w:bCs/>
          <w:kern w:val="0"/>
        </w:rPr>
      </w:pPr>
    </w:p>
    <w:p w14:paraId="6A38F028" w14:textId="77777777" w:rsidR="0088725F" w:rsidRDefault="0088725F" w:rsidP="0088725F">
      <w:pPr>
        <w:autoSpaceDE w:val="0"/>
        <w:autoSpaceDN w:val="0"/>
        <w:adjustRightInd w:val="0"/>
        <w:spacing w:after="0" w:line="240" w:lineRule="auto"/>
        <w:rPr>
          <w:rFonts w:ascii="CIDFont+F1" w:hAnsi="CIDFont+F1" w:cs="CIDFont+F1"/>
          <w:b/>
          <w:bCs/>
          <w:kern w:val="0"/>
        </w:rPr>
      </w:pPr>
      <w:r>
        <w:rPr>
          <w:rFonts w:ascii="CIDFont+F1" w:hAnsi="CIDFont+F1" w:cs="CIDFont+F1"/>
          <w:b/>
          <w:bCs/>
          <w:kern w:val="0"/>
        </w:rPr>
        <w:t>Additional notes:</w:t>
      </w:r>
    </w:p>
    <w:p w14:paraId="25621C87" w14:textId="77777777" w:rsidR="0088725F" w:rsidRDefault="0088725F" w:rsidP="0088725F">
      <w:pPr>
        <w:autoSpaceDE w:val="0"/>
        <w:autoSpaceDN w:val="0"/>
        <w:adjustRightInd w:val="0"/>
        <w:spacing w:after="0" w:line="240" w:lineRule="auto"/>
        <w:rPr>
          <w:rFonts w:ascii="CIDFont+F1" w:hAnsi="CIDFont+F1" w:cs="CIDFont+F1"/>
          <w:b/>
          <w:bCs/>
          <w:kern w:val="0"/>
        </w:rPr>
      </w:pPr>
    </w:p>
    <w:p w14:paraId="3FED3365" w14:textId="77777777" w:rsidR="0088725F" w:rsidRPr="00F22CA0" w:rsidRDefault="0088725F" w:rsidP="0088725F">
      <w:pPr>
        <w:autoSpaceDE w:val="0"/>
        <w:autoSpaceDN w:val="0"/>
        <w:adjustRightInd w:val="0"/>
        <w:spacing w:after="0" w:line="240" w:lineRule="auto"/>
        <w:rPr>
          <w:rFonts w:ascii="CIDFont+F1" w:hAnsi="CIDFont+F1" w:cs="CIDFont+F1"/>
          <w:kern w:val="0"/>
        </w:rPr>
      </w:pPr>
      <w:r>
        <w:rPr>
          <w:rFonts w:ascii="CIDFont+F1" w:hAnsi="CIDFont+F1" w:cs="CIDFont+F1"/>
          <w:b/>
          <w:bCs/>
          <w:kern w:val="0"/>
        </w:rPr>
        <w:t xml:space="preserve">Why do </w:t>
      </w:r>
      <w:proofErr w:type="gramStart"/>
      <w:r>
        <w:rPr>
          <w:rFonts w:ascii="CIDFont+F1" w:hAnsi="CIDFont+F1" w:cs="CIDFont+F1"/>
          <w:b/>
          <w:bCs/>
          <w:kern w:val="0"/>
        </w:rPr>
        <w:t>the scientists</w:t>
      </w:r>
      <w:proofErr w:type="gramEnd"/>
      <w:r>
        <w:rPr>
          <w:rFonts w:ascii="CIDFont+F1" w:hAnsi="CIDFont+F1" w:cs="CIDFont+F1"/>
          <w:b/>
          <w:bCs/>
          <w:kern w:val="0"/>
        </w:rPr>
        <w:t xml:space="preserve"> use a peptide substrate instead of </w:t>
      </w:r>
      <w:r w:rsidRPr="00A01E40">
        <w:rPr>
          <w:rFonts w:ascii="CIDFont+F1" w:hAnsi="CIDFont+F1" w:cs="CIDFont+F1"/>
          <w:b/>
          <w:bCs/>
          <w:kern w:val="0"/>
        </w:rPr>
        <w:t>p53-GST to compare GSK3-beta activity in growing cells to activity in G0-arrested or irradiated cells (</w:t>
      </w:r>
      <w:proofErr w:type="spellStart"/>
      <w:r w:rsidRPr="00A01E40">
        <w:rPr>
          <w:rFonts w:ascii="CIDFont+F1" w:hAnsi="CIDFont+F1" w:cs="CIDFont+F1"/>
          <w:b/>
          <w:bCs/>
          <w:kern w:val="0"/>
        </w:rPr>
        <w:t>Obs</w:t>
      </w:r>
      <w:proofErr w:type="spellEnd"/>
      <w:r w:rsidRPr="00A01E40">
        <w:rPr>
          <w:rFonts w:ascii="CIDFont+F1" w:hAnsi="CIDFont+F1" w:cs="CIDFont+F1"/>
          <w:b/>
          <w:bCs/>
          <w:kern w:val="0"/>
        </w:rPr>
        <w:t xml:space="preserve"> 14-16, Inf 8)?</w:t>
      </w:r>
    </w:p>
    <w:p w14:paraId="09D9870E" w14:textId="77777777" w:rsidR="0088725F" w:rsidRPr="005B2A15" w:rsidRDefault="0088725F" w:rsidP="0088725F">
      <w:pPr>
        <w:autoSpaceDE w:val="0"/>
        <w:autoSpaceDN w:val="0"/>
        <w:adjustRightInd w:val="0"/>
        <w:spacing w:after="0" w:line="240" w:lineRule="auto"/>
        <w:rPr>
          <w:rFonts w:ascii="CIDFont+F1" w:hAnsi="CIDFont+F1" w:cs="CIDFont+F1"/>
          <w:i/>
          <w:iCs/>
          <w:kern w:val="0"/>
        </w:rPr>
      </w:pPr>
      <w:r>
        <w:rPr>
          <w:rFonts w:ascii="CIDFont+F1" w:hAnsi="CIDFont+F1" w:cs="CIDFont+F1"/>
          <w:i/>
          <w:iCs/>
          <w:kern w:val="0"/>
        </w:rPr>
        <w:t>GSK3-beta phosphorylation of p53 is being presented for the first time in this paper, and is not established in the field. As an initial test of GSK3-beta activity, t</w:t>
      </w:r>
      <w:r w:rsidRPr="005B2A15">
        <w:rPr>
          <w:rFonts w:ascii="CIDFont+F1" w:hAnsi="CIDFont+F1" w:cs="CIDFont+F1"/>
          <w:i/>
          <w:iCs/>
          <w:kern w:val="0"/>
        </w:rPr>
        <w:t xml:space="preserve">hey </w:t>
      </w:r>
      <w:r>
        <w:rPr>
          <w:rFonts w:ascii="CIDFont+F1" w:hAnsi="CIDFont+F1" w:cs="CIDFont+F1"/>
          <w:i/>
          <w:iCs/>
          <w:kern w:val="0"/>
        </w:rPr>
        <w:t xml:space="preserve">use a peptide </w:t>
      </w:r>
      <w:r w:rsidRPr="005B2A15">
        <w:rPr>
          <w:rFonts w:ascii="CIDFont+F1" w:hAnsi="CIDFont+F1" w:cs="CIDFont+F1"/>
          <w:i/>
          <w:iCs/>
          <w:kern w:val="0"/>
        </w:rPr>
        <w:t xml:space="preserve">substrate that </w:t>
      </w:r>
      <w:r>
        <w:rPr>
          <w:rFonts w:ascii="CIDFont+F1" w:hAnsi="CIDFont+F1" w:cs="CIDFont+F1"/>
          <w:i/>
          <w:iCs/>
          <w:kern w:val="0"/>
        </w:rPr>
        <w:t>has been</w:t>
      </w:r>
      <w:r w:rsidRPr="005B2A15">
        <w:rPr>
          <w:rFonts w:ascii="CIDFont+F1" w:hAnsi="CIDFont+F1" w:cs="CIDFont+F1"/>
          <w:i/>
          <w:iCs/>
          <w:kern w:val="0"/>
        </w:rPr>
        <w:t xml:space="preserve"> well established to be </w:t>
      </w:r>
      <w:r>
        <w:rPr>
          <w:rFonts w:ascii="CIDFont+F1" w:hAnsi="CIDFont+F1" w:cs="CIDFont+F1"/>
          <w:i/>
          <w:iCs/>
          <w:kern w:val="0"/>
        </w:rPr>
        <w:t>phosphorylated by GSK3-beta. Enzyme activity on this substrate is likely to be accepted as valid by other researchers.</w:t>
      </w:r>
      <w:r w:rsidRPr="005B2A15">
        <w:rPr>
          <w:rFonts w:ascii="CIDFont+F1" w:hAnsi="CIDFont+F1" w:cs="CIDFont+F1"/>
          <w:i/>
          <w:iCs/>
          <w:kern w:val="0"/>
        </w:rPr>
        <w:t xml:space="preserve"> </w:t>
      </w:r>
      <w:r>
        <w:rPr>
          <w:rFonts w:ascii="CIDFont+F1" w:hAnsi="CIDFont+F1" w:cs="CIDFont+F1"/>
          <w:i/>
          <w:iCs/>
          <w:kern w:val="0"/>
        </w:rPr>
        <w:t>After using the peptide substrate, they demonstrate the same pattern of activity using p53 as a substrate (</w:t>
      </w:r>
      <w:proofErr w:type="spellStart"/>
      <w:r>
        <w:rPr>
          <w:rFonts w:ascii="CIDFont+F1" w:hAnsi="CIDFont+F1" w:cs="CIDFont+F1"/>
          <w:i/>
          <w:iCs/>
          <w:kern w:val="0"/>
        </w:rPr>
        <w:t>Obs</w:t>
      </w:r>
      <w:proofErr w:type="spellEnd"/>
      <w:r>
        <w:rPr>
          <w:rFonts w:ascii="CIDFont+F1" w:hAnsi="CIDFont+F1" w:cs="CIDFont+F1"/>
          <w:i/>
          <w:iCs/>
          <w:kern w:val="0"/>
        </w:rPr>
        <w:t xml:space="preserve"> 17, Inf 9). Consistency of activity with both substrates makes the result with p53 more reliable.</w:t>
      </w:r>
    </w:p>
    <w:p w14:paraId="791EE3FF" w14:textId="77777777" w:rsidR="0088725F" w:rsidRDefault="0088725F" w:rsidP="0088725F">
      <w:pPr>
        <w:autoSpaceDE w:val="0"/>
        <w:autoSpaceDN w:val="0"/>
        <w:adjustRightInd w:val="0"/>
        <w:spacing w:after="0" w:line="240" w:lineRule="auto"/>
        <w:rPr>
          <w:rFonts w:ascii="CIDFont+F1" w:hAnsi="CIDFont+F1" w:cs="CIDFont+F1"/>
          <w:b/>
          <w:bCs/>
          <w:kern w:val="0"/>
        </w:rPr>
      </w:pPr>
    </w:p>
    <w:p w14:paraId="311DAB84" w14:textId="77777777" w:rsidR="0088725F" w:rsidRDefault="0088725F" w:rsidP="0088725F">
      <w:pPr>
        <w:autoSpaceDE w:val="0"/>
        <w:autoSpaceDN w:val="0"/>
        <w:adjustRightInd w:val="0"/>
        <w:spacing w:after="0" w:line="240" w:lineRule="auto"/>
        <w:rPr>
          <w:rFonts w:ascii="CIDFont+F1" w:hAnsi="CIDFont+F1" w:cs="CIDFont+F1"/>
          <w:b/>
          <w:bCs/>
          <w:kern w:val="0"/>
        </w:rPr>
      </w:pPr>
      <w:r>
        <w:rPr>
          <w:rFonts w:ascii="CIDFont+F1" w:hAnsi="CIDFont+F1" w:cs="CIDFont+F1"/>
          <w:b/>
          <w:bCs/>
          <w:kern w:val="0"/>
        </w:rPr>
        <w:t>Why do some of the Observations use comparison to cells arrested in G0?</w:t>
      </w:r>
    </w:p>
    <w:p w14:paraId="5A49C6C9" w14:textId="77777777" w:rsidR="0088725F" w:rsidRDefault="0088725F" w:rsidP="0088725F">
      <w:pPr>
        <w:autoSpaceDE w:val="0"/>
        <w:autoSpaceDN w:val="0"/>
        <w:adjustRightInd w:val="0"/>
        <w:spacing w:after="0" w:line="240" w:lineRule="auto"/>
        <w:rPr>
          <w:rFonts w:ascii="CIDFont+F1" w:hAnsi="CIDFont+F1" w:cs="CIDFont+F1"/>
          <w:i/>
          <w:iCs/>
          <w:kern w:val="0"/>
        </w:rPr>
      </w:pPr>
      <w:r w:rsidRPr="005B2A15">
        <w:rPr>
          <w:rFonts w:ascii="CIDFont+F1" w:hAnsi="CIDFont+F1" w:cs="CIDFont+F1"/>
          <w:i/>
          <w:iCs/>
          <w:kern w:val="0"/>
        </w:rPr>
        <w:t xml:space="preserve">Previous results indicate that GSK3-beta has its highest activity in resting cells (i.e., cells arrested in G0). GSK3-beta activity is expected to be lower in growing cells. </w:t>
      </w:r>
      <w:r>
        <w:rPr>
          <w:rFonts w:ascii="CIDFont+F1" w:hAnsi="CIDFont+F1" w:cs="CIDFont+F1"/>
          <w:i/>
          <w:iCs/>
          <w:kern w:val="0"/>
        </w:rPr>
        <w:t>These researchers</w:t>
      </w:r>
      <w:r w:rsidRPr="005B2A15">
        <w:rPr>
          <w:rFonts w:ascii="CIDFont+F1" w:hAnsi="CIDFont+F1" w:cs="CIDFont+F1"/>
          <w:i/>
          <w:iCs/>
          <w:kern w:val="0"/>
        </w:rPr>
        <w:t xml:space="preserve"> demonstrate that their assay is working as expected by </w:t>
      </w:r>
      <w:r>
        <w:rPr>
          <w:rFonts w:ascii="CIDFont+F1" w:hAnsi="CIDFont+F1" w:cs="CIDFont+F1"/>
          <w:i/>
          <w:iCs/>
          <w:kern w:val="0"/>
        </w:rPr>
        <w:t>finding</w:t>
      </w:r>
      <w:r w:rsidRPr="005B2A15">
        <w:rPr>
          <w:rFonts w:ascii="CIDFont+F1" w:hAnsi="CIDFont+F1" w:cs="CIDFont+F1"/>
          <w:i/>
          <w:iCs/>
          <w:kern w:val="0"/>
        </w:rPr>
        <w:t xml:space="preserve"> a higher GSK3-beta activity in arrested cells compared to growing cells. Then</w:t>
      </w:r>
      <w:r>
        <w:rPr>
          <w:rFonts w:ascii="CIDFont+F1" w:hAnsi="CIDFont+F1" w:cs="CIDFont+F1"/>
          <w:i/>
          <w:iCs/>
          <w:kern w:val="0"/>
        </w:rPr>
        <w:t>,</w:t>
      </w:r>
      <w:r w:rsidRPr="005B2A15">
        <w:rPr>
          <w:rFonts w:ascii="CIDFont+F1" w:hAnsi="CIDFont+F1" w:cs="CIDFont+F1"/>
          <w:i/>
          <w:iCs/>
          <w:kern w:val="0"/>
        </w:rPr>
        <w:t xml:space="preserve"> they measure activity in irradiated cells and find that activity is lower than in growing cells (counter to the hypothesis that GSK3-beta phosphorylates p53 in response to irradiation). The</w:t>
      </w:r>
      <w:r>
        <w:rPr>
          <w:rFonts w:ascii="CIDFont+F1" w:hAnsi="CIDFont+F1" w:cs="CIDFont+F1"/>
          <w:i/>
          <w:iCs/>
          <w:kern w:val="0"/>
        </w:rPr>
        <w:t>ir observation of</w:t>
      </w:r>
      <w:r w:rsidRPr="005B2A15">
        <w:rPr>
          <w:rFonts w:ascii="CIDFont+F1" w:hAnsi="CIDFont+F1" w:cs="CIDFont+F1"/>
          <w:i/>
          <w:iCs/>
          <w:kern w:val="0"/>
        </w:rPr>
        <w:t xml:space="preserve"> high activity in arrested cells prov</w:t>
      </w:r>
      <w:r>
        <w:rPr>
          <w:rFonts w:ascii="CIDFont+F1" w:hAnsi="CIDFont+F1" w:cs="CIDFont+F1"/>
          <w:i/>
          <w:iCs/>
          <w:kern w:val="0"/>
        </w:rPr>
        <w:t>id</w:t>
      </w:r>
      <w:r w:rsidRPr="005B2A15">
        <w:rPr>
          <w:rFonts w:ascii="CIDFont+F1" w:hAnsi="CIDFont+F1" w:cs="CIDFont+F1"/>
          <w:i/>
          <w:iCs/>
          <w:kern w:val="0"/>
        </w:rPr>
        <w:t xml:space="preserve">es </w:t>
      </w:r>
      <w:r>
        <w:rPr>
          <w:rFonts w:ascii="CIDFont+F1" w:hAnsi="CIDFont+F1" w:cs="CIDFont+F1"/>
          <w:i/>
          <w:iCs/>
          <w:kern w:val="0"/>
        </w:rPr>
        <w:t xml:space="preserve">more confidence </w:t>
      </w:r>
      <w:r w:rsidRPr="005B2A15">
        <w:rPr>
          <w:rFonts w:ascii="CIDFont+F1" w:hAnsi="CIDFont+F1" w:cs="CIDFont+F1"/>
          <w:i/>
          <w:iCs/>
          <w:kern w:val="0"/>
        </w:rPr>
        <w:t>that the</w:t>
      </w:r>
      <w:r>
        <w:rPr>
          <w:rFonts w:ascii="CIDFont+F1" w:hAnsi="CIDFont+F1" w:cs="CIDFont+F1"/>
          <w:i/>
          <w:iCs/>
          <w:kern w:val="0"/>
        </w:rPr>
        <w:t>ir observation of</w:t>
      </w:r>
      <w:r w:rsidRPr="005B2A15">
        <w:rPr>
          <w:rFonts w:ascii="CIDFont+F1" w:hAnsi="CIDFont+F1" w:cs="CIDFont+F1"/>
          <w:i/>
          <w:iCs/>
          <w:kern w:val="0"/>
        </w:rPr>
        <w:t xml:space="preserve"> low activity in irradiated cells is </w:t>
      </w:r>
      <w:r>
        <w:rPr>
          <w:rFonts w:ascii="CIDFont+F1" w:hAnsi="CIDFont+F1" w:cs="CIDFont+F1"/>
          <w:i/>
          <w:iCs/>
          <w:kern w:val="0"/>
        </w:rPr>
        <w:t>valid.</w:t>
      </w:r>
    </w:p>
    <w:p w14:paraId="5B5BF312" w14:textId="77777777" w:rsidR="0088725F" w:rsidRPr="00F21873" w:rsidRDefault="0088725F" w:rsidP="0088725F">
      <w:pPr>
        <w:autoSpaceDE w:val="0"/>
        <w:autoSpaceDN w:val="0"/>
        <w:adjustRightInd w:val="0"/>
        <w:spacing w:after="0" w:line="240" w:lineRule="auto"/>
        <w:rPr>
          <w:rFonts w:ascii="CIDFont+F1" w:hAnsi="CIDFont+F1" w:cs="CIDFont+F1"/>
          <w:kern w:val="0"/>
        </w:rPr>
      </w:pPr>
    </w:p>
    <w:p w14:paraId="79D070B3" w14:textId="77777777" w:rsidR="00856581" w:rsidRDefault="00856581"/>
    <w:sectPr w:rsidR="00856581" w:rsidSect="0088725F">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1ACE8" w14:textId="77777777" w:rsidR="0088725F" w:rsidRDefault="0088725F" w:rsidP="00F85F2C">
    <w:pPr>
      <w:pStyle w:val="Footer"/>
      <w:tabs>
        <w:tab w:val="clear" w:pos="4680"/>
        <w:tab w:val="clear" w:pos="9360"/>
        <w:tab w:val="left" w:pos="6378"/>
      </w:tabs>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31134"/>
      <w:docPartObj>
        <w:docPartGallery w:val="Page Numbers (Top of Page)"/>
        <w:docPartUnique/>
      </w:docPartObj>
    </w:sdtPr>
    <w:sdtEndPr>
      <w:rPr>
        <w:noProof/>
      </w:rPr>
    </w:sdtEndPr>
    <w:sdtContent>
      <w:p w14:paraId="1C3FAEF3" w14:textId="77777777" w:rsidR="0088725F" w:rsidRDefault="008872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276D74" w14:textId="77777777" w:rsidR="0088725F" w:rsidRDefault="0088725F" w:rsidP="00CD18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46BED"/>
    <w:multiLevelType w:val="hybridMultilevel"/>
    <w:tmpl w:val="1B54E4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29461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678"/>
    <w:rsid w:val="0034286B"/>
    <w:rsid w:val="0073438C"/>
    <w:rsid w:val="007F7678"/>
    <w:rsid w:val="00856581"/>
    <w:rsid w:val="00884848"/>
    <w:rsid w:val="0088725F"/>
    <w:rsid w:val="00974216"/>
    <w:rsid w:val="009C11EB"/>
    <w:rsid w:val="00A06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D6DEA"/>
  <w15:chartTrackingRefBased/>
  <w15:docId w15:val="{43B700B7-DC9E-434F-8F31-C9F7C6E67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5F"/>
  </w:style>
  <w:style w:type="paragraph" w:styleId="Heading1">
    <w:name w:val="heading 1"/>
    <w:basedOn w:val="Normal"/>
    <w:next w:val="Normal"/>
    <w:link w:val="Heading1Char"/>
    <w:uiPriority w:val="9"/>
    <w:qFormat/>
    <w:rsid w:val="007F7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678"/>
    <w:rPr>
      <w:rFonts w:eastAsiaTheme="majorEastAsia" w:cstheme="majorBidi"/>
      <w:color w:val="272727" w:themeColor="text1" w:themeTint="D8"/>
    </w:rPr>
  </w:style>
  <w:style w:type="paragraph" w:styleId="Title">
    <w:name w:val="Title"/>
    <w:basedOn w:val="Normal"/>
    <w:next w:val="Normal"/>
    <w:link w:val="TitleChar"/>
    <w:uiPriority w:val="10"/>
    <w:qFormat/>
    <w:rsid w:val="007F7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678"/>
    <w:pPr>
      <w:spacing w:before="160"/>
      <w:jc w:val="center"/>
    </w:pPr>
    <w:rPr>
      <w:i/>
      <w:iCs/>
      <w:color w:val="404040" w:themeColor="text1" w:themeTint="BF"/>
    </w:rPr>
  </w:style>
  <w:style w:type="character" w:customStyle="1" w:styleId="QuoteChar">
    <w:name w:val="Quote Char"/>
    <w:basedOn w:val="DefaultParagraphFont"/>
    <w:link w:val="Quote"/>
    <w:uiPriority w:val="29"/>
    <w:rsid w:val="007F7678"/>
    <w:rPr>
      <w:i/>
      <w:iCs/>
      <w:color w:val="404040" w:themeColor="text1" w:themeTint="BF"/>
    </w:rPr>
  </w:style>
  <w:style w:type="paragraph" w:styleId="ListParagraph">
    <w:name w:val="List Paragraph"/>
    <w:basedOn w:val="Normal"/>
    <w:uiPriority w:val="34"/>
    <w:qFormat/>
    <w:rsid w:val="007F7678"/>
    <w:pPr>
      <w:ind w:left="720"/>
      <w:contextualSpacing/>
    </w:pPr>
  </w:style>
  <w:style w:type="character" w:styleId="IntenseEmphasis">
    <w:name w:val="Intense Emphasis"/>
    <w:basedOn w:val="DefaultParagraphFont"/>
    <w:uiPriority w:val="21"/>
    <w:qFormat/>
    <w:rsid w:val="007F7678"/>
    <w:rPr>
      <w:i/>
      <w:iCs/>
      <w:color w:val="0F4761" w:themeColor="accent1" w:themeShade="BF"/>
    </w:rPr>
  </w:style>
  <w:style w:type="paragraph" w:styleId="IntenseQuote">
    <w:name w:val="Intense Quote"/>
    <w:basedOn w:val="Normal"/>
    <w:next w:val="Normal"/>
    <w:link w:val="IntenseQuoteChar"/>
    <w:uiPriority w:val="30"/>
    <w:qFormat/>
    <w:rsid w:val="007F7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678"/>
    <w:rPr>
      <w:i/>
      <w:iCs/>
      <w:color w:val="0F4761" w:themeColor="accent1" w:themeShade="BF"/>
    </w:rPr>
  </w:style>
  <w:style w:type="character" w:styleId="IntenseReference">
    <w:name w:val="Intense Reference"/>
    <w:basedOn w:val="DefaultParagraphFont"/>
    <w:uiPriority w:val="32"/>
    <w:qFormat/>
    <w:rsid w:val="007F7678"/>
    <w:rPr>
      <w:b/>
      <w:bCs/>
      <w:smallCaps/>
      <w:color w:val="0F4761" w:themeColor="accent1" w:themeShade="BF"/>
      <w:spacing w:val="5"/>
    </w:rPr>
  </w:style>
  <w:style w:type="paragraph" w:styleId="Header">
    <w:name w:val="header"/>
    <w:basedOn w:val="Normal"/>
    <w:link w:val="HeaderChar"/>
    <w:uiPriority w:val="99"/>
    <w:unhideWhenUsed/>
    <w:rsid w:val="00887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25F"/>
  </w:style>
  <w:style w:type="paragraph" w:styleId="Footer">
    <w:name w:val="footer"/>
    <w:basedOn w:val="Normal"/>
    <w:link w:val="FooterChar"/>
    <w:uiPriority w:val="99"/>
    <w:unhideWhenUsed/>
    <w:rsid w:val="00887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1633</Words>
  <Characters>9313</Characters>
  <Application>Microsoft Office Word</Application>
  <DocSecurity>0</DocSecurity>
  <Lines>77</Lines>
  <Paragraphs>21</Paragraphs>
  <ScaleCrop>false</ScaleCrop>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Green</dc:creator>
  <cp:keywords/>
  <dc:description/>
  <cp:lastModifiedBy>Nancy Green</cp:lastModifiedBy>
  <cp:revision>2</cp:revision>
  <dcterms:created xsi:type="dcterms:W3CDTF">2026-10-09T15:05:00Z</dcterms:created>
  <dcterms:modified xsi:type="dcterms:W3CDTF">2026-10-09T15:05:00Z</dcterms:modified>
</cp:coreProperties>
</file>