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14.txt</w:t>
      </w:r>
    </w:p>
    <w:p>
      <w:r>
        <w:t>Message-ID: &lt;8051748.1075855665834.JavaMail.evans@thyme&gt;</w:t>
        <w:br/>
        <w:t>Date: Wed, 13 Dec 2000 08:01:00 -0800 (PST)</w:t>
        <w:br/>
        <w:t>From: rebecca.cantrell@enron.com</w:t>
        <w:br/>
        <w:t>To: phillip.allen@enron.com</w:t>
        <w:br/>
        <w:t>Subject: Re:</w:t>
        <w:br/>
        <w:t>Mime-Version: 1.0</w:t>
        <w:br/>
        <w:t>Content-Type: text/plain; charset=us-ascii</w:t>
        <w:br/>
        <w:t>Content-Transfer-Encoding: 7bit</w:t>
        <w:br/>
        <w:t>X-From: Rebecca W Cantrell</w:t>
        <w:br/>
        <w:t>X-To: Phillip K Allen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Phillip -- Is the value axis on Sheet 2 of the "socalprices" spread sheet </w:t>
        <w:br/>
        <w:t xml:space="preserve">supposed to be in $?  If so, are they the right values (millions?) and where </w:t>
        <w:br/>
        <w:t>did they come from?  I can't relate them to the Sheet 1 spread sheet.</w:t>
        <w:br/>
        <w:br/>
        <w:t xml:space="preserve">As I told Mike, we will file this out-of-time tomorrow as a supplement to our </w:t>
        <w:br/>
        <w:t xml:space="preserve">comments today along with a cover letter.  We have to fully understand the </w:t>
        <w:br/>
        <w:t xml:space="preserve">charts and how they are constructed, and we ran out of time today.  It's much </w:t>
        <w:br/>
        <w:t xml:space="preserve">better to file an out-of-time supplement to timely comments than to file the </w:t>
        <w:br/>
        <w:t>whole thing late, particuarly since this is apparently on such a fast track.</w:t>
        <w:br/>
        <w:br/>
        <w:t>Thanks.</w:t>
        <w:br/>
        <w:br/>
        <w:br/>
        <w:t xml:space="preserve">   </w:t>
        <w:br/>
        <w:tab/>
        <w:br/>
        <w:tab/>
        <w:br/>
        <w:tab/>
        <w:t>From:  Phillip K Allen                           12/13/2000 03:04 PM</w:t>
        <w:br/>
        <w:tab/>
        <w:br/>
        <w:br/>
        <w:t xml:space="preserve">To: Christi L Nicolay/HOU/ECT@ECT, James D Steffes/NA/Enron@ENRON, Jeff </w:t>
        <w:br/>
        <w:t xml:space="preserve">Dasovich/NA/Enron@ENRON, Joe Hartsoe/Corp/Enron@ENRON, Mary Hain/HOU/ECT@ECT, </w:t>
        <w:br/>
        <w:t xml:space="preserve">pallen@enron.com, pkaufma@enron.com, Richard B Sanders/HOU/ECT@ECT, Richard </w:t>
        <w:br/>
        <w:t xml:space="preserve">Shapiro/NA/Enron@ENRON, Stephanie Miller/Corp/Enron@ENRON, Steven J </w:t>
        <w:br/>
        <w:t xml:space="preserve">Kean/NA/Enron@ENRON, Susan J Mara/NA/Enron@ENRON, Rebecca W </w:t>
        <w:br/>
        <w:t>Cantrell/HOU/ECT@ECT</w:t>
        <w:br/>
        <w:t xml:space="preserve">cc:  </w:t>
        <w:br/>
        <w:t xml:space="preserve">Subject: </w:t>
        <w:br/>
        <w:br/>
        <w:t>Attached  are two files that illustrate the following:</w:t>
        <w:br/>
        <w:br/>
        <w:t xml:space="preserve">As prices rose, supply increased and demand decreased.  Now prices are </w:t>
        <w:br/>
        <w:t xml:space="preserve">beginning to fall in response these market responses. </w:t>
        <w:br/>
        <w:br/>
        <w:t xml:space="preserve">        </w:t>
        <w:br/>
        <w:t xml:space="preserve"> buy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