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19.txt</w:t>
      </w:r>
    </w:p>
    <w:p>
      <w:r>
        <w:t>Message-ID: &lt;7400905.1075855665946.JavaMail.evans@thyme&gt;</w:t>
        <w:br/>
        <w:t>Date: Wed, 13 Dec 2000 07:04:00 -0800 (PST)</w:t>
        <w:br/>
        <w:t>From: phillip.allen@enron.com</w:t>
        <w:br/>
        <w:t xml:space="preserve">To: christi.nicolay@enron.com, james.steffes@enron.com, jeff.dasovich@enron.com, </w:t>
        <w:br/>
        <w:tab/>
        <w:t xml:space="preserve">joe.hartsoe@enron.com, mary.hain@enron.com, pallen@enron.com, </w:t>
        <w:br/>
        <w:tab/>
        <w:t xml:space="preserve">pkaufma@enron.com, richard.sanders@enron.com, </w:t>
        <w:br/>
        <w:tab/>
        <w:t xml:space="preserve">richard.shapiro@enron.com, stephanie.miller@enron.com, </w:t>
        <w:br/>
        <w:tab/>
        <w:t xml:space="preserve">steven.kean@enron.com, susan.mara@enron.com, </w:t>
        <w:br/>
        <w:tab/>
        <w:t>rebecca.cantrell@enron.com</w:t>
        <w:br/>
        <w:t xml:space="preserve">Subject: 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Christi L Nicolay, James D Steffes, Jeff Dasovich, Joe Hartsoe, Mary Hain, pallen@enron.com, pkaufma@enron.com, Richard B Sanders, Richard Shapiro, Stephanie Miller, Steven J Kean, Susan J Mara, Rebecca W Cantrell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Attached  are two files that illustrate the following:</w:t>
        <w:br/>
        <w:br/>
        <w:t xml:space="preserve">As prices rose, supply increased and demand decreased.  Now prices are </w:t>
        <w:br/>
        <w:t xml:space="preserve">beginning to fall in response these market responses. </w:t>
        <w:br/>
        <w:br/>
        <w:br/>
        <w:br/>
        <w:br/>
        <w:br/>
        <w:br/>
        <w:br/>
        <w:br/>
        <w:br/>
        <w:t xml:space="preserve"> sell bank of america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