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23.txt</w:t>
      </w:r>
    </w:p>
    <w:p>
      <w:r>
        <w:t>Message-ID: &lt;14286989.1075855666059.JavaMail.evans@thyme&gt;</w:t>
        <w:br/>
        <w:t>Date: Wed, 13 Dec 2000 05:26:00 -0800 (PST)</w:t>
        <w:br/>
        <w:t>From: stephanie.miller@enron.com</w:t>
        <w:br/>
        <w:t>To: jeff.dasovich@enron.com</w:t>
        <w:br/>
        <w:t>Subject: Re: Enron Response to San Diego Request for Gas Price Caps</w:t>
        <w:br/>
        <w:t xml:space="preserve">Cc: sarah.novosel@enron.com, christi.nicolay@enron.com, james.steffes@enron.com, </w:t>
        <w:br/>
        <w:tab/>
        <w:t xml:space="preserve">joe.hartsoe@enron.com, mary.hain@enron.com, pallen@enron.com, </w:t>
        <w:br/>
        <w:tab/>
        <w:t xml:space="preserve">pkaufma@enron.com, richard.sanders@enron.com, </w:t>
        <w:br/>
        <w:tab/>
        <w:t xml:space="preserve">richard.shapiro@enron.com, steven.kean@enron.com, </w:t>
        <w:br/>
        <w:tab/>
        <w:t>susan.mara@enron.com</w:t>
        <w:br/>
        <w:t>Mime-Version: 1.0</w:t>
        <w:br/>
        <w:t>Content-Type: text/plain; charset=us-ascii</w:t>
        <w:br/>
        <w:t>Content-Transfer-Encoding: 7bit</w:t>
        <w:br/>
        <w:t xml:space="preserve">Bcc: sarah.novosel@enron.com, christi.nicolay@enron.com, james.steffes@enron.com, </w:t>
        <w:br/>
        <w:tab/>
        <w:t xml:space="preserve">joe.hartsoe@enron.com, mary.hain@enron.com, pallen@enron.com, </w:t>
        <w:br/>
        <w:tab/>
        <w:t xml:space="preserve">pkaufma@enron.com, richard.sanders@enron.com, </w:t>
        <w:br/>
        <w:tab/>
        <w:t xml:space="preserve">richard.shapiro@enron.com, steven.kean@enron.com, </w:t>
        <w:br/>
        <w:tab/>
        <w:t>susan.mara@enron.com</w:t>
        <w:br/>
        <w:t>X-From: Stephanie Miller</w:t>
        <w:br/>
        <w:t>X-To: Jeff Dasovich</w:t>
        <w:br/>
        <w:t>X-cc: Sarah Novosel, Christi L Nicolay, James D Steffes, Joe Hartsoe, Mary Hain, pallen@enron.com, pkaufma@enron.com, Richard B Sanders, Richard Shapiro, Steven J Kean, Susan J Mara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Any merit to mentioning that there has been an initial "supply" response in </w:t>
        <w:br/>
        <w:t xml:space="preserve">terms of pipeline infrastructure - open seasons/expansion efforts on behalf </w:t>
        <w:br/>
        <w:t xml:space="preserve">of Kern River, Transwestern and PGT (not yet announced)? </w:t>
        <w:br/>
        <w:br/>
        <w:br/>
        <w:t>From: Jeff Dasovich on 12/13/2000 12:04 PM</w:t>
        <w:br/>
        <w:t>Sent by: Jeff Dasovich</w:t>
        <w:br/>
        <w:t>To: Sarah Novosel/Corp/Enron@ENRON</w:t>
        <w:br/>
        <w:t xml:space="preserve">cc: Christi L Nicolay/HOU/ECT@ECT, James D Steffes/NA/Enron@ENRON, Joe </w:t>
        <w:br/>
        <w:t xml:space="preserve">Hartsoe/Corp/Enron@ENRON, Mary Hain/HOU/ECT@ECT, pallen@enron.com, </w:t>
        <w:br/>
        <w:t xml:space="preserve">pkaufma@enron.com, Richard B Sanders/HOU/ECT@ECT, Richard </w:t>
        <w:br/>
        <w:t xml:space="preserve">Shapiro/NA/Enron@ENRON, Stephanie Miller/Corp/Enron@ENRON, Steven J </w:t>
        <w:br/>
        <w:t xml:space="preserve">Kean/NA/Enron@ENRON, Susan J Mara/NA/Enron@ENRON </w:t>
        <w:br/>
        <w:br/>
        <w:t xml:space="preserve">Subject: Re: Enron Response to San Diego Request for Gas Price Caps  </w:t>
        <w:br/>
        <w:br/>
        <w:t xml:space="preserve">Recognizing the time constraints you face, I've tried to 1) clear up a few </w:t>
        <w:br/>
        <w:t xml:space="preserve">inaccuracies and 2) massage some of the sharper language without taking a </w:t>
        <w:br/>
        <w:t xml:space="preserve">chainsaw to the otherwise good job.  </w:t>
        <w:br/>
        <w:br/>
        <w:br/>
        <w:t xml:space="preserve">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