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73.txt</w:t>
      </w:r>
    </w:p>
    <w:p>
      <w:r>
        <w:t>Message-ID: &lt;9242339.1075855667162.JavaMail.evans@thyme&gt;</w:t>
        <w:br/>
        <w:t>Date: Tue, 31 Oct 2000 07:02:00 -0800 (PST)</w:t>
        <w:br/>
        <w:t>From: phillip.allen@enron.com</w:t>
        <w:br/>
        <w:t>To: bob.schorr@enron.com</w:t>
        <w:br/>
        <w:t>Subject: Re: Approval for Plasma Screens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Bob Schorr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Bob,</w:t>
        <w:br/>
        <w:br/>
        <w:t xml:space="preserve"> Activate Plan B.  No money from John.  </w:t>
        <w:br/>
        <w:br/>
        <w:t xml:space="preserve"> Wish I had better news.</w:t>
        <w:br/>
        <w:br/>
        <w:t>Phillip buy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