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Multi-Agent AI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Deep Researcher</w:t>
      </w:r>
    </w:p>
    <w:p>
      <w:pPr>
        <w:pBdr>
          <w:bottom w:val="single" w:color="1B4F72" w:sz="6" w:space="1"/>
        </w:pBdr>
        <w:spacing w:after="400"/>
        <w:jc w:val="center"/>
      </w:pPr>
      <w:r>
        <w:rPr>
          <w:sz w:val="10"/>
          <w:szCs w:val="10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Technical Design, State Diagrams &amp; Code Documentation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LangGraph  |  LangChain  |  Pydantic  |  ArXiv  |  Tavily  |  Streamlit</w:t>
      </w: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Version 1.0  |  April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t xml:space="preserve">The Multi-Agent AI Deep Researcher is a production-grade system that automates multi-hop, multi-source research investigations. Given a complex research question, it decomposes the query, retrieves from academic papers, web articles, and encyclopedias, critically analyzes findings, cross-validates claims, generates original insights, and compiles a structured report with citations.</w:t>
      </w:r>
    </w:p>
    <w:p>
      <w:pPr>
        <w:spacing w:after="200"/>
      </w:pPr>
    </w:p>
    <w:p>
      <w:pPr>
        <w:pStyle w:val="Heading2"/>
      </w:pPr>
      <w:r>
        <w:t xml:space="preserve">1.1 Architecture Overview</w:t>
      </w:r>
    </w:p>
    <w:p>
      <w:pPr>
        <w:spacing w:after="120"/>
      </w:pPr>
      <w:r>
        <w:t xml:space="preserve">The system consists of 7 specialized agents orchestrated by a LangGraph StateGraph with conditional routing for gap-filling loops.</w:t>
      </w:r>
    </w:p>
    <w:p>
      <w:pPr>
        <w:spacing w:after="200" w:before="200"/>
        <w:jc w:val="center"/>
      </w:pPr>
      <w:r>
        <w:drawing>
          <wp:inline distT="0" distB="0" distL="0" distR="0">
            <wp:extent cx="6000750" cy="453390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8C8D"/>
          <w:sz w:val="18"/>
          <w:szCs w:val="18"/>
        </w:rPr>
        <w:t xml:space="preserve">Figure 1: Architecture Overview — 7 agents with conditional gap-filling loop</w:t>
      </w:r>
    </w:p>
    <w:p>
      <w:pPr>
        <w:spacing w:after="200"/>
      </w:pPr>
    </w:p>
    <w:p>
      <w:pPr>
        <w:pStyle w:val="Heading2"/>
      </w:pPr>
      <w:r>
        <w:t xml:space="preserve">1.2 Agent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Query Planner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Decomposes complex query into 3-7 MECE sub-questions with priority ranking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QueryPlan, SubQuestion[]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Contextual Retriever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Searches ArXiv, Wikipedia, Tavily Web + News; deduplicates by URL/title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Source[]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Critical Analyzer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Summarizes sources, finds contradictions, identifies gaps, extracts consensus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AnalysisResult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Fact Checker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Cross-validates key claims across all sources with confidence scoring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FactCheckResult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Insight Generator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Identifies trends, generates hypotheses with reasoning chains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InsightResult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Gap Filler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Targeted retrieval for critical information gaps (conditional loop)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Additional Source[]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Report Builder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Compiles structured report with inline citations and confidence assessment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ResearchReport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LangGraph StateGraph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Directed graph with conditional edges and loop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OpenAI GPT-4o via LangChain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Structured output for all agents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Structured Output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15 models for type-safe data flow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Research Sources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ArXiv API, Wikipedia, Tavily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Academic papers, encyclopedia, web/news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UI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Streamlit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with tabbed results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CLI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Rich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Pretty-printed terminal output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Testing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Pytest + unittest.mock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Mocked LLM and API tests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LangGraph Pipeline Flow</w:t>
      </w:r>
    </w:p>
    <w:p>
      <w:pPr>
        <w:spacing w:after="120"/>
      </w:pPr>
      <w:r>
        <w:t xml:space="preserve">The pipeline is defined as a LangGraph StateGraph where each agent is a node and edges define the execution flow. A key feature is the conditional gap-filling loop that enables iterative refinement.</w:t>
      </w:r>
    </w:p>
    <w:p>
      <w:pPr>
        <w:spacing w:after="200"/>
      </w:pPr>
    </w:p>
    <w:p>
      <w:pPr>
        <w:pStyle w:val="Heading2"/>
      </w:pPr>
      <w:r>
        <w:t xml:space="preserve">2.1 State Flow Diagram</w:t>
      </w:r>
    </w:p>
    <w:p>
      <w:pPr>
        <w:spacing w:after="200" w:before="200"/>
        <w:jc w:val="center"/>
      </w:pPr>
      <w:r>
        <w:drawing>
          <wp:inline distT="0" distB="0" distL="0" distR="0">
            <wp:extent cx="6000750" cy="346710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8C8D"/>
          <w:sz w:val="18"/>
          <w:szCs w:val="18"/>
        </w:rPr>
        <w:t xml:space="preserve">Figure 2: LangGraph StateGraph — nodes, edges, and conditional routing</w:t>
      </w:r>
    </w:p>
    <w:p>
      <w:pPr>
        <w:spacing w:after="200"/>
      </w:pPr>
    </w:p>
    <w:p>
      <w:pPr>
        <w:pStyle w:val="Heading2"/>
      </w:pPr>
      <w:r>
        <w:t xml:space="preserve">2.2 Execution Sequence</w:t>
      </w:r>
    </w:p>
    <w:p>
      <w:pPr>
        <w:spacing w:after="120"/>
      </w:pPr>
      <w:r>
        <w:t xml:space="preserve">The pipeline follows this deterministic sequence with one conditional branch: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START </w:t>
      </w:r>
      <w:r>
        <w:t xml:space="preserve">— Pipeline begins with the user query and depth setting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query_planner </w:t>
      </w:r>
      <w:r>
        <w:t xml:space="preserve">— Decomposes query into prioritized sub-questions with search keywords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retriever </w:t>
      </w:r>
      <w:r>
        <w:t xml:space="preserve">— For each sub-question, searches ArXiv + Wikipedia + Tavily Web + News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analyzer </w:t>
      </w:r>
      <w:r>
        <w:t xml:space="preserve">— Summarizes each source, finds contradictions, identifies gaps, extracts consensus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Conditional Branch </w:t>
      </w:r>
      <w:r>
        <w:t xml:space="preserve">— If critical gaps exist AND retrieval_round &lt; MAX_RETRIEVAL_ROUNDS: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YES: Routes to </w:t>
      </w:r>
      <w:r>
        <w:rPr>
          <w:b/>
          <w:bCs/>
        </w:rPr>
        <w:t xml:space="preserve">gap_filler</w:t>
      </w:r>
      <w:r>
        <w:t xml:space="preserve"> for targeted retrieval, then loops back to </w:t>
      </w:r>
      <w:r>
        <w:rPr>
          <w:b/>
          <w:bCs/>
        </w:rPr>
        <w:t xml:space="preserve">analyzer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NO: Proceeds to </w:t>
      </w:r>
      <w:r>
        <w:rPr>
          <w:b/>
          <w:bCs/>
        </w:rPr>
        <w:t xml:space="preserve">fact_checker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fact_checker </w:t>
      </w:r>
      <w:r>
        <w:t xml:space="preserve">— Cross-validates key claims, assigns VERIFIED/CONTRADICTED status + confidence scores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insight_generator </w:t>
      </w:r>
      <w:r>
        <w:t xml:space="preserve">— Generates trends, hypotheses with reasoning chains, future research directions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report_builder </w:t>
      </w:r>
      <w:r>
        <w:t xml:space="preserve">— Compiles everything into a structured report with inline citations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finalize </w:t>
      </w:r>
      <w:r>
        <w:t xml:space="preserve">— Sets pipeline status, aggregates metrics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END </w:t>
      </w:r>
      <w:r>
        <w:t xml:space="preserve">— Final state available for UI display or export</w:t>
      </w:r>
    </w:p>
    <w:p>
      <w:pPr>
        <w:spacing w:after="200"/>
      </w:pPr>
    </w:p>
    <w:p>
      <w:pPr>
        <w:pStyle w:val="Heading2"/>
      </w:pPr>
      <w:r>
        <w:t xml:space="preserve">2.3 Conditional Routing Detail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2162175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8C8D"/>
          <w:sz w:val="18"/>
          <w:szCs w:val="18"/>
        </w:rPr>
        <w:t xml:space="preserve">Figure 3: route_after_analysis() — conditional gap-filling loop</w:t>
      </w:r>
    </w:p>
    <w:p>
      <w:pPr>
        <w:spacing w:after="200"/>
      </w:pPr>
    </w:p>
    <w:p>
      <w:pPr>
        <w:spacing w:after="120"/>
      </w:pPr>
      <w:r>
        <w:t xml:space="preserve">The routing function checks three conditions: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has_critical_gaps</w:t>
      </w:r>
      <w:r>
        <w:t xml:space="preserve"> — Set by the analyzer when it finds significant missing information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ENABLE_GAP_FILLING</w:t>
      </w:r>
      <w:r>
        <w:t xml:space="preserve"> — Configuration setting (can be disabled for faster runs)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retrieval_round &lt; MAX_RETRIEVAL_ROUNDS</w:t>
      </w:r>
      <w:r>
        <w:t xml:space="preserve"> — Prevents infinite loops (default max: 2)</w:t>
      </w:r>
    </w:p>
    <w:p>
      <w:pPr>
        <w:spacing w:after="200"/>
      </w:pPr>
    </w:p>
    <w:p>
      <w:pPr>
        <w:pStyle w:val="Heading2"/>
      </w:pPr>
      <w:r>
        <w:t xml:space="preserve">2.4 Graph Construction Code</w:t>
      </w:r>
    </w:p>
    <w:p>
      <w:pPr>
        <w:spacing w:after="120"/>
      </w:pPr>
      <w:r>
        <w:t xml:space="preserve">The graph is built in agents/orchestrator.py:</w:t>
      </w:r>
    </w:p>
    <w:p>
      <w:pPr>
        <w:spacing w:after="200"/>
      </w:pP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 = StateGraph(ResearchState)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graph.add_node('query_planner', plan_query)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graph.add_node('retriever', retrieve_sources)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graph.add_node('analyzer', analyze_sources)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graph.add_node('gap_filler', fill_gaps)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graph.add_node('fact_checker', check_facts)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graph.add_node('insight_generator', generate_insights)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graph.add_node('report_builder', build_report)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graph.add_node('finalize', finalize)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graph.add_edge(START, 'query_planner')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graph.add_edge('query_planner', 'retriever')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graph.add_edge('retriever', 'analyzer')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Conditional gap-filling loop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graph.add_conditional_edges('analyzer',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route_after_analysis,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    {'fill_gaps': 'gap_filler', 'proceed': 'fact_checker'})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graph.add_edge('gap_filler', 'analyzer')  # Loop back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graph.add_edge('fact_checker', 'insight_generator')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graph.add_edge('insight_generator', 'report_builder')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graph.add_edge('report_builder', 'finalize')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graph.add_edge('finalize', END)</w:t>
      </w:r>
    </w:p>
    <w:p>
      <w:r>
        <w:br w:type="page"/>
      </w:r>
    </w:p>
    <w:p>
      <w:pPr>
        <w:pStyle w:val="Heading1"/>
      </w:pPr>
      <w:r>
        <w:t xml:space="preserve">3. State Schema &amp; Pydantic Models</w:t>
      </w:r>
    </w:p>
    <w:p>
      <w:pPr>
        <w:spacing w:after="120"/>
      </w:pPr>
      <w:r>
        <w:t xml:space="preserve">The state schema in state/__init__.py is the backbone of the system. It defines the shared state that flows through all agents and the 15 Pydantic models that ensure type-safe LLM responses.</w:t>
      </w:r>
    </w:p>
    <w:p>
      <w:pPr>
        <w:spacing w:after="200"/>
      </w:pPr>
    </w:p>
    <w:p>
      <w:pPr>
        <w:pStyle w:val="Heading2"/>
      </w:pPr>
      <w:r>
        <w:t xml:space="preserve">3.1 ResearchState — Agent Read/Write Map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8C8D"/>
          <w:sz w:val="18"/>
          <w:szCs w:val="18"/>
        </w:rPr>
        <w:t xml:space="preserve">Figure 4: ResearchState TypedDict — which agents write which fields</w:t>
      </w:r>
    </w:p>
    <w:p>
      <w:pPr>
        <w:spacing w:after="200"/>
      </w:pPr>
    </w:p>
    <w:p>
      <w:pPr>
        <w:pStyle w:val="Heading2"/>
      </w:pPr>
      <w:r>
        <w:t xml:space="preserve">3.2 Key Design Decisions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TypedDict for LangGraph: </w:t>
      </w:r>
      <w:r>
        <w:t xml:space="preserve">LangGraph requires TypedDict (not Pydantic BaseModel) for its StateGraph because it needs to merge partial state updates from each agent node.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Annotated[list, operator.add]: </w:t>
      </w:r>
      <w:r>
        <w:t xml:space="preserve">List fields marked with operator.add get APPENDED to (not overwritten) when an agent returns a partial state update. This is critical for sources, fact_checks, and error_trace which accumulate across agents and retrieval rounds.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Pydantic for LLM output: </w:t>
      </w:r>
      <w:r>
        <w:t xml:space="preserve">Used with with_structured_output() to get validated, type-safe responses. If the LLM returns invalid data, Pydantic raises a ValidationError instead of passing bad data downstream.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Enums (SourceType, ConfidenceLevel, ClaimStatus): </w:t>
      </w:r>
      <w:r>
        <w:t xml:space="preserve">Controlled vocabularies that ensure consistent values across all 7 agents.</w:t>
      </w:r>
    </w:p>
    <w:p>
      <w:pPr>
        <w:spacing w:after="200"/>
      </w:pPr>
    </w:p>
    <w:p>
      <w:pPr>
        <w:pStyle w:val="Heading2"/>
      </w:pPr>
      <w:r>
        <w:t xml:space="preserve">3.3 Data Transformation Flow</w:t>
      </w:r>
    </w:p>
    <w:p>
      <w:pPr>
        <w:spacing w:after="200" w:before="200"/>
        <w:jc w:val="center"/>
      </w:pPr>
      <w:r>
        <w:drawing>
          <wp:inline distT="0" distB="0" distL="0" distR="0">
            <wp:extent cx="6000750" cy="2667000"/>
            <wp:effectExtent t="0" r="0" b="0" l="0"/>
            <wp:docPr id="1" name="diagram" descr="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F8C8D"/>
          <w:sz w:val="18"/>
          <w:szCs w:val="18"/>
        </w:rPr>
        <w:t xml:space="preserve">Figure 5: Data flows from raw query through 15 Pydantic models to final report</w:t>
      </w:r>
    </w:p>
    <w:p>
      <w:pPr>
        <w:spacing w:after="200"/>
      </w:pPr>
    </w:p>
    <w:p>
      <w:pPr>
        <w:pStyle w:val="Heading2"/>
      </w:pPr>
      <w:r>
        <w:t xml:space="preserve">3.4 All 15 Pydantic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SubQuestion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Query Planner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id, question, search_keywords, priority (1-5)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QueryPlan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Query Planner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original_query, research_scope, sub_questions[]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Retriever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id, title, source_type, url, content, relevance_score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RetrievalResult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Retriever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sources[], total_retrieved, sources_by_type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SourceSummary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Analyzer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source_id, key_findings[], credibility, limitations[]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Contradiction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Analyzer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claim, source_a_id, source_b_id, resolution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InformationGap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Analyzer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description, importance, suggested_queries[]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AnalysisResult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Analyzer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summaries[], contradictions[], gaps[], consensus[]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FactCheck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Fact Checker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claim, status (enum), confidence (0-1), sources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FactCheckResult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Fact Checker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checks[], overall_reliability, summary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Trend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Insight Gen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title, description, evidence[], confidence, timeframe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Hypothesis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Insight Gen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statement, reasoning_chain[], testability, novelty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InsightResult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Insight Gen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trends[], hypotheses[], future_directions[]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ReportSection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Report Builder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heading, content, citations[]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ResearchReport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Report Builder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title, executive_summary, sections[], references[]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Agent Implementation Details</w:t>
      </w:r>
    </w:p>
    <w:p>
      <w:pPr>
        <w:spacing w:after="200"/>
      </w:pPr>
    </w:p>
    <w:p>
      <w:pPr>
        <w:pStyle w:val="Heading2"/>
      </w:pPr>
      <w:r>
        <w:t xml:space="preserve">4.1 Query Planner (agents/query_planner.py)</w:t>
      </w:r>
    </w:p>
    <w:p>
      <w:pPr>
        <w:spacing w:after="120"/>
      </w:pPr>
      <w:r>
        <w:t xml:space="preserve">The first agent in the pipeline. Takes a complex research question and produces a structured plan.</w:t>
      </w:r>
    </w:p>
    <w:p>
      <w:pPr>
        <w:spacing w:after="200"/>
      </w:pPr>
    </w:p>
    <w:p>
      <w:pPr>
        <w:pStyle w:val="Heading3"/>
      </w:pPr>
      <w:r>
        <w:t xml:space="preserve">4.1.1 Structured Output Pattern</w:t>
      </w:r>
    </w:p>
    <w:p>
      <w:pPr>
        <w:spacing w:after="120"/>
      </w:pPr>
      <w:r>
        <w:t xml:space="preserve">Every agent follows the same core pattern for reliable LLM integration:</w:t>
      </w:r>
    </w:p>
    <w:p>
      <w:pPr>
        <w:spacing w:after="200"/>
      </w:pP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llm = ChatOpenAI(model='gpt-4o', temperature=0.3)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structured_llm = llm.with_structured_output(QueryPlan)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prompt = ChatPromptTemplate.from_messages([...])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chain = prompt | structured_llm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result: QueryPlan = chain.invoke({...})</w:t>
      </w:r>
    </w:p>
    <w:p>
      <w:pPr>
        <w:spacing w:after="200"/>
      </w:pPr>
    </w:p>
    <w:p>
      <w:pPr>
        <w:spacing w:after="120"/>
      </w:pPr>
      <w:r>
        <w:t xml:space="preserve">The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with_structured_output()</w:t>
      </w:r>
      <w:r>
        <w:t xml:space="preserve"> method instructs the LLM to return JSON matching the Pydantic schema, then automatically validates and parses the response.</w:t>
      </w:r>
    </w:p>
    <w:p>
      <w:pPr>
        <w:spacing w:after="200"/>
      </w:pPr>
    </w:p>
    <w:p>
      <w:pPr>
        <w:pStyle w:val="Heading3"/>
      </w:pPr>
      <w:r>
        <w:t xml:space="preserve">4.1.2 MECE Decomposition</w:t>
      </w:r>
    </w:p>
    <w:p>
      <w:pPr>
        <w:spacing w:after="120"/>
      </w:pPr>
      <w:r>
        <w:t xml:space="preserve">The system prompt instructs the LLM to create Mutually Exclusive, Collectively Exhaustive sub-questions. Three depth levels control the decomposition: quick (3-4 sub-questions), standard (4-6), deep (5-7). Sub-questions are sorted by priority and each includes search keywords optimized for the retrieval tools.</w:t>
      </w:r>
    </w:p>
    <w:p>
      <w:pPr>
        <w:spacing w:after="200"/>
      </w:pPr>
    </w:p>
    <w:p>
      <w:pPr>
        <w:pStyle w:val="Heading3"/>
      </w:pPr>
      <w:r>
        <w:t xml:space="preserve">4.1.3 Fallback Strategy</w:t>
      </w:r>
    </w:p>
    <w:p>
      <w:pPr>
        <w:spacing w:after="120"/>
      </w:pPr>
      <w:r>
        <w:t xml:space="preserve">If the LLM fails to parse the query, the agent falls back to using the original query as a single sub-question. This ensures the pipeline continues with degraded but functional output.</w:t>
      </w:r>
    </w:p>
    <w:p>
      <w:pPr>
        <w:spacing w:after="200"/>
      </w:pPr>
    </w:p>
    <w:p>
      <w:pPr>
        <w:pStyle w:val="Heading2"/>
      </w:pPr>
      <w:r>
        <w:t xml:space="preserve">4.2 Contextual Retriever (agents/retriever.py)</w:t>
      </w:r>
    </w:p>
    <w:p>
      <w:pPr>
        <w:spacing w:after="120"/>
      </w:pPr>
      <w:r>
        <w:t xml:space="preserve">The most complex agent. For each sub-question, it searches across four source types and deduplicates results.</w:t>
      </w:r>
    </w:p>
    <w:p>
      <w:pPr>
        <w:spacing w:after="200"/>
      </w:pPr>
    </w:p>
    <w:p>
      <w:pPr>
        <w:pStyle w:val="Heading3"/>
      </w:pPr>
      <w:r>
        <w:t xml:space="preserve">4.2.1 Multi-Source Search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 Default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ArXiv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search_arxiv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Every sub-question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0.8 (academic)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Wikipedia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search_wikipedia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Every sub-question (max 2)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0.6 (context)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Tavily Web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search_web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Every sub-question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From API score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Tavily News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search_news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Only priority 1-2 sub-questions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From API score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4.2.2 Deduplication</w:t>
      </w:r>
    </w:p>
    <w:p>
      <w:pPr>
        <w:spacing w:after="120"/>
      </w:pPr>
      <w:r>
        <w:t xml:space="preserve">Sources are deduplicated by URL (exact match) and title (case-insensitive). This prevents the same paper or article from appearing multiple times when different sub-questions find it.</w:t>
      </w:r>
    </w:p>
    <w:p>
      <w:pPr>
        <w:spacing w:after="200"/>
      </w:pPr>
    </w:p>
    <w:p>
      <w:pPr>
        <w:pStyle w:val="Heading3"/>
      </w:pPr>
      <w:r>
        <w:t xml:space="preserve">4.2.3 Source ID System</w:t>
      </w:r>
    </w:p>
    <w:p>
      <w:pPr>
        <w:spacing w:after="120"/>
      </w:pPr>
      <w:r>
        <w:t xml:space="preserve">Each source gets a unique ID like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arxiv-001</w:t>
      </w:r>
      <w:r>
        <w:t xml:space="preserve">,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web-003</w:t>
      </w:r>
      <w:r>
        <w:t xml:space="preserve">, or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gap-002</w:t>
      </w:r>
      <w:r>
        <w:t xml:space="preserve"> (for gap-filling results). These IDs flow through analysis, fact-checking, and into the final report as inline citations.</w:t>
      </w:r>
    </w:p>
    <w:p>
      <w:pPr>
        <w:spacing w:after="200"/>
      </w:pPr>
    </w:p>
    <w:p>
      <w:pPr>
        <w:pStyle w:val="Heading3"/>
      </w:pPr>
      <w:r>
        <w:t xml:space="preserve">4.2.4 Resilience</w:t>
      </w:r>
    </w:p>
    <w:p>
      <w:pPr>
        <w:spacing w:after="120"/>
      </w:pPr>
      <w:r>
        <w:t xml:space="preserve">If any individual tool fails (ArXiv down, Wikipedia disambiguation error, Tavily rate limit), the agent logs the error and continues with the remaining tools. The pipeline never crashes due to a single source being unavailable.</w:t>
      </w:r>
    </w:p>
    <w:p>
      <w:pPr>
        <w:spacing w:after="200"/>
      </w:pPr>
    </w:p>
    <w:p>
      <w:pPr>
        <w:pStyle w:val="Heading2"/>
      </w:pPr>
      <w:r>
        <w:t xml:space="preserve">4.3 Critical Analyzer (agents/analyzer.py)</w:t>
      </w:r>
    </w:p>
    <w:p>
      <w:pPr>
        <w:spacing w:after="120"/>
      </w:pPr>
      <w:r>
        <w:t xml:space="preserve">Takes all retrieved sources and performs deep analysis: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Source Summaries: </w:t>
      </w:r>
      <w:r>
        <w:t xml:space="preserve">Key findings, credibility assessment (HIGH/MEDIUM/LOW), and limitations for each source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Contradictions: </w:t>
      </w:r>
      <w:r>
        <w:t xml:space="preserve">Where sources disagree, with specific claims and positions from each side, plus a resolution assessment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Information Gaps: </w:t>
      </w:r>
      <w:r>
        <w:t xml:space="preserve">What the sources DON'T cover, with suggested queries to fill each gap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Consensus Findings: </w:t>
      </w:r>
      <w:r>
        <w:t xml:space="preserve">Claims supported by multiple independent sources (highest confidence)</w:t>
      </w:r>
    </w:p>
    <w:p>
      <w:pPr>
        <w:spacing w:after="200"/>
      </w:pPr>
    </w:p>
    <w:p>
      <w:pPr>
        <w:spacing w:after="120"/>
      </w:pPr>
      <w:r>
        <w:t xml:space="preserve">The analyzer sets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has_critical_gaps = True</w:t>
      </w:r>
      <w:r>
        <w:t xml:space="preserve"> when it finds 3+ gaps or any gap marked as critical/essential. This triggers the conditional gap-filling loop in the orchestrator.</w:t>
      </w:r>
    </w:p>
    <w:p>
      <w:pPr>
        <w:spacing w:after="200"/>
      </w:pPr>
    </w:p>
    <w:p>
      <w:pPr>
        <w:pStyle w:val="Heading2"/>
      </w:pPr>
      <w:r>
        <w:t xml:space="preserve">4.4 Fact Checker (agents/fact_checker.py)</w:t>
      </w:r>
    </w:p>
    <w:p>
      <w:pPr>
        <w:spacing w:after="120"/>
      </w:pPr>
      <w:r>
        <w:t xml:space="preserve">Extracts the 5-10 most important factual claims and verifies each against all sources: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 Range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VERIFIED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2+ independent sources confirm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0.9-1.0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PARTIALLY_VERIFIED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credible source, no contradictions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0.7-0.9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UNVERIFIED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source directly confirms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0.3-0.5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CONTRADICTED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 least one source contradicts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Below 0.3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The overall_reliability score is the weighted average of all claim confidences. This score appears in the final report and the Streamlit dashboard.</w:t>
      </w:r>
    </w:p>
    <w:p>
      <w:pPr>
        <w:spacing w:after="200"/>
      </w:pPr>
    </w:p>
    <w:p>
      <w:pPr>
        <w:pStyle w:val="Heading2"/>
      </w:pPr>
      <w:r>
        <w:t xml:space="preserve">4.5 Insight Generator (agents/insight_generator.py)</w:t>
      </w:r>
    </w:p>
    <w:p>
      <w:pPr>
        <w:spacing w:after="120"/>
      </w:pPr>
      <w:r>
        <w:t xml:space="preserve">Goes BEYOND summarizing to generate original insights:</w:t>
      </w:r>
    </w:p>
    <w:p>
      <w:pPr>
        <w:spacing w:after="200"/>
      </w:pPr>
    </w:p>
    <w:p>
      <w:pPr>
        <w:pStyle w:val="Heading3"/>
      </w:pPr>
      <w:r>
        <w:t xml:space="preserve">4.5.1 Trend Identification</w:t>
      </w:r>
    </w:p>
    <w:p>
      <w:pPr>
        <w:spacing w:after="120"/>
      </w:pPr>
      <w:r>
        <w:t xml:space="preserve">Finds patterns across sources: what is gaining traction, what is declining, temporal scope. Each trend gets a confidence level (HIGH/MEDIUM/LOW/CONFLICTING).</w:t>
      </w:r>
    </w:p>
    <w:p>
      <w:pPr>
        <w:spacing w:after="200"/>
      </w:pPr>
    </w:p>
    <w:p>
      <w:pPr>
        <w:pStyle w:val="Heading3"/>
      </w:pPr>
      <w:r>
        <w:t xml:space="preserve">4.5.2 Hypothesis Generation</w:t>
      </w:r>
    </w:p>
    <w:p>
      <w:pPr>
        <w:spacing w:after="120"/>
      </w:pPr>
      <w:r>
        <w:t xml:space="preserve">The most intellectually demanding agent. For each hypothesis: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Reasoning Chain: </w:t>
      </w:r>
      <w:r>
        <w:t xml:space="preserve">Explicit step-by-step logic: 'Because A [source-id], and B [source-id], therefore C'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Counter-Evidence: </w:t>
      </w:r>
      <w:r>
        <w:t xml:space="preserve">Evidence that could weaken the hypothesis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Testability: </w:t>
      </w:r>
      <w:r>
        <w:t xml:space="preserve">How the hypothesis could be validated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Novelty: </w:t>
      </w:r>
      <w:r>
        <w:t xml:space="preserve">What makes it original (not just restating sources)</w:t>
      </w:r>
    </w:p>
    <w:p>
      <w:pPr>
        <w:spacing w:after="200"/>
      </w:pPr>
    </w:p>
    <w:p>
      <w:pPr>
        <w:spacing w:after="120"/>
      </w:pPr>
      <w:r>
        <w:t xml:space="preserve">Temperature is set to 0.4 (slightly creative) for this agent, versus 0.0-0.2 for the more factual agents.</w:t>
      </w:r>
    </w:p>
    <w:p>
      <w:pPr>
        <w:spacing w:after="200"/>
      </w:pPr>
    </w:p>
    <w:p>
      <w:pPr>
        <w:pStyle w:val="Heading2"/>
      </w:pPr>
      <w:r>
        <w:t xml:space="preserve">4.6 Gap Filler (agents/gap_filler.py)</w:t>
      </w:r>
    </w:p>
    <w:p>
      <w:pPr>
        <w:spacing w:after="120"/>
      </w:pPr>
      <w:r>
        <w:t xml:space="preserve">A lightweight agent that only triggers when the analyzer detects critical gaps. It uses the suggested_queries from InformationGap objects to do targeted web searches for the top 5 gaps (2 queries per gap). New sources get IDs prefixed with 'gap-' for traceability.</w:t>
      </w:r>
    </w:p>
    <w:p>
      <w:pPr>
        <w:spacing w:after="200"/>
      </w:pPr>
    </w:p>
    <w:p>
      <w:pPr>
        <w:pStyle w:val="Heading2"/>
      </w:pPr>
      <w:r>
        <w:t xml:space="preserve">4.7 Report Builder (agents/report_builder.py)</w:t>
      </w:r>
    </w:p>
    <w:p>
      <w:pPr>
        <w:spacing w:after="120"/>
      </w:pPr>
      <w:r>
        <w:t xml:space="preserve">Compiles all accumulated evidence into a publication-quality report: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Executive Summary: 3-5 sentences covering key findings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Methodology: Description of the multi-agent approach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3-6 Finding Sections: Each with inline citations using [source-id] format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Conclusions: Synthesized answer to the research question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Confidence Assessment: Based on fact-check results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Limitations: What the research could NOT answer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References: All source IDs with titles and URLs</w:t>
      </w:r>
    </w:p>
    <w:p>
      <w:pPr>
        <w:spacing w:after="200"/>
      </w:pPr>
    </w:p>
    <w:p>
      <w:pPr>
        <w:spacing w:after="120"/>
      </w:pPr>
      <w:r>
        <w:t xml:space="preserve">The report is rendered as both a Pydantic ResearchReport object and a Markdown string for export.</w:t>
      </w:r>
    </w:p>
    <w:p>
      <w:r>
        <w:br w:type="page"/>
      </w:r>
    </w:p>
    <w:p>
      <w:pPr>
        <w:pStyle w:val="Heading1"/>
      </w:pPr>
      <w:r>
        <w:t xml:space="preserve">5. Research Tool Definitions</w:t>
      </w:r>
    </w:p>
    <w:p>
      <w:pPr>
        <w:spacing w:after="200"/>
      </w:pPr>
    </w:p>
    <w:p>
      <w:pPr>
        <w:pStyle w:val="Heading2"/>
      </w:pPr>
      <w:r>
        <w:t xml:space="preserve">5.1 ArXiv Tool (tools/arxiv_tool.py)</w:t>
      </w:r>
    </w:p>
    <w:p>
      <w:pPr>
        <w:spacing w:after="120"/>
      </w:pPr>
      <w:r>
        <w:t xml:space="preserve">Uses the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arxiv</w:t>
      </w:r>
      <w:r>
        <w:t xml:space="preserve"> Python package to search for academic papers. Returns title, summary (truncated to 2000 chars), authors, URL, publication date, and categories. Results are sorted by relevance.</w:t>
      </w:r>
    </w:p>
    <w:p>
      <w:pPr>
        <w:spacing w:after="200"/>
      </w:pPr>
    </w:p>
    <w:p>
      <w:pPr>
        <w:pStyle w:val="Heading2"/>
      </w:pPr>
      <w:r>
        <w:t xml:space="preserve">5.2 Wikipedia Tool (tools/wikipedia_tool.py)</w:t>
      </w:r>
    </w:p>
    <w:p>
      <w:pPr>
        <w:spacing w:after="120"/>
      </w:pPr>
      <w:r>
        <w:t xml:space="preserve">Uses the </w:t>
      </w: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wikipedia</w:t>
      </w:r>
      <w:r>
        <w:t xml:space="preserve"> package. Handles DisambiguationError and PageError gracefully by skipping problematic pages. Returns both summary and full content (truncated to 4000 chars).</w:t>
      </w:r>
    </w:p>
    <w:p>
      <w:pPr>
        <w:spacing w:after="200"/>
      </w:pPr>
    </w:p>
    <w:p>
      <w:pPr>
        <w:pStyle w:val="Heading2"/>
      </w:pPr>
      <w:r>
        <w:t xml:space="preserve">5.3 Tavily Tools (tools/tavily_tool.py)</w:t>
      </w:r>
    </w:p>
    <w:p>
      <w:pPr>
        <w:spacing w:after="120"/>
      </w:pPr>
      <w:r>
        <w:t xml:space="preserve">Two tools using the Tavily AI search API: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search_web: </w:t>
      </w:r>
      <w:r>
        <w:t xml:space="preserve">General web search with 'advanced' depth. Returns title, content, URL, relevance score.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search_news: </w:t>
      </w:r>
      <w:r>
        <w:t xml:space="preserve">News-specific search using Tavily's topic='news' filter. Only used for high-priority sub-questions.</w:t>
      </w:r>
    </w:p>
    <w:p>
      <w:pPr>
        <w:spacing w:after="200"/>
      </w:pPr>
    </w:p>
    <w:p>
      <w:pPr>
        <w:spacing w:after="120"/>
      </w:pPr>
      <w:r>
        <w:t xml:space="preserve">All tools use LangChain's @tool decorator for seamless agent invocation and include proper error handling with fallback to empty results.</w:t>
      </w:r>
    </w:p>
    <w:p>
      <w:r>
        <w:br w:type="page"/>
      </w:r>
    </w:p>
    <w:p>
      <w:pPr>
        <w:pStyle w:val="Heading1"/>
      </w:pPr>
      <w:r>
        <w:t xml:space="preserve">6. User Interface</w:t>
      </w:r>
    </w:p>
    <w:p>
      <w:pPr>
        <w:spacing w:after="200"/>
      </w:pPr>
    </w:p>
    <w:p>
      <w:pPr>
        <w:pStyle w:val="Heading2"/>
      </w:pPr>
      <w:r>
        <w:t xml:space="preserve">6.1 Streamlit Dashboard (ui/app.py)</w:t>
      </w:r>
    </w:p>
    <w:p>
      <w:pPr>
        <w:spacing w:after="120"/>
      </w:pPr>
      <w:r>
        <w:t xml:space="preserve">The Streamlit UI provides: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Input: </w:t>
      </w:r>
      <w:r>
        <w:t xml:space="preserve">Text area for research queries + depth selector (quick/standard/deep)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Sample Queries: </w:t>
      </w:r>
      <w:r>
        <w:t xml:space="preserve">5 pre-built research questions for quick testing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Metrics Row: </w:t>
      </w:r>
      <w:r>
        <w:t xml:space="preserve">Sources count, Fact Checks, Reliability %, Trends, Hypotheses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6 Result Tabs: </w:t>
      </w:r>
      <w:r>
        <w:t xml:space="preserve">Report, Sources, Analysis, Fact Checks, Insights, Raw State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Export: </w:t>
      </w:r>
      <w:r>
        <w:t xml:space="preserve">Download report as Markdown file</w:t>
      </w:r>
    </w:p>
    <w:p>
      <w:pPr>
        <w:spacing w:after="200"/>
      </w:pPr>
    </w:p>
    <w:p>
      <w:pPr>
        <w:pStyle w:val="Heading2"/>
      </w:pPr>
      <w:r>
        <w:t xml:space="preserve">6.2 CLI (main.py)</w:t>
      </w:r>
    </w:p>
    <w:p>
      <w:pPr>
        <w:spacing w:after="120"/>
      </w:pPr>
      <w:r>
        <w:t xml:space="preserve">Rich-formatted terminal output with tables, panels, and color-coded results. Key flags:</w:t>
      </w:r>
    </w:p>
    <w:p>
      <w:pPr>
        <w:spacing w:after="200"/>
      </w:pP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python main.py --query 'Your research question' --depth standard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python main.py --query '...' --depth deep --export-report report.md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python main.py --query '...' --output results.json</w:t>
      </w:r>
    </w:p>
    <w:p>
      <w:r>
        <w:br w:type="page"/>
      </w:r>
    </w:p>
    <w:p>
      <w:pPr>
        <w:pStyle w:val="Heading1"/>
      </w:pPr>
      <w:r>
        <w:t xml:space="preserve">7. Testing Strategy</w:t>
      </w:r>
    </w:p>
    <w:p>
      <w:pPr>
        <w:spacing w:after="120"/>
      </w:pPr>
      <w:r>
        <w:t xml:space="preserve">4 test files with comprehensive coverage using unittest.mock to replace all external dependencies.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Tests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test_planner.py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Query Planner + QueryPlan model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Successful planning, empty/whitespace queries, priority bounds validation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test_retriever.py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Retriever + dedup logic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 ID generation, URL/title dedup, multi-tool retrieval, graceful tool failure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test_analyzer.py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Analyzer + Fact Checker + models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Source formatting, analysis with mock LLM, fact-check flow, confidence bounds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test_orchestrator.py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Routing + graph structure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Gap-fill routing conditions, max-round cutoff, disabled gap-fill, graph node verification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7.1 Running Tests</w:t>
      </w:r>
    </w:p>
    <w:p>
      <w:pPr>
        <w:spacing w:after="200"/>
      </w:pP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Windows PowerShell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$env:PYTHONPATH = '.'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pytest tests\ -v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Specific file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pytest tests\test_retriever.py -v</w:t>
      </w:r>
    </w:p>
    <w:p>
      <w:r>
        <w:br w:type="page"/>
      </w:r>
    </w:p>
    <w:p>
      <w:pPr>
        <w:pStyle w:val="Heading1"/>
      </w:pPr>
      <w:r>
        <w:t xml:space="preserve">8. Setup &amp; Configuration</w:t>
      </w:r>
    </w:p>
    <w:p>
      <w:pPr>
        <w:spacing w:after="200"/>
      </w:pPr>
    </w:p>
    <w:p>
      <w:pPr>
        <w:pStyle w:val="Heading2"/>
      </w:pPr>
      <w:r>
        <w:t xml:space="preserve">8.1 Windows Setup</w:t>
      </w:r>
    </w:p>
    <w:p>
      <w:pPr>
        <w:spacing w:after="200"/>
      </w:pP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1. Unzip and navigate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Expand-Archive -Path deep-researcher.zip -DestinationPath .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cd deep-researcher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2. Create virtual environment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python -m venv venv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.\venv\Scripts\Activate.ps1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3. Install dependencies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pip install -r requirements.txt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4. Configure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copy .env.example .env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Edit .env with OPENAI_API_KEY (required) + TAVILY_API_KEY (recommended)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5. Set PYTHONPATH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$env:PYTHONPATH = '.'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/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# 6. Run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python main.py --query 'Your question' --depth standard</w:t>
      </w:r>
    </w:p>
    <w:p>
      <w:pPr>
        <w:shd w:fill="F8F9FA" w:val="clear"/>
        <w:spacing w:after="40" w:before="40"/>
        <w:ind w:left="360"/>
      </w:pPr>
      <w:r>
        <w:rPr>
          <w:rFonts w:ascii="Courier New" w:cs="Courier New" w:eastAsia="Courier New" w:hAnsi="Courier New"/>
          <w:color w:val="2C3E50"/>
          <w:sz w:val="17"/>
          <w:szCs w:val="17"/>
        </w:rPr>
        <w:t xml:space="preserve">streamlit run ui\app.py</w:t>
      </w:r>
    </w:p>
    <w:p>
      <w:pPr>
        <w:spacing w:after="200"/>
      </w:pPr>
    </w:p>
    <w:p>
      <w:pPr>
        <w:pStyle w:val="Heading2"/>
      </w:pPr>
      <w:r>
        <w:t xml:space="preserve">8.2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 for all 7 agents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TAVILY_API_KEY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Web + news search (free tier available)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LLM_MODEL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(gpt-4o)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Model for all agent LLM calls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MAX_RETRIEVAL_ROUNDS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(2)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Max gap-filling iterations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ENABLE_GAP_FILLING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 (true)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Enable/disable gap-fill loop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LANGCHAIN_TRACING_V2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Enable LangSmith observability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Extending the System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New agents: </w:t>
      </w:r>
      <w:r>
        <w:t xml:space="preserve">Create agent function accepting ResearchState, add node in orchestrator.py, wire edges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New sources: </w:t>
      </w:r>
      <w:r>
        <w:t xml:space="preserve">Add tool in tools/, call from retriever.py, assign new source_type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Switch LLM: </w:t>
      </w:r>
      <w:r>
        <w:t xml:space="preserve">Replace ChatOpenAI with ChatAnthropic, update model name in .env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Production: </w:t>
      </w:r>
      <w:r>
        <w:t xml:space="preserve">Add LangSmith tracing, Redis for state persistence, authentication for Streamlit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tabs>
        <w:tab w:val="right" w:pos="9026"/>
      </w:tabs>
    </w:pPr>
    <w:r>
      <w:rPr>
        <w:rFonts w:ascii="Arial" w:cs="Arial" w:eastAsia="Arial" w:hAnsi="Arial"/>
        <w:color w:val="95A5A6"/>
        <w:sz w:val="16"/>
        <w:szCs w:val="16"/>
      </w:rPr>
      <w:t xml:space="preserve">Multi-Agent AI Deep Researcher</w:t>
    </w:r>
    <w:r>
      <w:t xml:space="preserve">	</w:t>
    </w:r>
    <w:r>
      <w:rPr>
        <w:rFonts w:ascii="Arial" w:cs="Arial" w:eastAsia="Arial" w:hAnsi="Arial"/>
        <w:color w:val="95A5A6"/>
        <w:sz w:val="16"/>
        <w:szCs w:val="16"/>
      </w:rPr>
      <w:t xml:space="preserve">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1418d631c4bf6c4417c28730d8a91eb884aada.png"/><Relationship Id="rId10" Type="http://schemas.openxmlformats.org/officeDocument/2006/relationships/image" Target="media/fa59ec901328c98ecf9299735f473087bf8c2ab3.png"/><Relationship Id="rId11" Type="http://schemas.openxmlformats.org/officeDocument/2006/relationships/image" Target="media/0eebb4ab90797c17c0524f0d6a23f5bfd919a7ee.png"/><Relationship Id="rId12" Type="http://schemas.openxmlformats.org/officeDocument/2006/relationships/image" Target="media/44a0227684e0a0b9980d4edec127512b9bd868de.png"/><Relationship Id="rId13" Type="http://schemas.openxmlformats.org/officeDocument/2006/relationships/image" Target="media/3cb67f578a2bb2b65ed801101df4fca7d414960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2026-04-04T14:06:41.503Z</dcterms:created>
  <dcterms:modified xsi:type="dcterms:W3CDTF">2026-04-04T14:06:41.504Z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