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Green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Michael O’Neill</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 2027</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creation is a growing hobby and has even evolved into a full-time profession for some. With continued growth, engagement with consumers is important to continue to maintain a community and produce content that is in line with community expectations. As a creator it is important to be able to push notifications to the community members and have resources available for members to use to obtain pertinent information.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project will help to streamline some of the communication through automation of key information through social media platforms in a timely manner. This streamlined information flow will help to maintain a strong community presence whilst allowing creators to focus efforts on other aspects of community management and user engagement. [Thesis Statement]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Description:</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User engagement through social media can be made more efficient through the use of an automated tool that sends notifications through various social media platforms and in-house commands to streamline interactions.</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Implementation Languages:</w:t>
      </w:r>
    </w:p>
    <w:p w:rsidR="00000000" w:rsidDel="00000000" w:rsidP="00000000" w:rsidRDefault="00000000" w:rsidRPr="00000000" w14:paraId="0000000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Typescript</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Libraries, Packages, Development Kits, etc. :</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Boot (java/typescript)</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JUnit</w:t>
      </w:r>
    </w:p>
    <w:p w:rsidR="00000000" w:rsidDel="00000000" w:rsidP="00000000" w:rsidRDefault="00000000" w:rsidRPr="00000000" w14:paraId="0000001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Cypress/Playwright for E2E integration testing</w:t>
      </w:r>
    </w:p>
    <w:p w:rsidR="00000000" w:rsidDel="00000000" w:rsidP="00000000" w:rsidRDefault="00000000" w:rsidRPr="00000000" w14:paraId="0000001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Postman or similar tool for testing network calls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Software/Equipment Needed:</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 PC as an additional workspace and testing environment; along with server hosting of the application. (already acquired)</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hosting service for connecting outside of local network</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Solutions and Rationale:</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Utilizing existing data storage solutions via social media platforms (rationale)</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Existing social media integration tools (rationale of how this app would differentiate from those tools)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Motivation: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designed to further understanding in developing full-stack applications and server hosting. By the end of this project I hope to feel confident in my abilities as a programmer to develop and deliver an application at a professional level.</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Outline of Future Research Efforts: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professional development skills obtained from this research and development will be used to continue breadth of knowledge in Web Development on future projects. The application itself will be rolled out amongst a small test group for continued development and potential adoption by a larger community of content creators. Given enough interest, this project could be a framework for development of similar applications amongst the community personalized to each creator’s specific needs.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w:t>
      </w:r>
      <w:r w:rsidDel="00000000" w:rsidR="00000000" w:rsidRPr="00000000">
        <w:rPr>
          <w:rFonts w:ascii="Times New Roman" w:cs="Times New Roman" w:eastAsia="Times New Roman" w:hAnsi="Times New Roman"/>
          <w:sz w:val="24"/>
          <w:szCs w:val="24"/>
          <w:rtl w:val="0"/>
        </w:rPr>
        <w:t xml:space="preserve">dates are tentative and subject to change post 2026</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bl>
      <w:tblPr>
        <w:tblStyle w:val="Table1"/>
        <w:tblW w:w="742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3450"/>
        <w:tblGridChange w:id="0">
          <w:tblGrid>
            <w:gridCol w:w="3975"/>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October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Proposal with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November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Proposal and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December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 and Req.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January 2027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Test Plan &amp; Project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February 2027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Test Plan &amp; Project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April 2027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 and Req.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August 2027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Test Plan &amp; Project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August 2027</w:t>
            </w:r>
          </w:p>
        </w:tc>
      </w:tr>
      <w:tr>
        <w:trPr>
          <w:cantSplit w:val="0"/>
          <w:trHeight w:val="3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Test Plan &amp; Project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November 2027</w:t>
            </w:r>
          </w:p>
        </w:tc>
      </w:tr>
    </w:tbl>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