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1B3C" w:rsidRPr="00E45B87" w:rsidRDefault="00073CBB" w:rsidP="00D03FD8">
      <w:pPr>
        <w:spacing w:after="0" w:line="240" w:lineRule="auto"/>
        <w:jc w:val="center"/>
        <w:rPr>
          <w:rFonts w:ascii="Palatino Linotype" w:hAnsi="Palatino Linotype" w:cs="Arial"/>
          <w:b/>
          <w:sz w:val="24"/>
          <w:szCs w:val="24"/>
        </w:rPr>
      </w:pPr>
      <w:r>
        <w:rPr>
          <w:rFonts w:ascii="Palatino Linotype" w:hAnsi="Palatino Linotype" w:cs="Arial"/>
          <w:b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7.9pt;margin-top:-7.1pt;width:0;height:1016.25pt;z-index:251658240" o:connectortype="straight"/>
        </w:pict>
      </w:r>
      <w:r>
        <w:rPr>
          <w:rFonts w:ascii="Palatino Linotype" w:hAnsi="Palatino Linotype" w:cs="Arial"/>
          <w:b/>
          <w:noProof/>
          <w:sz w:val="24"/>
          <w:szCs w:val="24"/>
        </w:rPr>
        <w:pict>
          <v:shape id="_x0000_s1027" type="#_x0000_t32" style="position:absolute;left:0;text-align:left;margin-left:-15.65pt;margin-top:-7.1pt;width:0;height:1016.25pt;z-index:251659264" o:connectortype="straight"/>
        </w:pict>
      </w:r>
      <w:r w:rsidR="006A1B3C" w:rsidRPr="00E45B87">
        <w:rPr>
          <w:rFonts w:ascii="Palatino Linotype" w:hAnsi="Palatino Linotype" w:cs="Arial"/>
          <w:b/>
          <w:sz w:val="24"/>
          <w:szCs w:val="24"/>
        </w:rPr>
        <w:t>-</w:t>
      </w:r>
      <w:r w:rsidR="00EA2BD1">
        <w:rPr>
          <w:rFonts w:ascii="Palatino Linotype" w:hAnsi="Palatino Linotype" w:cs="Arial"/>
          <w:b/>
          <w:sz w:val="24"/>
          <w:szCs w:val="24"/>
        </w:rPr>
        <w:t>08</w:t>
      </w:r>
      <w:r w:rsidR="006A1B3C" w:rsidRPr="00E45B87">
        <w:rPr>
          <w:rFonts w:ascii="Palatino Linotype" w:hAnsi="Palatino Linotype" w:cs="Arial"/>
          <w:b/>
          <w:sz w:val="24"/>
          <w:szCs w:val="24"/>
        </w:rPr>
        <w:t>-</w:t>
      </w:r>
    </w:p>
    <w:p w:rsidR="006A1B3C" w:rsidRPr="00353DFE" w:rsidRDefault="006A1B3C" w:rsidP="006A1B3C">
      <w:pPr>
        <w:pStyle w:val="ListParagraph"/>
        <w:spacing w:after="0" w:line="240" w:lineRule="auto"/>
        <w:ind w:left="3238"/>
        <w:contextualSpacing w:val="0"/>
        <w:jc w:val="right"/>
        <w:rPr>
          <w:rFonts w:ascii="Palatino Linotype" w:hAnsi="Palatino Linotype" w:cs="Arial"/>
          <w:b/>
          <w:sz w:val="24"/>
          <w:szCs w:val="24"/>
          <w:u w:val="single"/>
        </w:rPr>
      </w:pPr>
      <w:r w:rsidRPr="00353DFE">
        <w:rPr>
          <w:rFonts w:ascii="Palatino Linotype" w:hAnsi="Palatino Linotype" w:cs="Arial"/>
          <w:b/>
          <w:sz w:val="24"/>
          <w:szCs w:val="24"/>
          <w:u w:val="single"/>
        </w:rPr>
        <w:t>HT Section,</w:t>
      </w:r>
    </w:p>
    <w:p w:rsidR="006A1B3C" w:rsidRDefault="006A1B3C" w:rsidP="006A1B3C">
      <w:pPr>
        <w:pStyle w:val="ListParagraph"/>
        <w:spacing w:after="0" w:line="240" w:lineRule="auto"/>
        <w:ind w:left="3238"/>
        <w:contextualSpacing w:val="0"/>
        <w:jc w:val="right"/>
        <w:rPr>
          <w:rFonts w:ascii="Palatino Linotype" w:hAnsi="Palatino Linotype" w:cs="Arial"/>
          <w:b/>
          <w:sz w:val="24"/>
          <w:szCs w:val="24"/>
          <w:u w:val="single"/>
        </w:rPr>
      </w:pPr>
      <w:r w:rsidRPr="00353DFE">
        <w:rPr>
          <w:rFonts w:ascii="Palatino Linotype" w:hAnsi="Palatino Linotype" w:cs="Arial"/>
          <w:b/>
          <w:sz w:val="24"/>
          <w:szCs w:val="24"/>
          <w:u w:val="single"/>
        </w:rPr>
        <w:t>Electricity Department</w:t>
      </w:r>
    </w:p>
    <w:p w:rsidR="006A1B3C" w:rsidRDefault="006A1B3C" w:rsidP="006A1B3C">
      <w:pPr>
        <w:jc w:val="both"/>
        <w:rPr>
          <w:rFonts w:ascii="Palatino Linotype" w:hAnsi="Palatino Linotype" w:cs="Arial"/>
          <w:sz w:val="24"/>
          <w:szCs w:val="24"/>
        </w:rPr>
      </w:pPr>
    </w:p>
    <w:p w:rsidR="006A1B3C" w:rsidRDefault="00EA2BD1" w:rsidP="00917E76">
      <w:pPr>
        <w:pStyle w:val="NoSpacing"/>
        <w:spacing w:line="276" w:lineRule="auto"/>
        <w:jc w:val="both"/>
        <w:rPr>
          <w:rFonts w:asciiTheme="majorHAnsi" w:hAnsiTheme="majorHAnsi" w:cs="Arial"/>
          <w:szCs w:val="24"/>
        </w:rPr>
      </w:pPr>
      <w:r>
        <w:rPr>
          <w:rFonts w:ascii="Palatino Linotype" w:hAnsi="Palatino Linotype" w:cs="Arial"/>
        </w:rPr>
        <w:t>30</w:t>
      </w:r>
      <w:r w:rsidR="00E65D53">
        <w:rPr>
          <w:rFonts w:ascii="Palatino Linotype" w:hAnsi="Palatino Linotype" w:cs="Arial"/>
        </w:rPr>
        <w:t>.</w:t>
      </w:r>
      <w:r w:rsidR="003E563B">
        <w:rPr>
          <w:rFonts w:ascii="Palatino Linotype" w:hAnsi="Palatino Linotype" w:cs="Arial"/>
        </w:rPr>
        <w:t xml:space="preserve"> </w:t>
      </w:r>
      <w:r w:rsidR="003E563B">
        <w:rPr>
          <w:rFonts w:ascii="Palatino Linotype" w:hAnsi="Palatino Linotype" w:cs="Arial"/>
        </w:rPr>
        <w:tab/>
      </w:r>
      <w:r w:rsidR="00F63DE9" w:rsidRPr="00F63DE9">
        <w:rPr>
          <w:rFonts w:ascii="Palatino Linotype" w:hAnsi="Palatino Linotype"/>
        </w:rPr>
        <w:t xml:space="preserve">This file relates to </w:t>
      </w:r>
      <w:r w:rsidR="00F63DE9" w:rsidRPr="00F63DE9">
        <w:rPr>
          <w:rStyle w:val="Strong"/>
          <w:rFonts w:ascii="Palatino Linotype" w:hAnsi="Palatino Linotype"/>
        </w:rPr>
        <w:t>revision of HT bills</w:t>
      </w:r>
      <w:r w:rsidR="00F63DE9" w:rsidRPr="00F63DE9">
        <w:rPr>
          <w:rFonts w:ascii="Palatino Linotype" w:hAnsi="Palatino Linotype"/>
        </w:rPr>
        <w:t xml:space="preserve"> for the months </w:t>
      </w:r>
      <w:r w:rsidR="00F63DE9" w:rsidRPr="00F63DE9">
        <w:rPr>
          <w:rStyle w:val="Strong"/>
          <w:rFonts w:ascii="Palatino Linotype" w:hAnsi="Palatino Linotype"/>
        </w:rPr>
        <w:t>November 2025, December 2025 and January 2026</w:t>
      </w:r>
      <w:r w:rsidR="00F63DE9" w:rsidRPr="00F63DE9">
        <w:rPr>
          <w:rFonts w:ascii="Palatino Linotype" w:hAnsi="Palatino Linotype"/>
        </w:rPr>
        <w:t xml:space="preserve"> in respect of </w:t>
      </w:r>
      <w:r w:rsidR="00F63DE9" w:rsidRPr="00F63DE9">
        <w:rPr>
          <w:rStyle w:val="Strong"/>
          <w:rFonts w:ascii="Palatino Linotype" w:hAnsi="Palatino Linotype"/>
        </w:rPr>
        <w:t>M/s. GVS Residency (Consumer No. 536),</w:t>
      </w:r>
      <w:r w:rsidR="00F63DE9">
        <w:rPr>
          <w:rStyle w:val="Strong"/>
          <w:rFonts w:ascii="Palatino Linotype" w:hAnsi="Palatino Linotype"/>
        </w:rPr>
        <w:t xml:space="preserve"> NH-214, Bypass Road,</w:t>
      </w:r>
      <w:r w:rsidR="00F63DE9" w:rsidRPr="00F63DE9">
        <w:rPr>
          <w:rStyle w:val="Strong"/>
          <w:rFonts w:ascii="Palatino Linotype" w:hAnsi="Palatino Linotype"/>
        </w:rPr>
        <w:t xml:space="preserve"> Yanam</w:t>
      </w:r>
      <w:r w:rsidR="00F63DE9">
        <w:rPr>
          <w:rStyle w:val="Strong"/>
          <w:rFonts w:ascii="Palatino Linotype" w:hAnsi="Palatino Linotype"/>
        </w:rPr>
        <w:t xml:space="preserve"> - 533464</w:t>
      </w:r>
      <w:r w:rsidR="00F63DE9" w:rsidRPr="00F63DE9">
        <w:rPr>
          <w:rFonts w:ascii="Palatino Linotype" w:hAnsi="Palatino Linotype"/>
        </w:rPr>
        <w:t>, with sanctioned demand of 160 KVA.</w:t>
      </w:r>
    </w:p>
    <w:p w:rsidR="006A1B3C" w:rsidRDefault="006A1B3C" w:rsidP="006A1B3C">
      <w:pPr>
        <w:pStyle w:val="NoSpacing"/>
        <w:spacing w:line="276" w:lineRule="auto"/>
        <w:rPr>
          <w:rFonts w:asciiTheme="majorHAnsi" w:hAnsiTheme="majorHAnsi" w:cs="Arial"/>
          <w:szCs w:val="24"/>
        </w:rPr>
      </w:pPr>
    </w:p>
    <w:p w:rsidR="00F63DE9" w:rsidRPr="00F63DE9" w:rsidRDefault="00EA2BD1" w:rsidP="00F63DE9">
      <w:pPr>
        <w:pStyle w:val="NormalWeb"/>
        <w:jc w:val="both"/>
        <w:rPr>
          <w:rFonts w:ascii="Palatino Linotype" w:eastAsia="Times New Roman" w:hAnsi="Palatino Linotype"/>
        </w:rPr>
      </w:pPr>
      <w:r>
        <w:rPr>
          <w:rFonts w:ascii="Palatino Linotype" w:hAnsi="Palatino Linotype" w:cs="Arial"/>
        </w:rPr>
        <w:t>31</w:t>
      </w:r>
      <w:r w:rsidR="00E65D53">
        <w:rPr>
          <w:rFonts w:ascii="Palatino Linotype" w:hAnsi="Palatino Linotype" w:cs="Arial"/>
        </w:rPr>
        <w:t>.</w:t>
      </w:r>
      <w:r w:rsidR="003E563B">
        <w:rPr>
          <w:rFonts w:ascii="Palatino Linotype" w:hAnsi="Palatino Linotype" w:cs="Arial"/>
        </w:rPr>
        <w:t xml:space="preserve"> </w:t>
      </w:r>
      <w:r w:rsidR="003E563B">
        <w:rPr>
          <w:rFonts w:ascii="Palatino Linotype" w:hAnsi="Palatino Linotype" w:cs="Arial"/>
        </w:rPr>
        <w:tab/>
      </w:r>
      <w:r w:rsidR="00F63DE9" w:rsidRPr="00F63DE9">
        <w:rPr>
          <w:rFonts w:ascii="Palatino Linotype" w:eastAsia="Times New Roman" w:hAnsi="Palatino Linotype"/>
        </w:rPr>
        <w:t>A communication has been received from the Assistant Engineer, Yanam Sub-Division vide letter No.1605/ED/AE/Y.F.7/2025-26 dated 27.02.2026.</w:t>
      </w:r>
    </w:p>
    <w:p w:rsidR="006A1B3C" w:rsidRPr="008016E1" w:rsidRDefault="00F63DE9" w:rsidP="008016E1">
      <w:p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sz w:val="24"/>
          <w:szCs w:val="24"/>
        </w:rPr>
      </w:pPr>
      <w:r w:rsidRPr="00F63DE9">
        <w:rPr>
          <w:rFonts w:ascii="Palatino Linotype" w:eastAsia="Times New Roman" w:hAnsi="Palatino Linotype" w:cs="Times New Roman"/>
          <w:sz w:val="24"/>
          <w:szCs w:val="24"/>
        </w:rPr>
        <w:t xml:space="preserve">In the said letter, it is informed that the consumer has requested for revision of HT bills for the months </w:t>
      </w:r>
      <w:r w:rsidRPr="00F63DE9">
        <w:rPr>
          <w:rFonts w:ascii="Palatino Linotype" w:eastAsia="Times New Roman" w:hAnsi="Palatino Linotype" w:cs="Times New Roman"/>
          <w:b/>
          <w:bCs/>
          <w:sz w:val="24"/>
          <w:szCs w:val="24"/>
        </w:rPr>
        <w:t>November 2025, December 2025 and January 2026</w:t>
      </w:r>
      <w:r w:rsidRPr="00F63DE9">
        <w:rPr>
          <w:rFonts w:ascii="Palatino Linotype" w:eastAsia="Times New Roman" w:hAnsi="Palatino Linotype" w:cs="Times New Roman"/>
          <w:sz w:val="24"/>
          <w:szCs w:val="24"/>
        </w:rPr>
        <w:t>, stating that the billed amounts are abnormally high despite low utilization.</w:t>
      </w:r>
    </w:p>
    <w:p w:rsidR="008016E1" w:rsidRPr="008016E1" w:rsidRDefault="00EA2BD1" w:rsidP="008016E1">
      <w:pPr>
        <w:pStyle w:val="NormalWeb"/>
        <w:jc w:val="both"/>
        <w:rPr>
          <w:rFonts w:ascii="Palatino Linotype" w:eastAsia="Times New Roman" w:hAnsi="Palatino Linotype"/>
        </w:rPr>
      </w:pPr>
      <w:r>
        <w:rPr>
          <w:rFonts w:ascii="Palatino Linotype" w:hAnsi="Palatino Linotype" w:cs="Arial"/>
        </w:rPr>
        <w:t>32</w:t>
      </w:r>
      <w:r w:rsidR="00E65D53">
        <w:rPr>
          <w:rFonts w:ascii="Palatino Linotype" w:hAnsi="Palatino Linotype" w:cs="Arial"/>
        </w:rPr>
        <w:t>.</w:t>
      </w:r>
      <w:r w:rsidR="00A255EF">
        <w:rPr>
          <w:rFonts w:ascii="Palatino Linotype" w:hAnsi="Palatino Linotype" w:cs="Arial"/>
        </w:rPr>
        <w:t xml:space="preserve"> </w:t>
      </w:r>
      <w:r w:rsidR="00A255EF">
        <w:rPr>
          <w:rFonts w:ascii="Palatino Linotype" w:hAnsi="Palatino Linotype" w:cs="Arial"/>
        </w:rPr>
        <w:tab/>
      </w:r>
      <w:r w:rsidR="008016E1" w:rsidRPr="008016E1">
        <w:rPr>
          <w:rFonts w:ascii="Palatino Linotype" w:eastAsia="Times New Roman" w:hAnsi="Palatino Linotype"/>
        </w:rPr>
        <w:t>The HT reading registers and reading statements for the above said months have been verified.</w:t>
      </w:r>
    </w:p>
    <w:p w:rsidR="00CC72AB" w:rsidRPr="008016E1" w:rsidRDefault="008016E1" w:rsidP="008016E1">
      <w:p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sz w:val="24"/>
          <w:szCs w:val="24"/>
        </w:rPr>
      </w:pPr>
      <w:r w:rsidRPr="008016E1">
        <w:rPr>
          <w:rFonts w:ascii="Palatino Linotype" w:eastAsia="Times New Roman" w:hAnsi="Palatino Linotype" w:cs="Times New Roman"/>
          <w:sz w:val="24"/>
          <w:szCs w:val="24"/>
        </w:rPr>
        <w:t xml:space="preserve">It is observed that during the month of </w:t>
      </w:r>
      <w:r w:rsidRPr="008016E1">
        <w:rPr>
          <w:rFonts w:ascii="Palatino Linotype" w:eastAsia="Times New Roman" w:hAnsi="Palatino Linotype" w:cs="Times New Roman"/>
          <w:b/>
          <w:bCs/>
          <w:sz w:val="24"/>
          <w:szCs w:val="24"/>
        </w:rPr>
        <w:t>November 2025</w:t>
      </w:r>
      <w:r w:rsidRPr="008016E1">
        <w:rPr>
          <w:rFonts w:ascii="Palatino Linotype" w:eastAsia="Times New Roman" w:hAnsi="Palatino Linotype" w:cs="Times New Roman"/>
          <w:sz w:val="24"/>
          <w:szCs w:val="24"/>
        </w:rPr>
        <w:t xml:space="preserve">, the MRT wing replaced the old energy meter with a new meter on </w:t>
      </w:r>
      <w:r w:rsidRPr="008016E1">
        <w:rPr>
          <w:rFonts w:ascii="Palatino Linotype" w:eastAsia="Times New Roman" w:hAnsi="Palatino Linotype" w:cs="Times New Roman"/>
          <w:b/>
          <w:bCs/>
          <w:sz w:val="24"/>
          <w:szCs w:val="24"/>
        </w:rPr>
        <w:t>11.11.2025</w:t>
      </w:r>
      <w:r w:rsidRPr="008016E1">
        <w:rPr>
          <w:rFonts w:ascii="Palatino Linotype" w:eastAsia="Times New Roman" w:hAnsi="Palatino Linotype" w:cs="Times New Roman"/>
          <w:sz w:val="24"/>
          <w:szCs w:val="24"/>
        </w:rPr>
        <w:t xml:space="preserve"> at the consumer premises.</w:t>
      </w:r>
    </w:p>
    <w:p w:rsidR="008016E1" w:rsidRPr="00AE34D8" w:rsidRDefault="00EA2BD1" w:rsidP="00AE34D8">
      <w:pPr>
        <w:pStyle w:val="NormalWeb"/>
        <w:jc w:val="both"/>
        <w:rPr>
          <w:rFonts w:ascii="Palatino Linotype" w:eastAsia="Times New Roman" w:hAnsi="Palatino Linotype"/>
        </w:rPr>
      </w:pPr>
      <w:r>
        <w:rPr>
          <w:rFonts w:ascii="Palatino Linotype" w:hAnsi="Palatino Linotype" w:cs="Arial"/>
        </w:rPr>
        <w:t>33</w:t>
      </w:r>
      <w:r w:rsidR="00E65D53">
        <w:rPr>
          <w:rFonts w:ascii="Palatino Linotype" w:hAnsi="Palatino Linotype" w:cs="Arial"/>
        </w:rPr>
        <w:t>.</w:t>
      </w:r>
      <w:r w:rsidR="003E563B">
        <w:rPr>
          <w:rFonts w:ascii="Palatino Linotype" w:hAnsi="Palatino Linotype" w:cs="Arial"/>
        </w:rPr>
        <w:t xml:space="preserve"> </w:t>
      </w:r>
      <w:r w:rsidR="003E563B">
        <w:rPr>
          <w:rFonts w:ascii="Palatino Linotype" w:hAnsi="Palatino Linotype" w:cs="Arial"/>
        </w:rPr>
        <w:tab/>
      </w:r>
      <w:r w:rsidR="008016E1" w:rsidRPr="008016E1">
        <w:rPr>
          <w:rFonts w:ascii="Palatino Linotype" w:eastAsia="Times New Roman" w:hAnsi="Palatino Linotype"/>
        </w:rPr>
        <w:t xml:space="preserve">On verification of the readings, it is noticed that the </w:t>
      </w:r>
      <w:r w:rsidR="008016E1" w:rsidRPr="008016E1">
        <w:rPr>
          <w:rFonts w:ascii="Palatino Linotype" w:eastAsia="Times New Roman" w:hAnsi="Palatino Linotype"/>
          <w:b/>
          <w:bCs/>
        </w:rPr>
        <w:t>Multiplying Factor (MF) has been erroneously taken as 400 instead of 200</w:t>
      </w:r>
      <w:r w:rsidR="008016E1" w:rsidRPr="008016E1">
        <w:rPr>
          <w:rFonts w:ascii="Palatino Linotype" w:eastAsia="Times New Roman" w:hAnsi="Palatino Linotype"/>
        </w:rPr>
        <w:t>, which resulted in excess billing (double the act</w:t>
      </w:r>
      <w:r w:rsidR="00AE34D8">
        <w:rPr>
          <w:rFonts w:ascii="Palatino Linotype" w:eastAsia="Times New Roman" w:hAnsi="Palatino Linotype"/>
        </w:rPr>
        <w:t xml:space="preserve">ual consumption) for the months </w:t>
      </w:r>
      <w:r w:rsidR="008016E1" w:rsidRPr="008016E1">
        <w:rPr>
          <w:rFonts w:ascii="Palatino Linotype" w:eastAsia="Times New Roman" w:hAnsi="Palatino Linotype"/>
        </w:rPr>
        <w:t xml:space="preserve">November </w:t>
      </w:r>
      <w:r w:rsidR="00AE34D8">
        <w:rPr>
          <w:rFonts w:ascii="Palatino Linotype" w:eastAsia="Times New Roman" w:hAnsi="Palatino Linotype"/>
        </w:rPr>
        <w:t xml:space="preserve">- </w:t>
      </w:r>
      <w:r w:rsidR="008016E1" w:rsidRPr="008016E1">
        <w:rPr>
          <w:rFonts w:ascii="Palatino Linotype" w:eastAsia="Times New Roman" w:hAnsi="Palatino Linotype"/>
        </w:rPr>
        <w:t>2025</w:t>
      </w:r>
      <w:r w:rsidR="00AE34D8">
        <w:rPr>
          <w:rFonts w:ascii="Palatino Linotype" w:eastAsia="Times New Roman" w:hAnsi="Palatino Linotype"/>
        </w:rPr>
        <w:t xml:space="preserve">, </w:t>
      </w:r>
      <w:r w:rsidR="008016E1" w:rsidRPr="00AE34D8">
        <w:rPr>
          <w:rFonts w:ascii="Palatino Linotype" w:eastAsia="Times New Roman" w:hAnsi="Palatino Linotype"/>
        </w:rPr>
        <w:t xml:space="preserve">December </w:t>
      </w:r>
      <w:r w:rsidR="00AE34D8">
        <w:rPr>
          <w:rFonts w:ascii="Palatino Linotype" w:eastAsia="Times New Roman" w:hAnsi="Palatino Linotype"/>
        </w:rPr>
        <w:t xml:space="preserve">- </w:t>
      </w:r>
      <w:r w:rsidR="008016E1" w:rsidRPr="00AE34D8">
        <w:rPr>
          <w:rFonts w:ascii="Palatino Linotype" w:eastAsia="Times New Roman" w:hAnsi="Palatino Linotype"/>
        </w:rPr>
        <w:t>2025</w:t>
      </w:r>
      <w:r w:rsidR="00AE34D8" w:rsidRPr="00AE34D8">
        <w:rPr>
          <w:rFonts w:ascii="Palatino Linotype" w:eastAsia="Times New Roman" w:hAnsi="Palatino Linotype"/>
        </w:rPr>
        <w:t xml:space="preserve"> and </w:t>
      </w:r>
      <w:r w:rsidR="008016E1" w:rsidRPr="00AE34D8">
        <w:rPr>
          <w:rFonts w:ascii="Palatino Linotype" w:eastAsia="Times New Roman" w:hAnsi="Palatino Linotype"/>
        </w:rPr>
        <w:t>January</w:t>
      </w:r>
      <w:r w:rsidR="00AE34D8">
        <w:rPr>
          <w:rFonts w:ascii="Palatino Linotype" w:eastAsia="Times New Roman" w:hAnsi="Palatino Linotype"/>
        </w:rPr>
        <w:t xml:space="preserve"> –</w:t>
      </w:r>
      <w:r w:rsidR="008016E1" w:rsidRPr="00AE34D8">
        <w:rPr>
          <w:rFonts w:ascii="Palatino Linotype" w:eastAsia="Times New Roman" w:hAnsi="Palatino Linotype"/>
        </w:rPr>
        <w:t xml:space="preserve"> 2026</w:t>
      </w:r>
      <w:r w:rsidR="00AE34D8">
        <w:rPr>
          <w:rFonts w:ascii="Palatino Linotype" w:eastAsia="Times New Roman" w:hAnsi="Palatino Linotype"/>
        </w:rPr>
        <w:t>.</w:t>
      </w:r>
    </w:p>
    <w:p w:rsidR="00AE34D8" w:rsidRDefault="00EA2BD1" w:rsidP="00AE34D8">
      <w:pPr>
        <w:pStyle w:val="NormalWeb"/>
        <w:jc w:val="both"/>
        <w:rPr>
          <w:rFonts w:ascii="Palatino Linotype" w:eastAsia="Times New Roman" w:hAnsi="Palatino Linotype"/>
        </w:rPr>
      </w:pPr>
      <w:r>
        <w:rPr>
          <w:rFonts w:ascii="Palatino Linotype" w:hAnsi="Palatino Linotype" w:cs="Arial"/>
        </w:rPr>
        <w:t>34</w:t>
      </w:r>
      <w:r w:rsidR="00E65D53">
        <w:rPr>
          <w:rFonts w:ascii="Palatino Linotype" w:hAnsi="Palatino Linotype" w:cs="Arial"/>
        </w:rPr>
        <w:t>.</w:t>
      </w:r>
      <w:r w:rsidR="003E563B">
        <w:rPr>
          <w:rFonts w:ascii="Palatino Linotype" w:hAnsi="Palatino Linotype" w:cs="Arial"/>
        </w:rPr>
        <w:t xml:space="preserve"> </w:t>
      </w:r>
      <w:r w:rsidR="003E563B">
        <w:rPr>
          <w:rFonts w:ascii="Palatino Linotype" w:hAnsi="Palatino Linotype" w:cs="Arial"/>
        </w:rPr>
        <w:tab/>
      </w:r>
      <w:r w:rsidR="00AE34D8" w:rsidRPr="008016E1">
        <w:rPr>
          <w:rFonts w:ascii="Palatino Linotype" w:eastAsia="Times New Roman" w:hAnsi="Palatino Linotype"/>
        </w:rPr>
        <w:t xml:space="preserve">Due to the above error in MF, the consumer has been </w:t>
      </w:r>
      <w:r w:rsidR="00AE34D8" w:rsidRPr="008016E1">
        <w:rPr>
          <w:rFonts w:ascii="Palatino Linotype" w:eastAsia="Times New Roman" w:hAnsi="Palatino Linotype"/>
          <w:b/>
          <w:bCs/>
        </w:rPr>
        <w:t>overcharged in all three months</w:t>
      </w:r>
      <w:r w:rsidR="00AE34D8" w:rsidRPr="008016E1">
        <w:rPr>
          <w:rFonts w:ascii="Palatino Linotype" w:eastAsia="Times New Roman" w:hAnsi="Palatino Linotype"/>
        </w:rPr>
        <w:t>.</w:t>
      </w:r>
      <w:r w:rsidR="00AE34D8">
        <w:rPr>
          <w:rFonts w:ascii="Palatino Linotype" w:eastAsia="Times New Roman" w:hAnsi="Palatino Linotype"/>
        </w:rPr>
        <w:t xml:space="preserve"> </w:t>
      </w:r>
    </w:p>
    <w:p w:rsidR="008016E1" w:rsidRPr="008016E1" w:rsidRDefault="00AE34D8" w:rsidP="00AE34D8">
      <w:pPr>
        <w:pStyle w:val="NormalWeb"/>
        <w:jc w:val="both"/>
        <w:rPr>
          <w:rFonts w:ascii="Palatino Linotype" w:eastAsia="Times New Roman" w:hAnsi="Palatino Linotype"/>
        </w:rPr>
      </w:pPr>
      <w:r w:rsidRPr="008016E1">
        <w:rPr>
          <w:rFonts w:ascii="Palatino Linotype" w:eastAsia="Times New Roman" w:hAnsi="Palatino Linotype"/>
        </w:rPr>
        <w:t xml:space="preserve">Further, it is reported that the consumer has </w:t>
      </w:r>
      <w:r w:rsidRPr="008016E1">
        <w:rPr>
          <w:rFonts w:ascii="Palatino Linotype" w:eastAsia="Times New Roman" w:hAnsi="Palatino Linotype"/>
          <w:b/>
          <w:bCs/>
        </w:rPr>
        <w:t>already paid the HT bills for November 2025 and December 2025</w:t>
      </w:r>
      <w:r w:rsidRPr="008016E1">
        <w:rPr>
          <w:rFonts w:ascii="Palatino Linotype" w:eastAsia="Times New Roman" w:hAnsi="Palatino Linotype"/>
        </w:rPr>
        <w:t>, as per payment particulars furnished.</w:t>
      </w:r>
    </w:p>
    <w:p w:rsidR="00AE34D8" w:rsidRPr="008016E1" w:rsidRDefault="00EA2BD1" w:rsidP="00AE34D8">
      <w:pPr>
        <w:pStyle w:val="NormalWeb"/>
        <w:spacing w:after="0"/>
        <w:jc w:val="both"/>
        <w:rPr>
          <w:rFonts w:ascii="Palatino Linotype" w:eastAsia="Times New Roman" w:hAnsi="Palatino Linotype"/>
        </w:rPr>
      </w:pPr>
      <w:r>
        <w:rPr>
          <w:rFonts w:ascii="Palatino Linotype" w:hAnsi="Palatino Linotype" w:cs="Arial"/>
        </w:rPr>
        <w:t>35</w:t>
      </w:r>
      <w:r w:rsidR="00766B74" w:rsidRPr="008016E1">
        <w:rPr>
          <w:rFonts w:ascii="Palatino Linotype" w:hAnsi="Palatino Linotype" w:cs="Arial"/>
        </w:rPr>
        <w:t>.</w:t>
      </w:r>
      <w:r w:rsidR="00766B74" w:rsidRPr="008016E1">
        <w:rPr>
          <w:rFonts w:ascii="Palatino Linotype" w:hAnsi="Palatino Linotype" w:cs="Arial"/>
        </w:rPr>
        <w:tab/>
      </w:r>
      <w:r w:rsidR="00AE34D8" w:rsidRPr="008016E1">
        <w:rPr>
          <w:rFonts w:ascii="Palatino Linotype" w:eastAsia="Times New Roman" w:hAnsi="Palatino Linotype"/>
        </w:rPr>
        <w:t>The corrected readings with proper MF (200) are furnished below:</w:t>
      </w:r>
    </w:p>
    <w:p w:rsidR="00AE34D8" w:rsidRPr="008016E1" w:rsidRDefault="00AE34D8" w:rsidP="00AE34D8">
      <w:pPr>
        <w:spacing w:line="240" w:lineRule="auto"/>
        <w:jc w:val="both"/>
        <w:outlineLvl w:val="3"/>
        <w:rPr>
          <w:rFonts w:ascii="Palatino Linotype" w:eastAsia="Times New Roman" w:hAnsi="Palatino Linotype" w:cs="Times New Roman"/>
          <w:b/>
          <w:bCs/>
          <w:sz w:val="24"/>
          <w:szCs w:val="24"/>
        </w:rPr>
      </w:pPr>
      <w:r w:rsidRPr="008016E1">
        <w:rPr>
          <w:rFonts w:ascii="Palatino Linotype" w:eastAsia="Times New Roman" w:hAnsi="Palatino Linotype" w:cs="Times New Roman"/>
          <w:b/>
          <w:bCs/>
          <w:sz w:val="24"/>
          <w:szCs w:val="24"/>
        </w:rPr>
        <w:t>November 2025</w:t>
      </w:r>
    </w:p>
    <w:p w:rsidR="00AE34D8" w:rsidRPr="008016E1" w:rsidRDefault="00AE34D8" w:rsidP="00AE34D8">
      <w:pPr>
        <w:numPr>
          <w:ilvl w:val="0"/>
          <w:numId w:val="7"/>
        </w:numPr>
        <w:spacing w:line="240" w:lineRule="auto"/>
        <w:jc w:val="both"/>
        <w:rPr>
          <w:rFonts w:ascii="Palatino Linotype" w:eastAsia="Times New Roman" w:hAnsi="Palatino Linotype" w:cs="Times New Roman"/>
          <w:sz w:val="24"/>
          <w:szCs w:val="24"/>
        </w:rPr>
      </w:pPr>
      <w:r w:rsidRPr="008016E1">
        <w:rPr>
          <w:rFonts w:ascii="Palatino Linotype" w:eastAsia="Times New Roman" w:hAnsi="Palatino Linotype" w:cs="Times New Roman"/>
          <w:sz w:val="24"/>
          <w:szCs w:val="24"/>
        </w:rPr>
        <w:t xml:space="preserve">Actual Units: </w:t>
      </w:r>
      <w:r w:rsidRPr="008016E1">
        <w:rPr>
          <w:rFonts w:ascii="Palatino Linotype" w:eastAsia="Times New Roman" w:hAnsi="Palatino Linotype" w:cs="Times New Roman"/>
          <w:b/>
          <w:bCs/>
          <w:sz w:val="24"/>
          <w:szCs w:val="24"/>
        </w:rPr>
        <w:t>19,840</w:t>
      </w:r>
      <w:r w:rsidRPr="008016E1">
        <w:rPr>
          <w:rFonts w:ascii="Palatino Linotype" w:eastAsia="Times New Roman" w:hAnsi="Palatino Linotype" w:cs="Times New Roman"/>
          <w:sz w:val="24"/>
          <w:szCs w:val="24"/>
        </w:rPr>
        <w:t xml:space="preserve"> (instead of 32,160)</w:t>
      </w:r>
    </w:p>
    <w:p w:rsidR="00AE34D8" w:rsidRPr="008016E1" w:rsidRDefault="00AE34D8" w:rsidP="00AE34D8">
      <w:pPr>
        <w:spacing w:after="100" w:afterAutospacing="1" w:line="240" w:lineRule="auto"/>
        <w:jc w:val="both"/>
        <w:outlineLvl w:val="3"/>
        <w:rPr>
          <w:rFonts w:ascii="Palatino Linotype" w:eastAsia="Times New Roman" w:hAnsi="Palatino Linotype" w:cs="Times New Roman"/>
          <w:b/>
          <w:bCs/>
          <w:sz w:val="24"/>
          <w:szCs w:val="24"/>
        </w:rPr>
      </w:pPr>
      <w:r w:rsidRPr="008016E1">
        <w:rPr>
          <w:rFonts w:ascii="Palatino Linotype" w:eastAsia="Times New Roman" w:hAnsi="Palatino Linotype" w:cs="Times New Roman"/>
          <w:b/>
          <w:bCs/>
          <w:sz w:val="24"/>
          <w:szCs w:val="24"/>
        </w:rPr>
        <w:t>December 2025</w:t>
      </w:r>
    </w:p>
    <w:p w:rsidR="00AE34D8" w:rsidRPr="008016E1" w:rsidRDefault="00AE34D8" w:rsidP="00AE34D8">
      <w:pPr>
        <w:numPr>
          <w:ilvl w:val="0"/>
          <w:numId w:val="8"/>
        </w:numPr>
        <w:spacing w:after="100" w:afterAutospacing="1" w:line="240" w:lineRule="auto"/>
        <w:jc w:val="both"/>
        <w:rPr>
          <w:rFonts w:ascii="Palatino Linotype" w:eastAsia="Times New Roman" w:hAnsi="Palatino Linotype" w:cs="Times New Roman"/>
          <w:sz w:val="24"/>
          <w:szCs w:val="24"/>
        </w:rPr>
      </w:pPr>
      <w:r w:rsidRPr="008016E1">
        <w:rPr>
          <w:rFonts w:ascii="Palatino Linotype" w:eastAsia="Times New Roman" w:hAnsi="Palatino Linotype" w:cs="Times New Roman"/>
          <w:sz w:val="24"/>
          <w:szCs w:val="24"/>
        </w:rPr>
        <w:t xml:space="preserve">Actual Units: </w:t>
      </w:r>
      <w:r w:rsidRPr="008016E1">
        <w:rPr>
          <w:rFonts w:ascii="Palatino Linotype" w:eastAsia="Times New Roman" w:hAnsi="Palatino Linotype" w:cs="Times New Roman"/>
          <w:b/>
          <w:bCs/>
          <w:sz w:val="24"/>
          <w:szCs w:val="24"/>
        </w:rPr>
        <w:t>19,160</w:t>
      </w:r>
      <w:r w:rsidRPr="008016E1">
        <w:rPr>
          <w:rFonts w:ascii="Palatino Linotype" w:eastAsia="Times New Roman" w:hAnsi="Palatino Linotype" w:cs="Times New Roman"/>
          <w:sz w:val="24"/>
          <w:szCs w:val="24"/>
        </w:rPr>
        <w:t xml:space="preserve"> (instead of 38,320)</w:t>
      </w:r>
    </w:p>
    <w:p w:rsidR="00AE34D8" w:rsidRPr="008016E1" w:rsidRDefault="00AE34D8" w:rsidP="00AE34D8">
      <w:pPr>
        <w:spacing w:after="100" w:afterAutospacing="1" w:line="240" w:lineRule="auto"/>
        <w:jc w:val="both"/>
        <w:outlineLvl w:val="3"/>
        <w:rPr>
          <w:rFonts w:ascii="Palatino Linotype" w:eastAsia="Times New Roman" w:hAnsi="Palatino Linotype" w:cs="Times New Roman"/>
          <w:b/>
          <w:bCs/>
          <w:sz w:val="24"/>
          <w:szCs w:val="24"/>
        </w:rPr>
      </w:pPr>
      <w:r w:rsidRPr="008016E1">
        <w:rPr>
          <w:rFonts w:ascii="Palatino Linotype" w:eastAsia="Times New Roman" w:hAnsi="Palatino Linotype" w:cs="Times New Roman"/>
          <w:b/>
          <w:bCs/>
          <w:sz w:val="24"/>
          <w:szCs w:val="24"/>
        </w:rPr>
        <w:t>January 2026</w:t>
      </w:r>
    </w:p>
    <w:p w:rsidR="00AE34D8" w:rsidRDefault="00AE34D8" w:rsidP="00AE34D8">
      <w:pPr>
        <w:numPr>
          <w:ilvl w:val="0"/>
          <w:numId w:val="9"/>
        </w:numPr>
        <w:spacing w:after="100" w:afterAutospacing="1" w:line="240" w:lineRule="auto"/>
        <w:jc w:val="both"/>
        <w:rPr>
          <w:rFonts w:ascii="Palatino Linotype" w:eastAsia="Times New Roman" w:hAnsi="Palatino Linotype" w:cs="Times New Roman"/>
          <w:sz w:val="24"/>
          <w:szCs w:val="24"/>
        </w:rPr>
      </w:pPr>
      <w:r w:rsidRPr="008016E1">
        <w:rPr>
          <w:rFonts w:ascii="Palatino Linotype" w:eastAsia="Times New Roman" w:hAnsi="Palatino Linotype" w:cs="Times New Roman"/>
          <w:sz w:val="24"/>
          <w:szCs w:val="24"/>
        </w:rPr>
        <w:t xml:space="preserve">Actual Units: </w:t>
      </w:r>
      <w:r w:rsidRPr="008016E1">
        <w:rPr>
          <w:rFonts w:ascii="Palatino Linotype" w:eastAsia="Times New Roman" w:hAnsi="Palatino Linotype" w:cs="Times New Roman"/>
          <w:b/>
          <w:bCs/>
          <w:sz w:val="24"/>
          <w:szCs w:val="24"/>
        </w:rPr>
        <w:t>21,140</w:t>
      </w:r>
      <w:r w:rsidRPr="008016E1">
        <w:rPr>
          <w:rFonts w:ascii="Palatino Linotype" w:eastAsia="Times New Roman" w:hAnsi="Palatino Linotype" w:cs="Times New Roman"/>
          <w:sz w:val="24"/>
          <w:szCs w:val="24"/>
        </w:rPr>
        <w:t xml:space="preserve"> (instead of 42,280)</w:t>
      </w:r>
    </w:p>
    <w:p w:rsidR="00AE34D8" w:rsidRPr="008016E1" w:rsidRDefault="00AE34D8" w:rsidP="00AE34D8">
      <w:pPr>
        <w:pStyle w:val="NormalWeb"/>
        <w:jc w:val="both"/>
        <w:rPr>
          <w:rFonts w:ascii="Palatino Linotype" w:eastAsia="Times New Roman" w:hAnsi="Palatino Linotype"/>
        </w:rPr>
      </w:pPr>
      <w:r>
        <w:rPr>
          <w:rFonts w:ascii="Palatino Linotype" w:eastAsia="Times New Roman" w:hAnsi="Palatino Linotype"/>
        </w:rPr>
        <w:t xml:space="preserve">36. </w:t>
      </w:r>
      <w:r>
        <w:rPr>
          <w:rFonts w:ascii="Palatino Linotype" w:eastAsia="Times New Roman" w:hAnsi="Palatino Linotype"/>
        </w:rPr>
        <w:tab/>
      </w:r>
      <w:r w:rsidRPr="008016E1">
        <w:rPr>
          <w:rFonts w:ascii="Palatino Linotype" w:eastAsia="Times New Roman" w:hAnsi="Palatino Linotype"/>
        </w:rPr>
        <w:t xml:space="preserve">Hence, the HT bills for the months </w:t>
      </w:r>
      <w:r w:rsidRPr="008016E1">
        <w:rPr>
          <w:rFonts w:ascii="Palatino Linotype" w:eastAsia="Times New Roman" w:hAnsi="Palatino Linotype"/>
          <w:b/>
          <w:bCs/>
        </w:rPr>
        <w:t>November 2025, December 2025 and January 2026</w:t>
      </w:r>
      <w:r w:rsidRPr="008016E1">
        <w:rPr>
          <w:rFonts w:ascii="Palatino Linotype" w:eastAsia="Times New Roman" w:hAnsi="Palatino Linotype"/>
        </w:rPr>
        <w:t xml:space="preserve"> require </w:t>
      </w:r>
      <w:r w:rsidRPr="00661638">
        <w:rPr>
          <w:rFonts w:ascii="Palatino Linotype" w:eastAsia="Times New Roman" w:hAnsi="Palatino Linotype"/>
          <w:b/>
        </w:rPr>
        <w:t>revision</w:t>
      </w:r>
      <w:r w:rsidRPr="008016E1">
        <w:rPr>
          <w:rFonts w:ascii="Palatino Linotype" w:eastAsia="Times New Roman" w:hAnsi="Palatino Linotype"/>
          <w:b/>
          <w:bCs/>
        </w:rPr>
        <w:t xml:space="preserve"> based on correct MF (200)</w:t>
      </w:r>
      <w:r w:rsidRPr="008016E1">
        <w:rPr>
          <w:rFonts w:ascii="Palatino Linotype" w:eastAsia="Times New Roman" w:hAnsi="Palatino Linotype"/>
        </w:rPr>
        <w:t>.</w:t>
      </w:r>
    </w:p>
    <w:p w:rsidR="008016E1" w:rsidRDefault="00AE34D8" w:rsidP="008016E1">
      <w:p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sz w:val="24"/>
          <w:szCs w:val="24"/>
        </w:rPr>
      </w:pPr>
      <w:r w:rsidRPr="008016E1">
        <w:rPr>
          <w:rFonts w:ascii="Palatino Linotype" w:eastAsia="Times New Roman" w:hAnsi="Palatino Linotype" w:cs="Times New Roman"/>
          <w:sz w:val="24"/>
          <w:szCs w:val="24"/>
        </w:rPr>
        <w:t xml:space="preserve">The excess amount paid by the consumer may be </w:t>
      </w:r>
      <w:r w:rsidRPr="008016E1">
        <w:rPr>
          <w:rFonts w:ascii="Palatino Linotype" w:eastAsia="Times New Roman" w:hAnsi="Palatino Linotype" w:cs="Times New Roman"/>
          <w:b/>
          <w:bCs/>
          <w:sz w:val="24"/>
          <w:szCs w:val="24"/>
        </w:rPr>
        <w:t>adjusted in the forthcoming CC bills</w:t>
      </w:r>
      <w:r w:rsidRPr="008016E1">
        <w:rPr>
          <w:rFonts w:ascii="Palatino Linotype" w:eastAsia="Times New Roman" w:hAnsi="Palatino Linotype" w:cs="Times New Roman"/>
          <w:sz w:val="24"/>
          <w:szCs w:val="24"/>
        </w:rPr>
        <w:t>.</w:t>
      </w:r>
    </w:p>
    <w:p w:rsidR="00AE34D8" w:rsidRPr="008016E1" w:rsidRDefault="00AE34D8" w:rsidP="008016E1">
      <w:p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sz w:val="24"/>
          <w:szCs w:val="24"/>
        </w:rPr>
      </w:pPr>
    </w:p>
    <w:p w:rsidR="00162F5B" w:rsidRPr="00E45B87" w:rsidRDefault="00073CBB" w:rsidP="008016E1">
      <w:pPr>
        <w:jc w:val="center"/>
        <w:rPr>
          <w:rFonts w:ascii="Palatino Linotype" w:hAnsi="Palatino Linotype" w:cs="Arial"/>
          <w:b/>
          <w:sz w:val="24"/>
          <w:szCs w:val="24"/>
        </w:rPr>
      </w:pPr>
      <w:r w:rsidRPr="00073CBB">
        <w:rPr>
          <w:rFonts w:ascii="Palatino Linotype" w:hAnsi="Palatino Linotype" w:cs="Arial"/>
          <w:noProof/>
          <w:u w:val="single"/>
        </w:rPr>
        <w:lastRenderedPageBreak/>
        <w:pict>
          <v:shape id="_x0000_s1029" type="#_x0000_t32" style="position:absolute;left:0;text-align:left;margin-left:368.05pt;margin-top:-7.1pt;width:0;height:1016.25pt;z-index:251661312" o:connectortype="straight"/>
        </w:pict>
      </w:r>
      <w:r w:rsidRPr="00073CBB">
        <w:rPr>
          <w:rFonts w:ascii="Palatino Linotype" w:hAnsi="Palatino Linotype" w:cs="Arial"/>
          <w:noProof/>
          <w:u w:val="single"/>
        </w:rPr>
        <w:pict>
          <v:shape id="_x0000_s1028" type="#_x0000_t32" style="position:absolute;left:0;text-align:left;margin-left:371.05pt;margin-top:-7.1pt;width:0;height:1016.25pt;z-index:251660288" o:connectortype="straight"/>
        </w:pict>
      </w:r>
      <w:r w:rsidR="00162F5B" w:rsidRPr="00E45B87">
        <w:rPr>
          <w:rFonts w:ascii="Palatino Linotype" w:hAnsi="Palatino Linotype" w:cs="Arial"/>
          <w:b/>
          <w:sz w:val="24"/>
          <w:szCs w:val="24"/>
        </w:rPr>
        <w:t>-</w:t>
      </w:r>
      <w:r w:rsidR="00EA2BD1">
        <w:rPr>
          <w:rFonts w:ascii="Palatino Linotype" w:hAnsi="Palatino Linotype" w:cs="Arial"/>
          <w:b/>
          <w:sz w:val="24"/>
          <w:szCs w:val="24"/>
        </w:rPr>
        <w:t>09</w:t>
      </w:r>
      <w:r w:rsidR="00162F5B" w:rsidRPr="00E45B87">
        <w:rPr>
          <w:rFonts w:ascii="Palatino Linotype" w:hAnsi="Palatino Linotype" w:cs="Arial"/>
          <w:b/>
          <w:sz w:val="24"/>
          <w:szCs w:val="24"/>
        </w:rPr>
        <w:t>-</w:t>
      </w:r>
    </w:p>
    <w:p w:rsidR="00162F5B" w:rsidRPr="00353DFE" w:rsidRDefault="00162F5B" w:rsidP="00162F5B">
      <w:pPr>
        <w:pStyle w:val="ListParagraph"/>
        <w:spacing w:after="0" w:line="240" w:lineRule="auto"/>
        <w:ind w:left="3238"/>
        <w:contextualSpacing w:val="0"/>
        <w:jc w:val="right"/>
        <w:rPr>
          <w:rFonts w:ascii="Palatino Linotype" w:hAnsi="Palatino Linotype" w:cs="Arial"/>
          <w:b/>
          <w:sz w:val="24"/>
          <w:szCs w:val="24"/>
          <w:u w:val="single"/>
        </w:rPr>
      </w:pPr>
      <w:r w:rsidRPr="00353DFE">
        <w:rPr>
          <w:rFonts w:ascii="Palatino Linotype" w:hAnsi="Palatino Linotype" w:cs="Arial"/>
          <w:b/>
          <w:sz w:val="24"/>
          <w:szCs w:val="24"/>
          <w:u w:val="single"/>
        </w:rPr>
        <w:t>HT Section,</w:t>
      </w:r>
    </w:p>
    <w:p w:rsidR="00162F5B" w:rsidRPr="00162F5B" w:rsidRDefault="00162F5B" w:rsidP="00162F5B">
      <w:pPr>
        <w:spacing w:after="0" w:line="240" w:lineRule="auto"/>
        <w:jc w:val="right"/>
        <w:rPr>
          <w:rFonts w:ascii="Palatino Linotype" w:hAnsi="Palatino Linotype" w:cs="Arial"/>
          <w:sz w:val="24"/>
          <w:szCs w:val="24"/>
        </w:rPr>
      </w:pPr>
      <w:r w:rsidRPr="00162F5B">
        <w:rPr>
          <w:rFonts w:ascii="Palatino Linotype" w:hAnsi="Palatino Linotype" w:cs="Arial"/>
          <w:b/>
          <w:sz w:val="24"/>
          <w:szCs w:val="24"/>
          <w:u w:val="single"/>
        </w:rPr>
        <w:t>Electricity Department</w:t>
      </w:r>
    </w:p>
    <w:p w:rsidR="00162F5B" w:rsidRPr="00766B74" w:rsidRDefault="00162F5B" w:rsidP="00766B74">
      <w:pPr>
        <w:jc w:val="both"/>
        <w:rPr>
          <w:rFonts w:ascii="Palatino Linotype" w:hAnsi="Palatino Linotype" w:cs="Arial"/>
        </w:rPr>
      </w:pPr>
      <w:r>
        <w:rPr>
          <w:rFonts w:ascii="Palatino Linotype" w:hAnsi="Palatino Linotype" w:cs="Arial"/>
          <w:sz w:val="24"/>
          <w:szCs w:val="24"/>
        </w:rPr>
        <w:t>(From pre-page</w:t>
      </w:r>
      <w:r w:rsidRPr="00667F39">
        <w:rPr>
          <w:rFonts w:ascii="Palatino Linotype" w:hAnsi="Palatino Linotype" w:cs="Arial"/>
          <w:sz w:val="24"/>
          <w:szCs w:val="24"/>
        </w:rPr>
        <w:t>)</w:t>
      </w:r>
    </w:p>
    <w:p w:rsidR="009534A4" w:rsidRPr="006D0528" w:rsidRDefault="008016E1" w:rsidP="00DA75B5">
      <w:pPr>
        <w:spacing w:line="240" w:lineRule="auto"/>
        <w:jc w:val="both"/>
        <w:rPr>
          <w:rFonts w:ascii="Palatino Linotype" w:hAnsi="Palatino Linotype" w:cs="Arial"/>
          <w:b/>
          <w:u w:val="single"/>
        </w:rPr>
      </w:pPr>
      <w:r w:rsidRPr="006D0528">
        <w:rPr>
          <w:rFonts w:ascii="Palatino Linotype" w:hAnsi="Palatino Linotype" w:cs="Arial"/>
          <w:b/>
          <w:u w:val="single"/>
        </w:rPr>
        <w:t>Reading for Novemb</w:t>
      </w:r>
      <w:r w:rsidR="00B06C13" w:rsidRPr="006D0528">
        <w:rPr>
          <w:rFonts w:ascii="Palatino Linotype" w:hAnsi="Palatino Linotype" w:cs="Arial"/>
          <w:b/>
          <w:u w:val="single"/>
        </w:rPr>
        <w:t xml:space="preserve">er – 2025 </w:t>
      </w:r>
      <w:r w:rsidR="006D0528" w:rsidRPr="006D0528">
        <w:rPr>
          <w:rFonts w:ascii="Palatino Linotype" w:hAnsi="Palatino Linotype" w:cs="Arial"/>
          <w:b/>
          <w:u w:val="single"/>
        </w:rPr>
        <w:t>(Meter Changed on 11.11.2025)</w:t>
      </w:r>
      <w:r w:rsidRPr="006D0528">
        <w:rPr>
          <w:rFonts w:ascii="Palatino Linotype" w:hAnsi="Palatino Linotype" w:cs="Arial"/>
          <w:b/>
          <w:u w:val="single"/>
        </w:rPr>
        <w:t xml:space="preserve"> </w:t>
      </w:r>
      <w:r w:rsidR="006D0528" w:rsidRPr="006D0528">
        <w:rPr>
          <w:rFonts w:ascii="Palatino Linotype" w:hAnsi="Palatino Linotype" w:cs="Arial"/>
          <w:b/>
          <w:u w:val="single"/>
        </w:rPr>
        <w:t>(</w:t>
      </w:r>
      <w:r w:rsidRPr="006D0528">
        <w:rPr>
          <w:rFonts w:ascii="Palatino Linotype" w:hAnsi="Palatino Linotype" w:cs="Arial"/>
          <w:b/>
          <w:u w:val="single"/>
        </w:rPr>
        <w:t>Change</w:t>
      </w:r>
      <w:r w:rsidR="006D0528" w:rsidRPr="006D0528">
        <w:rPr>
          <w:rFonts w:ascii="Palatino Linotype" w:hAnsi="Palatino Linotype" w:cs="Arial"/>
          <w:b/>
          <w:u w:val="single"/>
        </w:rPr>
        <w:t>d</w:t>
      </w:r>
      <w:r w:rsidR="00B06C13" w:rsidRPr="006D0528">
        <w:rPr>
          <w:rFonts w:ascii="Palatino Linotype" w:hAnsi="Palatino Linotype" w:cs="Arial"/>
          <w:b/>
          <w:u w:val="single"/>
        </w:rPr>
        <w:t xml:space="preserve"> </w:t>
      </w:r>
      <w:r w:rsidR="006D0528" w:rsidRPr="006D0528">
        <w:rPr>
          <w:rFonts w:ascii="Palatino Linotype" w:hAnsi="Palatino Linotype" w:cs="Arial"/>
          <w:b/>
          <w:u w:val="single"/>
        </w:rPr>
        <w:t>Meter M.F = 4</w:t>
      </w:r>
      <w:r w:rsidR="00B06C13" w:rsidRPr="006D0528">
        <w:rPr>
          <w:rFonts w:ascii="Palatino Linotype" w:hAnsi="Palatino Linotype" w:cs="Arial"/>
          <w:b/>
          <w:u w:val="single"/>
        </w:rPr>
        <w:t>00)</w:t>
      </w:r>
      <w:r w:rsidR="003605D0" w:rsidRPr="006D0528">
        <w:rPr>
          <w:rFonts w:ascii="Palatino Linotype" w:hAnsi="Palatino Linotype" w:cs="Arial"/>
          <w:b/>
          <w:u w:val="single"/>
        </w:rPr>
        <w:t xml:space="preserve"> </w:t>
      </w:r>
    </w:p>
    <w:tbl>
      <w:tblPr>
        <w:tblStyle w:val="TableGrid"/>
        <w:tblW w:w="0" w:type="auto"/>
        <w:tblLook w:val="04A0"/>
      </w:tblPr>
      <w:tblGrid>
        <w:gridCol w:w="1074"/>
        <w:gridCol w:w="1165"/>
        <w:gridCol w:w="1149"/>
        <w:gridCol w:w="1291"/>
        <w:gridCol w:w="1048"/>
        <w:gridCol w:w="1597"/>
      </w:tblGrid>
      <w:tr w:rsidR="00D1303D" w:rsidTr="006D0528">
        <w:tc>
          <w:tcPr>
            <w:tcW w:w="1074" w:type="dxa"/>
          </w:tcPr>
          <w:p w:rsidR="00D1303D" w:rsidRDefault="00D1303D" w:rsidP="00785E21">
            <w:pPr>
              <w:jc w:val="both"/>
              <w:rPr>
                <w:rFonts w:ascii="Palatino Linotype" w:hAnsi="Palatino Linotype" w:cs="Arial"/>
              </w:rPr>
            </w:pPr>
          </w:p>
        </w:tc>
        <w:tc>
          <w:tcPr>
            <w:tcW w:w="1165" w:type="dxa"/>
          </w:tcPr>
          <w:p w:rsidR="00D1303D" w:rsidRPr="000E1401" w:rsidRDefault="00D1303D" w:rsidP="00785E21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Previous Reading</w:t>
            </w:r>
          </w:p>
        </w:tc>
        <w:tc>
          <w:tcPr>
            <w:tcW w:w="1149" w:type="dxa"/>
          </w:tcPr>
          <w:p w:rsidR="00D1303D" w:rsidRPr="000E1401" w:rsidRDefault="00D1303D" w:rsidP="00785E21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Present Reading</w:t>
            </w:r>
          </w:p>
        </w:tc>
        <w:tc>
          <w:tcPr>
            <w:tcW w:w="1291" w:type="dxa"/>
          </w:tcPr>
          <w:p w:rsidR="00D1303D" w:rsidRPr="000E1401" w:rsidRDefault="00D1303D" w:rsidP="00785E21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Difference</w:t>
            </w:r>
          </w:p>
        </w:tc>
        <w:tc>
          <w:tcPr>
            <w:tcW w:w="1048" w:type="dxa"/>
          </w:tcPr>
          <w:p w:rsidR="00D1303D" w:rsidRPr="000E1401" w:rsidRDefault="00D1303D" w:rsidP="00785E21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Multi Factor</w:t>
            </w:r>
          </w:p>
        </w:tc>
        <w:tc>
          <w:tcPr>
            <w:tcW w:w="1597" w:type="dxa"/>
          </w:tcPr>
          <w:p w:rsidR="00D1303D" w:rsidRPr="000E1401" w:rsidRDefault="00D1303D" w:rsidP="00785E21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Consumption</w:t>
            </w:r>
          </w:p>
        </w:tc>
      </w:tr>
      <w:tr w:rsidR="00D1303D" w:rsidTr="006D0528">
        <w:tc>
          <w:tcPr>
            <w:tcW w:w="1074" w:type="dxa"/>
          </w:tcPr>
          <w:p w:rsidR="00D1303D" w:rsidRDefault="00D1303D" w:rsidP="00785E21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KWH</w:t>
            </w:r>
          </w:p>
        </w:tc>
        <w:tc>
          <w:tcPr>
            <w:tcW w:w="1165" w:type="dxa"/>
          </w:tcPr>
          <w:p w:rsidR="00D1303D" w:rsidRDefault="008016E1" w:rsidP="00785E21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20886.6</w:t>
            </w:r>
            <w:r w:rsidR="00B06C13">
              <w:rPr>
                <w:rFonts w:ascii="Palatino Linotype" w:hAnsi="Palatino Linotype" w:cs="Arial"/>
              </w:rPr>
              <w:t>0</w:t>
            </w:r>
          </w:p>
        </w:tc>
        <w:tc>
          <w:tcPr>
            <w:tcW w:w="1149" w:type="dxa"/>
          </w:tcPr>
          <w:p w:rsidR="00D1303D" w:rsidRDefault="008016E1" w:rsidP="00785E21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20918.1</w:t>
            </w:r>
            <w:r w:rsidR="00B06C13">
              <w:rPr>
                <w:rFonts w:ascii="Palatino Linotype" w:hAnsi="Palatino Linotype" w:cs="Arial"/>
              </w:rPr>
              <w:t>0</w:t>
            </w:r>
          </w:p>
        </w:tc>
        <w:tc>
          <w:tcPr>
            <w:tcW w:w="1291" w:type="dxa"/>
          </w:tcPr>
          <w:p w:rsidR="00D1303D" w:rsidRDefault="008016E1" w:rsidP="00785E21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31.5</w:t>
            </w:r>
            <w:r w:rsidR="00B06C13">
              <w:rPr>
                <w:rFonts w:ascii="Palatino Linotype" w:hAnsi="Palatino Linotype" w:cs="Arial"/>
              </w:rPr>
              <w:t>0</w:t>
            </w:r>
          </w:p>
        </w:tc>
        <w:tc>
          <w:tcPr>
            <w:tcW w:w="1048" w:type="dxa"/>
          </w:tcPr>
          <w:p w:rsidR="00D1303D" w:rsidRDefault="00586167" w:rsidP="008016E1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200</w:t>
            </w:r>
          </w:p>
        </w:tc>
        <w:tc>
          <w:tcPr>
            <w:tcW w:w="1597" w:type="dxa"/>
          </w:tcPr>
          <w:p w:rsidR="00D1303D" w:rsidRDefault="008016E1" w:rsidP="00785E21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6300</w:t>
            </w:r>
          </w:p>
        </w:tc>
      </w:tr>
      <w:tr w:rsidR="00D1303D" w:rsidTr="006D0528">
        <w:tc>
          <w:tcPr>
            <w:tcW w:w="1074" w:type="dxa"/>
          </w:tcPr>
          <w:p w:rsidR="00D1303D" w:rsidRDefault="00D1303D" w:rsidP="00785E21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KVAH</w:t>
            </w:r>
          </w:p>
        </w:tc>
        <w:tc>
          <w:tcPr>
            <w:tcW w:w="1165" w:type="dxa"/>
          </w:tcPr>
          <w:p w:rsidR="00D1303D" w:rsidRDefault="008016E1" w:rsidP="00785E21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22886</w:t>
            </w:r>
            <w:r w:rsidR="00B06C13">
              <w:rPr>
                <w:rFonts w:ascii="Palatino Linotype" w:hAnsi="Palatino Linotype" w:cs="Arial"/>
              </w:rPr>
              <w:t>.00</w:t>
            </w:r>
          </w:p>
        </w:tc>
        <w:tc>
          <w:tcPr>
            <w:tcW w:w="1149" w:type="dxa"/>
          </w:tcPr>
          <w:p w:rsidR="00D1303D" w:rsidRDefault="008016E1" w:rsidP="00785E21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22923.6</w:t>
            </w:r>
            <w:r w:rsidR="00B06C13">
              <w:rPr>
                <w:rFonts w:ascii="Palatino Linotype" w:hAnsi="Palatino Linotype" w:cs="Arial"/>
              </w:rPr>
              <w:t>0</w:t>
            </w:r>
          </w:p>
        </w:tc>
        <w:tc>
          <w:tcPr>
            <w:tcW w:w="1291" w:type="dxa"/>
          </w:tcPr>
          <w:p w:rsidR="00D1303D" w:rsidRDefault="008016E1" w:rsidP="00785E21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37.6</w:t>
            </w:r>
            <w:r w:rsidR="00B06C13">
              <w:rPr>
                <w:rFonts w:ascii="Palatino Linotype" w:hAnsi="Palatino Linotype" w:cs="Arial"/>
              </w:rPr>
              <w:t>0</w:t>
            </w:r>
          </w:p>
        </w:tc>
        <w:tc>
          <w:tcPr>
            <w:tcW w:w="1048" w:type="dxa"/>
          </w:tcPr>
          <w:p w:rsidR="00D1303D" w:rsidRDefault="00586167" w:rsidP="008016E1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200</w:t>
            </w:r>
          </w:p>
        </w:tc>
        <w:tc>
          <w:tcPr>
            <w:tcW w:w="1597" w:type="dxa"/>
          </w:tcPr>
          <w:p w:rsidR="00D1303D" w:rsidRDefault="008016E1" w:rsidP="00785E21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7520</w:t>
            </w:r>
          </w:p>
        </w:tc>
      </w:tr>
      <w:tr w:rsidR="006D0528" w:rsidTr="006D0528">
        <w:tc>
          <w:tcPr>
            <w:tcW w:w="1074" w:type="dxa"/>
          </w:tcPr>
          <w:p w:rsidR="006D0528" w:rsidRDefault="006D0528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KWH</w:t>
            </w:r>
          </w:p>
        </w:tc>
        <w:tc>
          <w:tcPr>
            <w:tcW w:w="1165" w:type="dxa"/>
          </w:tcPr>
          <w:p w:rsidR="006D0528" w:rsidRDefault="006D0528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0.00</w:t>
            </w:r>
          </w:p>
        </w:tc>
        <w:tc>
          <w:tcPr>
            <w:tcW w:w="1149" w:type="dxa"/>
          </w:tcPr>
          <w:p w:rsidR="006D0528" w:rsidRDefault="006D0528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51.80</w:t>
            </w:r>
          </w:p>
        </w:tc>
        <w:tc>
          <w:tcPr>
            <w:tcW w:w="1291" w:type="dxa"/>
          </w:tcPr>
          <w:p w:rsidR="006D0528" w:rsidRDefault="006D0528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51.80</w:t>
            </w:r>
          </w:p>
        </w:tc>
        <w:tc>
          <w:tcPr>
            <w:tcW w:w="1048" w:type="dxa"/>
          </w:tcPr>
          <w:p w:rsidR="006D0528" w:rsidRDefault="006D0528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400</w:t>
            </w:r>
          </w:p>
        </w:tc>
        <w:tc>
          <w:tcPr>
            <w:tcW w:w="1597" w:type="dxa"/>
          </w:tcPr>
          <w:p w:rsidR="006D0528" w:rsidRDefault="006D0528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20720</w:t>
            </w:r>
          </w:p>
        </w:tc>
      </w:tr>
      <w:tr w:rsidR="006D0528" w:rsidTr="006D0528">
        <w:tc>
          <w:tcPr>
            <w:tcW w:w="1074" w:type="dxa"/>
          </w:tcPr>
          <w:p w:rsidR="006D0528" w:rsidRDefault="006D0528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KVAH</w:t>
            </w:r>
          </w:p>
        </w:tc>
        <w:tc>
          <w:tcPr>
            <w:tcW w:w="1165" w:type="dxa"/>
          </w:tcPr>
          <w:p w:rsidR="006D0528" w:rsidRDefault="006D0528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0.00</w:t>
            </w:r>
          </w:p>
        </w:tc>
        <w:tc>
          <w:tcPr>
            <w:tcW w:w="1149" w:type="dxa"/>
          </w:tcPr>
          <w:p w:rsidR="006D0528" w:rsidRDefault="006D0528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61.60</w:t>
            </w:r>
          </w:p>
        </w:tc>
        <w:tc>
          <w:tcPr>
            <w:tcW w:w="1291" w:type="dxa"/>
          </w:tcPr>
          <w:p w:rsidR="006D0528" w:rsidRDefault="006D0528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61.60</w:t>
            </w:r>
          </w:p>
        </w:tc>
        <w:tc>
          <w:tcPr>
            <w:tcW w:w="1048" w:type="dxa"/>
          </w:tcPr>
          <w:p w:rsidR="006D0528" w:rsidRDefault="006D0528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400</w:t>
            </w:r>
          </w:p>
        </w:tc>
        <w:tc>
          <w:tcPr>
            <w:tcW w:w="1597" w:type="dxa"/>
          </w:tcPr>
          <w:p w:rsidR="006D0528" w:rsidRDefault="006D0528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24640</w:t>
            </w:r>
          </w:p>
        </w:tc>
      </w:tr>
    </w:tbl>
    <w:p w:rsidR="00DA75B5" w:rsidRDefault="00DA75B5" w:rsidP="00DA75B5">
      <w:pPr>
        <w:rPr>
          <w:rFonts w:ascii="Palatino Linotype" w:hAnsi="Palatino Linotype" w:cs="Arial"/>
        </w:rPr>
      </w:pPr>
    </w:p>
    <w:p w:rsidR="00B06C13" w:rsidRPr="006D0528" w:rsidRDefault="006D0528" w:rsidP="00DA75B5">
      <w:pPr>
        <w:spacing w:line="240" w:lineRule="auto"/>
        <w:rPr>
          <w:rFonts w:ascii="Palatino Linotype" w:hAnsi="Palatino Linotype" w:cs="Arial"/>
          <w:b/>
          <w:u w:val="single"/>
        </w:rPr>
      </w:pPr>
      <w:r w:rsidRPr="002C555D">
        <w:rPr>
          <w:rFonts w:ascii="Palatino Linotype" w:hAnsi="Palatino Linotype" w:cs="Arial"/>
          <w:b/>
          <w:u w:val="single"/>
        </w:rPr>
        <w:t xml:space="preserve">Revised Readings </w:t>
      </w:r>
      <w:r>
        <w:rPr>
          <w:rFonts w:ascii="Palatino Linotype" w:hAnsi="Palatino Linotype" w:cs="Arial"/>
          <w:b/>
          <w:u w:val="single"/>
        </w:rPr>
        <w:t xml:space="preserve">for November – 2025 </w:t>
      </w:r>
      <w:r w:rsidR="00B06C13" w:rsidRPr="006D0528">
        <w:rPr>
          <w:rFonts w:ascii="Palatino Linotype" w:hAnsi="Palatino Linotype" w:cs="Arial"/>
          <w:b/>
          <w:u w:val="single"/>
        </w:rPr>
        <w:t>(</w:t>
      </w:r>
      <w:r w:rsidRPr="006D0528">
        <w:rPr>
          <w:rFonts w:ascii="Palatino Linotype" w:hAnsi="Palatino Linotype" w:cs="Arial"/>
          <w:b/>
          <w:u w:val="single"/>
        </w:rPr>
        <w:t>Changed Meter M.F = 2</w:t>
      </w:r>
      <w:r w:rsidR="00B06C13" w:rsidRPr="006D0528">
        <w:rPr>
          <w:rFonts w:ascii="Palatino Linotype" w:hAnsi="Palatino Linotype" w:cs="Arial"/>
          <w:b/>
          <w:u w:val="single"/>
        </w:rPr>
        <w:t>00)</w:t>
      </w:r>
    </w:p>
    <w:tbl>
      <w:tblPr>
        <w:tblStyle w:val="TableGrid"/>
        <w:tblW w:w="0" w:type="auto"/>
        <w:tblLook w:val="04A0"/>
      </w:tblPr>
      <w:tblGrid>
        <w:gridCol w:w="1074"/>
        <w:gridCol w:w="1165"/>
        <w:gridCol w:w="1149"/>
        <w:gridCol w:w="1291"/>
        <w:gridCol w:w="1048"/>
        <w:gridCol w:w="1597"/>
      </w:tblGrid>
      <w:tr w:rsidR="00752C82" w:rsidRPr="000E1401" w:rsidTr="00752C82">
        <w:tc>
          <w:tcPr>
            <w:tcW w:w="1074" w:type="dxa"/>
          </w:tcPr>
          <w:p w:rsidR="00752C82" w:rsidRDefault="00752C82" w:rsidP="00A12284">
            <w:pPr>
              <w:jc w:val="both"/>
              <w:rPr>
                <w:rFonts w:ascii="Palatino Linotype" w:hAnsi="Palatino Linotype" w:cs="Arial"/>
              </w:rPr>
            </w:pPr>
          </w:p>
        </w:tc>
        <w:tc>
          <w:tcPr>
            <w:tcW w:w="1165" w:type="dxa"/>
          </w:tcPr>
          <w:p w:rsidR="00752C82" w:rsidRPr="000E1401" w:rsidRDefault="00752C82" w:rsidP="00A12284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Previous Reading</w:t>
            </w:r>
          </w:p>
        </w:tc>
        <w:tc>
          <w:tcPr>
            <w:tcW w:w="1149" w:type="dxa"/>
          </w:tcPr>
          <w:p w:rsidR="00752C82" w:rsidRPr="000E1401" w:rsidRDefault="00752C82" w:rsidP="00A12284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Present Reading</w:t>
            </w:r>
          </w:p>
        </w:tc>
        <w:tc>
          <w:tcPr>
            <w:tcW w:w="1291" w:type="dxa"/>
          </w:tcPr>
          <w:p w:rsidR="00752C82" w:rsidRPr="000E1401" w:rsidRDefault="00752C82" w:rsidP="00A12284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Difference</w:t>
            </w:r>
          </w:p>
        </w:tc>
        <w:tc>
          <w:tcPr>
            <w:tcW w:w="1048" w:type="dxa"/>
          </w:tcPr>
          <w:p w:rsidR="00752C82" w:rsidRPr="000E1401" w:rsidRDefault="00752C82" w:rsidP="00A12284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Multi Factor</w:t>
            </w:r>
          </w:p>
        </w:tc>
        <w:tc>
          <w:tcPr>
            <w:tcW w:w="1597" w:type="dxa"/>
          </w:tcPr>
          <w:p w:rsidR="00752C82" w:rsidRPr="000E1401" w:rsidRDefault="00752C82" w:rsidP="00A12284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Consumption</w:t>
            </w:r>
          </w:p>
        </w:tc>
      </w:tr>
      <w:tr w:rsidR="00752C82" w:rsidTr="00752C82">
        <w:tc>
          <w:tcPr>
            <w:tcW w:w="1074" w:type="dxa"/>
          </w:tcPr>
          <w:p w:rsidR="00752C82" w:rsidRDefault="00752C82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KWH</w:t>
            </w:r>
          </w:p>
        </w:tc>
        <w:tc>
          <w:tcPr>
            <w:tcW w:w="1165" w:type="dxa"/>
          </w:tcPr>
          <w:p w:rsidR="00752C82" w:rsidRDefault="00752C82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20886.60</w:t>
            </w:r>
          </w:p>
        </w:tc>
        <w:tc>
          <w:tcPr>
            <w:tcW w:w="1149" w:type="dxa"/>
          </w:tcPr>
          <w:p w:rsidR="00752C82" w:rsidRDefault="00752C82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20918.10</w:t>
            </w:r>
          </w:p>
        </w:tc>
        <w:tc>
          <w:tcPr>
            <w:tcW w:w="1291" w:type="dxa"/>
          </w:tcPr>
          <w:p w:rsidR="00752C82" w:rsidRDefault="00752C82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31.50</w:t>
            </w:r>
          </w:p>
        </w:tc>
        <w:tc>
          <w:tcPr>
            <w:tcW w:w="1048" w:type="dxa"/>
          </w:tcPr>
          <w:p w:rsidR="00752C82" w:rsidRDefault="00752C82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200</w:t>
            </w:r>
          </w:p>
        </w:tc>
        <w:tc>
          <w:tcPr>
            <w:tcW w:w="1597" w:type="dxa"/>
          </w:tcPr>
          <w:p w:rsidR="00752C82" w:rsidRDefault="00752C82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6300</w:t>
            </w:r>
          </w:p>
        </w:tc>
      </w:tr>
      <w:tr w:rsidR="00752C82" w:rsidTr="00752C82">
        <w:tc>
          <w:tcPr>
            <w:tcW w:w="1074" w:type="dxa"/>
          </w:tcPr>
          <w:p w:rsidR="00752C82" w:rsidRDefault="00752C82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KVAH</w:t>
            </w:r>
          </w:p>
        </w:tc>
        <w:tc>
          <w:tcPr>
            <w:tcW w:w="1165" w:type="dxa"/>
          </w:tcPr>
          <w:p w:rsidR="00752C82" w:rsidRDefault="00752C82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22886.00</w:t>
            </w:r>
          </w:p>
        </w:tc>
        <w:tc>
          <w:tcPr>
            <w:tcW w:w="1149" w:type="dxa"/>
          </w:tcPr>
          <w:p w:rsidR="00752C82" w:rsidRDefault="00752C82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22923.60</w:t>
            </w:r>
          </w:p>
        </w:tc>
        <w:tc>
          <w:tcPr>
            <w:tcW w:w="1291" w:type="dxa"/>
          </w:tcPr>
          <w:p w:rsidR="00752C82" w:rsidRDefault="00752C82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37.60</w:t>
            </w:r>
          </w:p>
        </w:tc>
        <w:tc>
          <w:tcPr>
            <w:tcW w:w="1048" w:type="dxa"/>
          </w:tcPr>
          <w:p w:rsidR="00752C82" w:rsidRDefault="00752C82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200</w:t>
            </w:r>
          </w:p>
        </w:tc>
        <w:tc>
          <w:tcPr>
            <w:tcW w:w="1597" w:type="dxa"/>
          </w:tcPr>
          <w:p w:rsidR="00752C82" w:rsidRDefault="00752C82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7520</w:t>
            </w:r>
          </w:p>
        </w:tc>
      </w:tr>
      <w:tr w:rsidR="00B06C13" w:rsidTr="00752C82">
        <w:tc>
          <w:tcPr>
            <w:tcW w:w="1074" w:type="dxa"/>
          </w:tcPr>
          <w:p w:rsidR="00B06C13" w:rsidRDefault="00B06C13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KWH</w:t>
            </w:r>
          </w:p>
        </w:tc>
        <w:tc>
          <w:tcPr>
            <w:tcW w:w="1165" w:type="dxa"/>
          </w:tcPr>
          <w:p w:rsidR="00B06C13" w:rsidRDefault="00B06C13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0.00</w:t>
            </w:r>
          </w:p>
        </w:tc>
        <w:tc>
          <w:tcPr>
            <w:tcW w:w="1149" w:type="dxa"/>
          </w:tcPr>
          <w:p w:rsidR="00B06C13" w:rsidRDefault="00B06C13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51.80</w:t>
            </w:r>
          </w:p>
        </w:tc>
        <w:tc>
          <w:tcPr>
            <w:tcW w:w="1291" w:type="dxa"/>
          </w:tcPr>
          <w:p w:rsidR="00B06C13" w:rsidRDefault="00B06C13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51.80</w:t>
            </w:r>
          </w:p>
        </w:tc>
        <w:tc>
          <w:tcPr>
            <w:tcW w:w="1048" w:type="dxa"/>
          </w:tcPr>
          <w:p w:rsidR="00B06C13" w:rsidRDefault="00B06C13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200</w:t>
            </w:r>
          </w:p>
        </w:tc>
        <w:tc>
          <w:tcPr>
            <w:tcW w:w="1597" w:type="dxa"/>
          </w:tcPr>
          <w:p w:rsidR="00B06C13" w:rsidRDefault="00B06C13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10360</w:t>
            </w:r>
          </w:p>
        </w:tc>
      </w:tr>
      <w:tr w:rsidR="00B06C13" w:rsidTr="00752C82">
        <w:tc>
          <w:tcPr>
            <w:tcW w:w="1074" w:type="dxa"/>
          </w:tcPr>
          <w:p w:rsidR="00B06C13" w:rsidRDefault="00B06C13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KVAH</w:t>
            </w:r>
          </w:p>
        </w:tc>
        <w:tc>
          <w:tcPr>
            <w:tcW w:w="1165" w:type="dxa"/>
          </w:tcPr>
          <w:p w:rsidR="00B06C13" w:rsidRDefault="00B06C13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0.00</w:t>
            </w:r>
          </w:p>
        </w:tc>
        <w:tc>
          <w:tcPr>
            <w:tcW w:w="1149" w:type="dxa"/>
          </w:tcPr>
          <w:p w:rsidR="00B06C13" w:rsidRDefault="00B06C13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61.60</w:t>
            </w:r>
          </w:p>
        </w:tc>
        <w:tc>
          <w:tcPr>
            <w:tcW w:w="1291" w:type="dxa"/>
          </w:tcPr>
          <w:p w:rsidR="00B06C13" w:rsidRDefault="00B06C13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61.60</w:t>
            </w:r>
          </w:p>
        </w:tc>
        <w:tc>
          <w:tcPr>
            <w:tcW w:w="1048" w:type="dxa"/>
          </w:tcPr>
          <w:p w:rsidR="00B06C13" w:rsidRDefault="00B06C13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200</w:t>
            </w:r>
          </w:p>
        </w:tc>
        <w:tc>
          <w:tcPr>
            <w:tcW w:w="1597" w:type="dxa"/>
          </w:tcPr>
          <w:p w:rsidR="00B06C13" w:rsidRDefault="00B06C13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12320</w:t>
            </w:r>
          </w:p>
        </w:tc>
      </w:tr>
    </w:tbl>
    <w:p w:rsidR="00240E5B" w:rsidRDefault="00240E5B" w:rsidP="00240E5B">
      <w:pPr>
        <w:spacing w:after="0" w:line="240" w:lineRule="auto"/>
        <w:jc w:val="both"/>
        <w:rPr>
          <w:rFonts w:ascii="Palatino Linotype" w:hAnsi="Palatino Linotype" w:cs="Arial"/>
          <w:sz w:val="24"/>
          <w:szCs w:val="24"/>
        </w:rPr>
      </w:pPr>
    </w:p>
    <w:p w:rsidR="006D0528" w:rsidRDefault="006D0528" w:rsidP="006D0528">
      <w:pPr>
        <w:spacing w:after="0" w:line="240" w:lineRule="auto"/>
        <w:jc w:val="center"/>
        <w:rPr>
          <w:rFonts w:ascii="Palatino Linotype" w:hAnsi="Palatino Linotype" w:cs="Arial"/>
          <w:sz w:val="24"/>
          <w:szCs w:val="24"/>
        </w:rPr>
      </w:pPr>
      <w:r>
        <w:rPr>
          <w:rFonts w:ascii="Palatino Linotype" w:hAnsi="Palatino Linotype" w:cs="Arial"/>
          <w:sz w:val="24"/>
          <w:szCs w:val="24"/>
        </w:rPr>
        <w:t xml:space="preserve">Total KVAH units </w:t>
      </w:r>
      <w:r w:rsidR="00DA75B5">
        <w:rPr>
          <w:rFonts w:ascii="Palatino Linotype" w:hAnsi="Palatino Linotype" w:cs="Arial"/>
          <w:sz w:val="24"/>
          <w:szCs w:val="24"/>
        </w:rPr>
        <w:t xml:space="preserve">for November 2025 </w:t>
      </w:r>
      <w:r>
        <w:rPr>
          <w:rFonts w:ascii="Palatino Linotype" w:hAnsi="Palatino Linotype" w:cs="Arial"/>
          <w:sz w:val="24"/>
          <w:szCs w:val="24"/>
        </w:rPr>
        <w:t>= 7520 + 12320 = 19840</w:t>
      </w:r>
    </w:p>
    <w:p w:rsidR="006D0528" w:rsidRPr="00240E5B" w:rsidRDefault="006D0528" w:rsidP="006D0528">
      <w:pPr>
        <w:spacing w:after="0" w:line="240" w:lineRule="auto"/>
        <w:jc w:val="center"/>
        <w:rPr>
          <w:rFonts w:ascii="Palatino Linotype" w:hAnsi="Palatino Linotype" w:cs="Arial"/>
          <w:sz w:val="24"/>
          <w:szCs w:val="24"/>
        </w:rPr>
      </w:pPr>
    </w:p>
    <w:p w:rsidR="009534A4" w:rsidRPr="00240E5B" w:rsidRDefault="00752C82" w:rsidP="00240E5B">
      <w:pPr>
        <w:jc w:val="center"/>
        <w:rPr>
          <w:rFonts w:ascii="Palatino Linotype" w:hAnsi="Palatino Linotype" w:cs="Arial"/>
          <w:b/>
          <w:sz w:val="20"/>
          <w:szCs w:val="20"/>
          <w:u w:val="single"/>
        </w:rPr>
      </w:pPr>
      <w:r>
        <w:rPr>
          <w:rFonts w:ascii="Palatino Linotype" w:hAnsi="Palatino Linotype" w:cs="Arial"/>
          <w:b/>
          <w:sz w:val="20"/>
          <w:szCs w:val="20"/>
          <w:u w:val="single"/>
        </w:rPr>
        <w:t xml:space="preserve">November </w:t>
      </w:r>
      <w:r w:rsidR="009534A4" w:rsidRPr="001D2BFB">
        <w:rPr>
          <w:rFonts w:ascii="Palatino Linotype" w:hAnsi="Palatino Linotype" w:cs="Arial"/>
          <w:b/>
          <w:sz w:val="20"/>
          <w:szCs w:val="20"/>
          <w:u w:val="single"/>
        </w:rPr>
        <w:t>-</w:t>
      </w:r>
      <w:r>
        <w:rPr>
          <w:rFonts w:ascii="Palatino Linotype" w:hAnsi="Palatino Linotype" w:cs="Arial"/>
          <w:b/>
          <w:sz w:val="20"/>
          <w:szCs w:val="20"/>
          <w:u w:val="single"/>
        </w:rPr>
        <w:t xml:space="preserve"> </w:t>
      </w:r>
      <w:r w:rsidR="009534A4" w:rsidRPr="001D2BFB">
        <w:rPr>
          <w:rFonts w:ascii="Palatino Linotype" w:hAnsi="Palatino Linotype" w:cs="Arial"/>
          <w:b/>
          <w:sz w:val="20"/>
          <w:szCs w:val="20"/>
          <w:u w:val="single"/>
        </w:rPr>
        <w:t>202</w:t>
      </w:r>
      <w:r w:rsidR="009534A4">
        <w:rPr>
          <w:rFonts w:ascii="Palatino Linotype" w:hAnsi="Palatino Linotype" w:cs="Arial"/>
          <w:b/>
          <w:sz w:val="20"/>
          <w:szCs w:val="20"/>
          <w:u w:val="single"/>
        </w:rPr>
        <w:t>5</w:t>
      </w:r>
      <w:r w:rsidR="009534A4" w:rsidRPr="001D2BFB">
        <w:rPr>
          <w:rFonts w:ascii="Palatino Linotype" w:hAnsi="Palatino Linotype" w:cs="Arial"/>
          <w:b/>
          <w:sz w:val="20"/>
          <w:szCs w:val="20"/>
          <w:u w:val="single"/>
        </w:rPr>
        <w:t xml:space="preserve"> CC Bill</w:t>
      </w:r>
    </w:p>
    <w:tbl>
      <w:tblPr>
        <w:tblW w:w="4642" w:type="dxa"/>
        <w:jc w:val="center"/>
        <w:tblLook w:val="04A0"/>
      </w:tblPr>
      <w:tblGrid>
        <w:gridCol w:w="1975"/>
        <w:gridCol w:w="1302"/>
        <w:gridCol w:w="1365"/>
      </w:tblGrid>
      <w:tr w:rsidR="008230C4" w:rsidRPr="001D2BFB" w:rsidTr="00753F56">
        <w:trPr>
          <w:trHeight w:val="608"/>
          <w:jc w:val="center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8230C4" w:rsidRPr="001D2BFB" w:rsidRDefault="008230C4" w:rsidP="00753F56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CONSUMPTION DETAILS</w:t>
            </w:r>
          </w:p>
        </w:tc>
        <w:tc>
          <w:tcPr>
            <w:tcW w:w="1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8230C4" w:rsidRPr="001D2BFB" w:rsidRDefault="008230C4" w:rsidP="00753F56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BEFORE REVISION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8230C4" w:rsidRPr="001D2BFB" w:rsidRDefault="008230C4" w:rsidP="00753F56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 xml:space="preserve">AFTER REVISION </w:t>
            </w:r>
          </w:p>
        </w:tc>
      </w:tr>
      <w:tr w:rsidR="008230C4" w:rsidRPr="001D2BFB" w:rsidTr="00753F56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8230C4" w:rsidP="00753F56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KWH UNITS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752C82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27020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752C82" w:rsidP="00917E7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16660</w:t>
            </w:r>
          </w:p>
        </w:tc>
      </w:tr>
      <w:tr w:rsidR="008230C4" w:rsidRPr="001D2BFB" w:rsidTr="00753F56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8230C4" w:rsidP="00753F56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KVA</w:t>
            </w: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</w:t>
            </w: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UNITS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752C82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32160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752C82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19840</w:t>
            </w:r>
          </w:p>
        </w:tc>
      </w:tr>
      <w:tr w:rsidR="008230C4" w:rsidRPr="001D2BFB" w:rsidTr="00753F56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8230C4" w:rsidP="00753F56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SANCTION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Default="00752C82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160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Default="00752C82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160</w:t>
            </w:r>
          </w:p>
        </w:tc>
      </w:tr>
      <w:tr w:rsidR="008230C4" w:rsidRPr="001D2BFB" w:rsidTr="00753F56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8230C4" w:rsidP="00753F56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REC.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752C82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752C82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64</w:t>
            </w:r>
          </w:p>
        </w:tc>
      </w:tr>
      <w:tr w:rsidR="008230C4" w:rsidRPr="001D2BFB" w:rsidTr="00753F56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8230C4" w:rsidP="00753F56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CHAR.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752C82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136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752C82" w:rsidP="00454A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136</w:t>
            </w:r>
          </w:p>
        </w:tc>
      </w:tr>
      <w:tr w:rsidR="008230C4" w:rsidRPr="001D2BFB" w:rsidTr="00753F56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8230C4" w:rsidP="00753F56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EXCE.DEMAND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Default="008230C4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Default="008230C4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8230C4" w:rsidRPr="001D2BFB" w:rsidTr="00753F56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8230C4" w:rsidP="00753F56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KVAH EXCESS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Default="008230C4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Default="008230C4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8230C4" w:rsidRPr="001D2BFB" w:rsidTr="00753F56">
        <w:trPr>
          <w:trHeight w:val="304"/>
          <w:jc w:val="center"/>
        </w:trPr>
        <w:tc>
          <w:tcPr>
            <w:tcW w:w="46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8230C4" w:rsidP="00753F56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CLAIM DETAILS</w:t>
            </w:r>
          </w:p>
        </w:tc>
      </w:tr>
      <w:tr w:rsidR="008230C4" w:rsidRPr="001D2BFB" w:rsidTr="00753F56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8230C4" w:rsidP="00753F56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UNIT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752C82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2,10,648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752C82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1,29,952</w:t>
            </w:r>
          </w:p>
        </w:tc>
      </w:tr>
      <w:tr w:rsidR="008230C4" w:rsidRPr="001D2BFB" w:rsidTr="00753F56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8230C4" w:rsidP="00753F56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DEM.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752C82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61,200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752C82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61,200</w:t>
            </w:r>
          </w:p>
        </w:tc>
      </w:tr>
      <w:tr w:rsidR="008230C4" w:rsidRPr="001D2BFB" w:rsidTr="00753F56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8230C4" w:rsidP="00753F56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OTHER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Default="00240E5B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Default="00240E5B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8230C4" w:rsidRPr="001D2BFB" w:rsidTr="00753F56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8230C4" w:rsidP="00753F56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EXE.KW.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Default="008230C4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Default="008230C4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8230C4" w:rsidRPr="001D2BFB" w:rsidTr="00753F56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8230C4" w:rsidP="00753F56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SURCHARGE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752C82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27,185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752C82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19,115</w:t>
            </w:r>
          </w:p>
        </w:tc>
      </w:tr>
      <w:tr w:rsidR="008230C4" w:rsidRPr="001D2BFB" w:rsidTr="00753F56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8230C4" w:rsidP="00753F56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PROMPT PAY REB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Default="008230C4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Default="008230C4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8230C4" w:rsidRPr="001D2BFB" w:rsidTr="00753F56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8230C4" w:rsidP="00753F56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BILL AMOUNT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752C82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2,99,033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8230C4" w:rsidRPr="001D2BFB" w:rsidRDefault="00752C82" w:rsidP="00753F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2,10,267</w:t>
            </w:r>
          </w:p>
        </w:tc>
      </w:tr>
    </w:tbl>
    <w:p w:rsidR="007D6938" w:rsidRDefault="007D6938" w:rsidP="00785E21">
      <w:pPr>
        <w:jc w:val="both"/>
        <w:rPr>
          <w:rFonts w:ascii="Palatino Linotype" w:hAnsi="Palatino Linotype" w:cs="Arial"/>
        </w:rPr>
      </w:pPr>
    </w:p>
    <w:p w:rsidR="006D0528" w:rsidRPr="006D0528" w:rsidRDefault="006D0528" w:rsidP="00DA75B5">
      <w:pPr>
        <w:spacing w:line="240" w:lineRule="auto"/>
        <w:jc w:val="both"/>
        <w:rPr>
          <w:rFonts w:ascii="Palatino Linotype" w:hAnsi="Palatino Linotype" w:cs="Arial"/>
          <w:b/>
          <w:u w:val="single"/>
        </w:rPr>
      </w:pPr>
      <w:r w:rsidRPr="006D0528">
        <w:rPr>
          <w:rFonts w:ascii="Palatino Linotype" w:hAnsi="Palatino Linotype" w:cs="Arial"/>
          <w:b/>
          <w:u w:val="single"/>
        </w:rPr>
        <w:t xml:space="preserve">Reading for </w:t>
      </w:r>
      <w:r>
        <w:rPr>
          <w:rFonts w:ascii="Palatino Linotype" w:hAnsi="Palatino Linotype" w:cs="Arial"/>
          <w:b/>
          <w:u w:val="single"/>
        </w:rPr>
        <w:t>December</w:t>
      </w:r>
      <w:r w:rsidRPr="006D0528">
        <w:rPr>
          <w:rFonts w:ascii="Palatino Linotype" w:hAnsi="Palatino Linotype" w:cs="Arial"/>
          <w:b/>
          <w:u w:val="single"/>
        </w:rPr>
        <w:t xml:space="preserve"> – 2025 (Meter M.F = 400) </w:t>
      </w:r>
    </w:p>
    <w:tbl>
      <w:tblPr>
        <w:tblStyle w:val="TableGrid"/>
        <w:tblW w:w="0" w:type="auto"/>
        <w:tblLook w:val="04A0"/>
      </w:tblPr>
      <w:tblGrid>
        <w:gridCol w:w="1074"/>
        <w:gridCol w:w="1165"/>
        <w:gridCol w:w="1149"/>
        <w:gridCol w:w="1291"/>
        <w:gridCol w:w="1048"/>
        <w:gridCol w:w="1597"/>
      </w:tblGrid>
      <w:tr w:rsidR="006D0528" w:rsidTr="00A12284">
        <w:tc>
          <w:tcPr>
            <w:tcW w:w="1074" w:type="dxa"/>
          </w:tcPr>
          <w:p w:rsidR="006D0528" w:rsidRDefault="006D0528" w:rsidP="00A12284">
            <w:pPr>
              <w:jc w:val="both"/>
              <w:rPr>
                <w:rFonts w:ascii="Palatino Linotype" w:hAnsi="Palatino Linotype" w:cs="Arial"/>
              </w:rPr>
            </w:pPr>
          </w:p>
        </w:tc>
        <w:tc>
          <w:tcPr>
            <w:tcW w:w="1165" w:type="dxa"/>
          </w:tcPr>
          <w:p w:rsidR="006D0528" w:rsidRPr="000E1401" w:rsidRDefault="006D0528" w:rsidP="00A12284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Previous Reading</w:t>
            </w:r>
          </w:p>
        </w:tc>
        <w:tc>
          <w:tcPr>
            <w:tcW w:w="1149" w:type="dxa"/>
          </w:tcPr>
          <w:p w:rsidR="006D0528" w:rsidRPr="000E1401" w:rsidRDefault="006D0528" w:rsidP="00A12284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Present Reading</w:t>
            </w:r>
          </w:p>
        </w:tc>
        <w:tc>
          <w:tcPr>
            <w:tcW w:w="1291" w:type="dxa"/>
          </w:tcPr>
          <w:p w:rsidR="006D0528" w:rsidRPr="000E1401" w:rsidRDefault="006D0528" w:rsidP="00A12284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Difference</w:t>
            </w:r>
          </w:p>
        </w:tc>
        <w:tc>
          <w:tcPr>
            <w:tcW w:w="1048" w:type="dxa"/>
          </w:tcPr>
          <w:p w:rsidR="006D0528" w:rsidRPr="000E1401" w:rsidRDefault="006D0528" w:rsidP="00A12284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Multi Factor</w:t>
            </w:r>
          </w:p>
        </w:tc>
        <w:tc>
          <w:tcPr>
            <w:tcW w:w="1597" w:type="dxa"/>
          </w:tcPr>
          <w:p w:rsidR="006D0528" w:rsidRPr="000E1401" w:rsidRDefault="006D0528" w:rsidP="00A12284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Consumption</w:t>
            </w:r>
          </w:p>
        </w:tc>
      </w:tr>
      <w:tr w:rsidR="006D0528" w:rsidTr="00A12284">
        <w:tc>
          <w:tcPr>
            <w:tcW w:w="1074" w:type="dxa"/>
          </w:tcPr>
          <w:p w:rsidR="006D0528" w:rsidRDefault="006D0528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KWH</w:t>
            </w:r>
          </w:p>
        </w:tc>
        <w:tc>
          <w:tcPr>
            <w:tcW w:w="1165" w:type="dxa"/>
          </w:tcPr>
          <w:p w:rsidR="006D0528" w:rsidRDefault="00DA75B5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51.80</w:t>
            </w:r>
          </w:p>
        </w:tc>
        <w:tc>
          <w:tcPr>
            <w:tcW w:w="1149" w:type="dxa"/>
          </w:tcPr>
          <w:p w:rsidR="006D0528" w:rsidRDefault="00DA75B5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131.10</w:t>
            </w:r>
          </w:p>
        </w:tc>
        <w:tc>
          <w:tcPr>
            <w:tcW w:w="1291" w:type="dxa"/>
          </w:tcPr>
          <w:p w:rsidR="006D0528" w:rsidRDefault="00DA75B5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79.30</w:t>
            </w:r>
          </w:p>
        </w:tc>
        <w:tc>
          <w:tcPr>
            <w:tcW w:w="1048" w:type="dxa"/>
          </w:tcPr>
          <w:p w:rsidR="006D0528" w:rsidRDefault="006D0528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400</w:t>
            </w:r>
          </w:p>
        </w:tc>
        <w:tc>
          <w:tcPr>
            <w:tcW w:w="1597" w:type="dxa"/>
          </w:tcPr>
          <w:p w:rsidR="006D0528" w:rsidRDefault="00DA75B5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31720</w:t>
            </w:r>
          </w:p>
        </w:tc>
      </w:tr>
      <w:tr w:rsidR="006D0528" w:rsidTr="00A12284">
        <w:tc>
          <w:tcPr>
            <w:tcW w:w="1074" w:type="dxa"/>
          </w:tcPr>
          <w:p w:rsidR="006D0528" w:rsidRDefault="006D0528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KVAH</w:t>
            </w:r>
          </w:p>
        </w:tc>
        <w:tc>
          <w:tcPr>
            <w:tcW w:w="1165" w:type="dxa"/>
          </w:tcPr>
          <w:p w:rsidR="006D0528" w:rsidRDefault="00DA75B5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61.60</w:t>
            </w:r>
          </w:p>
        </w:tc>
        <w:tc>
          <w:tcPr>
            <w:tcW w:w="1149" w:type="dxa"/>
          </w:tcPr>
          <w:p w:rsidR="006D0528" w:rsidRDefault="00DA75B5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157.40</w:t>
            </w:r>
          </w:p>
        </w:tc>
        <w:tc>
          <w:tcPr>
            <w:tcW w:w="1291" w:type="dxa"/>
          </w:tcPr>
          <w:p w:rsidR="006D0528" w:rsidRDefault="00DA75B5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95.80</w:t>
            </w:r>
          </w:p>
        </w:tc>
        <w:tc>
          <w:tcPr>
            <w:tcW w:w="1048" w:type="dxa"/>
          </w:tcPr>
          <w:p w:rsidR="006D0528" w:rsidRDefault="006D0528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400</w:t>
            </w:r>
          </w:p>
        </w:tc>
        <w:tc>
          <w:tcPr>
            <w:tcW w:w="1597" w:type="dxa"/>
          </w:tcPr>
          <w:p w:rsidR="006D0528" w:rsidRDefault="00DA75B5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38320</w:t>
            </w:r>
          </w:p>
        </w:tc>
      </w:tr>
    </w:tbl>
    <w:p w:rsidR="006D0528" w:rsidRDefault="006D0528" w:rsidP="00785E21">
      <w:pPr>
        <w:jc w:val="both"/>
        <w:rPr>
          <w:rFonts w:ascii="Palatino Linotype" w:hAnsi="Palatino Linotype" w:cs="Arial"/>
        </w:rPr>
      </w:pPr>
    </w:p>
    <w:p w:rsidR="00DA75B5" w:rsidRPr="006D0528" w:rsidRDefault="00DA75B5" w:rsidP="00DA75B5">
      <w:pPr>
        <w:spacing w:line="240" w:lineRule="auto"/>
        <w:jc w:val="both"/>
        <w:rPr>
          <w:rFonts w:ascii="Palatino Linotype" w:hAnsi="Palatino Linotype" w:cs="Arial"/>
          <w:b/>
          <w:u w:val="single"/>
        </w:rPr>
      </w:pPr>
      <w:r w:rsidRPr="002C555D">
        <w:rPr>
          <w:rFonts w:ascii="Palatino Linotype" w:hAnsi="Palatino Linotype" w:cs="Arial"/>
          <w:b/>
          <w:u w:val="single"/>
        </w:rPr>
        <w:t>Revised</w:t>
      </w:r>
      <w:r w:rsidRPr="006D0528">
        <w:rPr>
          <w:rFonts w:ascii="Palatino Linotype" w:hAnsi="Palatino Linotype" w:cs="Arial"/>
          <w:b/>
          <w:u w:val="single"/>
        </w:rPr>
        <w:t xml:space="preserve"> Reading for </w:t>
      </w:r>
      <w:r>
        <w:rPr>
          <w:rFonts w:ascii="Palatino Linotype" w:hAnsi="Palatino Linotype" w:cs="Arial"/>
          <w:b/>
          <w:u w:val="single"/>
        </w:rPr>
        <w:t>December</w:t>
      </w:r>
      <w:r w:rsidRPr="006D0528">
        <w:rPr>
          <w:rFonts w:ascii="Palatino Linotype" w:hAnsi="Palatino Linotype" w:cs="Arial"/>
          <w:b/>
          <w:u w:val="single"/>
        </w:rPr>
        <w:t xml:space="preserve"> – 2025 (Meter M.F = </w:t>
      </w:r>
      <w:r>
        <w:rPr>
          <w:rFonts w:ascii="Palatino Linotype" w:hAnsi="Palatino Linotype" w:cs="Arial"/>
          <w:b/>
          <w:u w:val="single"/>
        </w:rPr>
        <w:t>2</w:t>
      </w:r>
      <w:r w:rsidRPr="006D0528">
        <w:rPr>
          <w:rFonts w:ascii="Palatino Linotype" w:hAnsi="Palatino Linotype" w:cs="Arial"/>
          <w:b/>
          <w:u w:val="single"/>
        </w:rPr>
        <w:t xml:space="preserve">00) </w:t>
      </w:r>
    </w:p>
    <w:tbl>
      <w:tblPr>
        <w:tblStyle w:val="TableGrid"/>
        <w:tblW w:w="0" w:type="auto"/>
        <w:tblLook w:val="04A0"/>
      </w:tblPr>
      <w:tblGrid>
        <w:gridCol w:w="1074"/>
        <w:gridCol w:w="1165"/>
        <w:gridCol w:w="1149"/>
        <w:gridCol w:w="1291"/>
        <w:gridCol w:w="1048"/>
        <w:gridCol w:w="1597"/>
      </w:tblGrid>
      <w:tr w:rsidR="00DA75B5" w:rsidTr="00A12284">
        <w:tc>
          <w:tcPr>
            <w:tcW w:w="1074" w:type="dxa"/>
          </w:tcPr>
          <w:p w:rsidR="00DA75B5" w:rsidRDefault="00DA75B5" w:rsidP="00A12284">
            <w:pPr>
              <w:jc w:val="both"/>
              <w:rPr>
                <w:rFonts w:ascii="Palatino Linotype" w:hAnsi="Palatino Linotype" w:cs="Arial"/>
              </w:rPr>
            </w:pPr>
          </w:p>
        </w:tc>
        <w:tc>
          <w:tcPr>
            <w:tcW w:w="1165" w:type="dxa"/>
          </w:tcPr>
          <w:p w:rsidR="00DA75B5" w:rsidRPr="000E1401" w:rsidRDefault="00DA75B5" w:rsidP="00A12284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Previous Reading</w:t>
            </w:r>
          </w:p>
        </w:tc>
        <w:tc>
          <w:tcPr>
            <w:tcW w:w="1149" w:type="dxa"/>
          </w:tcPr>
          <w:p w:rsidR="00DA75B5" w:rsidRPr="000E1401" w:rsidRDefault="00DA75B5" w:rsidP="00A12284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Present Reading</w:t>
            </w:r>
          </w:p>
        </w:tc>
        <w:tc>
          <w:tcPr>
            <w:tcW w:w="1291" w:type="dxa"/>
          </w:tcPr>
          <w:p w:rsidR="00DA75B5" w:rsidRPr="000E1401" w:rsidRDefault="00DA75B5" w:rsidP="00A12284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Difference</w:t>
            </w:r>
          </w:p>
        </w:tc>
        <w:tc>
          <w:tcPr>
            <w:tcW w:w="1048" w:type="dxa"/>
          </w:tcPr>
          <w:p w:rsidR="00DA75B5" w:rsidRPr="000E1401" w:rsidRDefault="00DA75B5" w:rsidP="00A12284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Multi Factor</w:t>
            </w:r>
          </w:p>
        </w:tc>
        <w:tc>
          <w:tcPr>
            <w:tcW w:w="1597" w:type="dxa"/>
          </w:tcPr>
          <w:p w:rsidR="00DA75B5" w:rsidRPr="000E1401" w:rsidRDefault="00DA75B5" w:rsidP="00A12284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Consumption</w:t>
            </w:r>
          </w:p>
        </w:tc>
      </w:tr>
      <w:tr w:rsidR="00DA75B5" w:rsidTr="00A12284">
        <w:tc>
          <w:tcPr>
            <w:tcW w:w="1074" w:type="dxa"/>
          </w:tcPr>
          <w:p w:rsidR="00DA75B5" w:rsidRDefault="00DA75B5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KWH</w:t>
            </w:r>
          </w:p>
        </w:tc>
        <w:tc>
          <w:tcPr>
            <w:tcW w:w="1165" w:type="dxa"/>
          </w:tcPr>
          <w:p w:rsidR="00DA75B5" w:rsidRDefault="00DA75B5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51.80</w:t>
            </w:r>
          </w:p>
        </w:tc>
        <w:tc>
          <w:tcPr>
            <w:tcW w:w="1149" w:type="dxa"/>
          </w:tcPr>
          <w:p w:rsidR="00DA75B5" w:rsidRDefault="00DA75B5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131.10</w:t>
            </w:r>
          </w:p>
        </w:tc>
        <w:tc>
          <w:tcPr>
            <w:tcW w:w="1291" w:type="dxa"/>
          </w:tcPr>
          <w:p w:rsidR="00DA75B5" w:rsidRDefault="00DA75B5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79.30</w:t>
            </w:r>
          </w:p>
        </w:tc>
        <w:tc>
          <w:tcPr>
            <w:tcW w:w="1048" w:type="dxa"/>
          </w:tcPr>
          <w:p w:rsidR="00DA75B5" w:rsidRDefault="00DA75B5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200</w:t>
            </w:r>
          </w:p>
        </w:tc>
        <w:tc>
          <w:tcPr>
            <w:tcW w:w="1597" w:type="dxa"/>
          </w:tcPr>
          <w:p w:rsidR="00DA75B5" w:rsidRDefault="009B51F6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15860</w:t>
            </w:r>
          </w:p>
        </w:tc>
      </w:tr>
      <w:tr w:rsidR="00DA75B5" w:rsidTr="00A12284">
        <w:tc>
          <w:tcPr>
            <w:tcW w:w="1074" w:type="dxa"/>
          </w:tcPr>
          <w:p w:rsidR="00DA75B5" w:rsidRDefault="00DA75B5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KVAH</w:t>
            </w:r>
          </w:p>
        </w:tc>
        <w:tc>
          <w:tcPr>
            <w:tcW w:w="1165" w:type="dxa"/>
          </w:tcPr>
          <w:p w:rsidR="00DA75B5" w:rsidRDefault="00DA75B5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61.60</w:t>
            </w:r>
          </w:p>
        </w:tc>
        <w:tc>
          <w:tcPr>
            <w:tcW w:w="1149" w:type="dxa"/>
          </w:tcPr>
          <w:p w:rsidR="00DA75B5" w:rsidRDefault="00DA75B5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157.40</w:t>
            </w:r>
          </w:p>
        </w:tc>
        <w:tc>
          <w:tcPr>
            <w:tcW w:w="1291" w:type="dxa"/>
          </w:tcPr>
          <w:p w:rsidR="00DA75B5" w:rsidRDefault="00DA75B5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95.80</w:t>
            </w:r>
          </w:p>
        </w:tc>
        <w:tc>
          <w:tcPr>
            <w:tcW w:w="1048" w:type="dxa"/>
          </w:tcPr>
          <w:p w:rsidR="00DA75B5" w:rsidRDefault="00DA75B5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200</w:t>
            </w:r>
          </w:p>
        </w:tc>
        <w:tc>
          <w:tcPr>
            <w:tcW w:w="1597" w:type="dxa"/>
          </w:tcPr>
          <w:p w:rsidR="00DA75B5" w:rsidRDefault="009B51F6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19160</w:t>
            </w:r>
          </w:p>
        </w:tc>
      </w:tr>
    </w:tbl>
    <w:p w:rsidR="001A7C01" w:rsidRDefault="001A7C01" w:rsidP="00DA75B5">
      <w:pPr>
        <w:spacing w:after="0" w:line="240" w:lineRule="auto"/>
        <w:jc w:val="center"/>
        <w:rPr>
          <w:rFonts w:ascii="Palatino Linotype" w:hAnsi="Palatino Linotype" w:cs="Arial"/>
          <w:b/>
          <w:sz w:val="24"/>
          <w:szCs w:val="24"/>
        </w:rPr>
      </w:pPr>
    </w:p>
    <w:p w:rsidR="001A7C01" w:rsidRDefault="001A7C01" w:rsidP="00DA75B5">
      <w:pPr>
        <w:spacing w:after="0" w:line="240" w:lineRule="auto"/>
        <w:jc w:val="center"/>
        <w:rPr>
          <w:rFonts w:ascii="Palatino Linotype" w:hAnsi="Palatino Linotype" w:cs="Arial"/>
          <w:b/>
          <w:sz w:val="24"/>
          <w:szCs w:val="24"/>
        </w:rPr>
      </w:pPr>
    </w:p>
    <w:p w:rsidR="0002541B" w:rsidRPr="00E45B87" w:rsidRDefault="00073CBB" w:rsidP="00DA75B5">
      <w:pPr>
        <w:spacing w:after="0" w:line="240" w:lineRule="auto"/>
        <w:jc w:val="center"/>
        <w:rPr>
          <w:rFonts w:ascii="Palatino Linotype" w:hAnsi="Palatino Linotype" w:cs="Arial"/>
          <w:b/>
          <w:sz w:val="24"/>
          <w:szCs w:val="24"/>
        </w:rPr>
      </w:pPr>
      <w:r w:rsidRPr="00073CBB">
        <w:rPr>
          <w:rFonts w:ascii="Palatino Linotype" w:hAnsi="Palatino Linotype" w:cs="Arial"/>
          <w:noProof/>
          <w:u w:val="single"/>
        </w:rPr>
        <w:lastRenderedPageBreak/>
        <w:pict>
          <v:shape id="_x0000_s1030" type="#_x0000_t32" style="position:absolute;left:0;text-align:left;margin-left:-13.4pt;margin-top:-7.1pt;width:0;height:1016.25pt;z-index:251662336" o:connectortype="straight"/>
        </w:pict>
      </w:r>
      <w:r w:rsidRPr="00073CBB">
        <w:rPr>
          <w:rFonts w:ascii="Palatino Linotype" w:hAnsi="Palatino Linotype" w:cs="Arial"/>
          <w:noProof/>
          <w:u w:val="single"/>
        </w:rPr>
        <w:pict>
          <v:shape id="_x0000_s1031" type="#_x0000_t32" style="position:absolute;left:0;text-align:left;margin-left:-15.65pt;margin-top:-7.1pt;width:0;height:1016.25pt;z-index:251663360" o:connectortype="straight"/>
        </w:pict>
      </w:r>
      <w:r w:rsidR="0002541B" w:rsidRPr="00E45B87">
        <w:rPr>
          <w:rFonts w:ascii="Palatino Linotype" w:hAnsi="Palatino Linotype" w:cs="Arial"/>
          <w:b/>
          <w:sz w:val="24"/>
          <w:szCs w:val="24"/>
        </w:rPr>
        <w:t>-</w:t>
      </w:r>
      <w:r w:rsidR="00EA2BD1">
        <w:rPr>
          <w:rFonts w:ascii="Palatino Linotype" w:hAnsi="Palatino Linotype" w:cs="Arial"/>
          <w:b/>
          <w:sz w:val="24"/>
          <w:szCs w:val="24"/>
        </w:rPr>
        <w:t>10</w:t>
      </w:r>
      <w:r w:rsidR="0002541B" w:rsidRPr="00E45B87">
        <w:rPr>
          <w:rFonts w:ascii="Palatino Linotype" w:hAnsi="Palatino Linotype" w:cs="Arial"/>
          <w:b/>
          <w:sz w:val="24"/>
          <w:szCs w:val="24"/>
        </w:rPr>
        <w:t>-</w:t>
      </w:r>
    </w:p>
    <w:p w:rsidR="0002541B" w:rsidRPr="00353DFE" w:rsidRDefault="0002541B" w:rsidP="0002541B">
      <w:pPr>
        <w:pStyle w:val="ListParagraph"/>
        <w:spacing w:after="0" w:line="240" w:lineRule="auto"/>
        <w:ind w:left="3238"/>
        <w:contextualSpacing w:val="0"/>
        <w:jc w:val="right"/>
        <w:rPr>
          <w:rFonts w:ascii="Palatino Linotype" w:hAnsi="Palatino Linotype" w:cs="Arial"/>
          <w:b/>
          <w:sz w:val="24"/>
          <w:szCs w:val="24"/>
          <w:u w:val="single"/>
        </w:rPr>
      </w:pPr>
      <w:r w:rsidRPr="00353DFE">
        <w:rPr>
          <w:rFonts w:ascii="Palatino Linotype" w:hAnsi="Palatino Linotype" w:cs="Arial"/>
          <w:b/>
          <w:sz w:val="24"/>
          <w:szCs w:val="24"/>
          <w:u w:val="single"/>
        </w:rPr>
        <w:t>HT Section,</w:t>
      </w:r>
    </w:p>
    <w:p w:rsidR="0002541B" w:rsidRPr="00162F5B" w:rsidRDefault="0002541B" w:rsidP="0002541B">
      <w:pPr>
        <w:spacing w:after="0" w:line="240" w:lineRule="auto"/>
        <w:jc w:val="right"/>
        <w:rPr>
          <w:rFonts w:ascii="Palatino Linotype" w:hAnsi="Palatino Linotype" w:cs="Arial"/>
          <w:sz w:val="24"/>
          <w:szCs w:val="24"/>
        </w:rPr>
      </w:pPr>
      <w:r w:rsidRPr="00162F5B">
        <w:rPr>
          <w:rFonts w:ascii="Palatino Linotype" w:hAnsi="Palatino Linotype" w:cs="Arial"/>
          <w:b/>
          <w:sz w:val="24"/>
          <w:szCs w:val="24"/>
          <w:u w:val="single"/>
        </w:rPr>
        <w:t>Electricity Department</w:t>
      </w:r>
    </w:p>
    <w:p w:rsidR="0002541B" w:rsidRDefault="0002541B" w:rsidP="00785E21">
      <w:pPr>
        <w:jc w:val="both"/>
        <w:rPr>
          <w:rFonts w:ascii="Palatino Linotype" w:hAnsi="Palatino Linotype" w:cs="Arial"/>
          <w:sz w:val="24"/>
          <w:szCs w:val="24"/>
        </w:rPr>
      </w:pPr>
      <w:r>
        <w:rPr>
          <w:rFonts w:ascii="Palatino Linotype" w:hAnsi="Palatino Linotype" w:cs="Arial"/>
          <w:sz w:val="24"/>
          <w:szCs w:val="24"/>
        </w:rPr>
        <w:t>(From pre-page</w:t>
      </w:r>
      <w:r w:rsidRPr="00667F39">
        <w:rPr>
          <w:rFonts w:ascii="Palatino Linotype" w:hAnsi="Palatino Linotype" w:cs="Arial"/>
          <w:sz w:val="24"/>
          <w:szCs w:val="24"/>
        </w:rPr>
        <w:t>)</w:t>
      </w:r>
    </w:p>
    <w:p w:rsidR="00454A56" w:rsidRPr="00240E5B" w:rsidRDefault="00DA75B5" w:rsidP="00454A56">
      <w:pPr>
        <w:jc w:val="center"/>
        <w:rPr>
          <w:rFonts w:ascii="Palatino Linotype" w:hAnsi="Palatino Linotype" w:cs="Arial"/>
          <w:b/>
          <w:sz w:val="20"/>
          <w:szCs w:val="20"/>
          <w:u w:val="single"/>
        </w:rPr>
      </w:pPr>
      <w:r>
        <w:rPr>
          <w:rFonts w:ascii="Palatino Linotype" w:hAnsi="Palatino Linotype" w:cs="Arial"/>
          <w:b/>
          <w:sz w:val="20"/>
          <w:szCs w:val="20"/>
          <w:u w:val="single"/>
        </w:rPr>
        <w:t xml:space="preserve">December </w:t>
      </w:r>
      <w:r w:rsidR="00454A56" w:rsidRPr="001D2BFB">
        <w:rPr>
          <w:rFonts w:ascii="Palatino Linotype" w:hAnsi="Palatino Linotype" w:cs="Arial"/>
          <w:b/>
          <w:sz w:val="20"/>
          <w:szCs w:val="20"/>
          <w:u w:val="single"/>
        </w:rPr>
        <w:t>-</w:t>
      </w:r>
      <w:r>
        <w:rPr>
          <w:rFonts w:ascii="Palatino Linotype" w:hAnsi="Palatino Linotype" w:cs="Arial"/>
          <w:b/>
          <w:sz w:val="20"/>
          <w:szCs w:val="20"/>
          <w:u w:val="single"/>
        </w:rPr>
        <w:t xml:space="preserve"> </w:t>
      </w:r>
      <w:r w:rsidR="00454A56" w:rsidRPr="001D2BFB">
        <w:rPr>
          <w:rFonts w:ascii="Palatino Linotype" w:hAnsi="Palatino Linotype" w:cs="Arial"/>
          <w:b/>
          <w:sz w:val="20"/>
          <w:szCs w:val="20"/>
          <w:u w:val="single"/>
        </w:rPr>
        <w:t>202</w:t>
      </w:r>
      <w:r w:rsidR="00454A56">
        <w:rPr>
          <w:rFonts w:ascii="Palatino Linotype" w:hAnsi="Palatino Linotype" w:cs="Arial"/>
          <w:b/>
          <w:sz w:val="20"/>
          <w:szCs w:val="20"/>
          <w:u w:val="single"/>
        </w:rPr>
        <w:t>5</w:t>
      </w:r>
      <w:r w:rsidR="00454A56" w:rsidRPr="001D2BFB">
        <w:rPr>
          <w:rFonts w:ascii="Palatino Linotype" w:hAnsi="Palatino Linotype" w:cs="Arial"/>
          <w:b/>
          <w:sz w:val="20"/>
          <w:szCs w:val="20"/>
          <w:u w:val="single"/>
        </w:rPr>
        <w:t xml:space="preserve"> CC Bill</w:t>
      </w:r>
    </w:p>
    <w:tbl>
      <w:tblPr>
        <w:tblW w:w="4642" w:type="dxa"/>
        <w:jc w:val="center"/>
        <w:tblLook w:val="04A0"/>
      </w:tblPr>
      <w:tblGrid>
        <w:gridCol w:w="1975"/>
        <w:gridCol w:w="1302"/>
        <w:gridCol w:w="1365"/>
      </w:tblGrid>
      <w:tr w:rsidR="00454A56" w:rsidRPr="001D2BFB" w:rsidTr="00C32FD9">
        <w:trPr>
          <w:trHeight w:val="608"/>
          <w:jc w:val="center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CONSUMPTION DETAILS</w:t>
            </w:r>
          </w:p>
        </w:tc>
        <w:tc>
          <w:tcPr>
            <w:tcW w:w="1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BEFORE REVISION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 xml:space="preserve">AFTER REVISION </w:t>
            </w:r>
          </w:p>
        </w:tc>
      </w:tr>
      <w:tr w:rsidR="00454A56" w:rsidRPr="001D2BFB" w:rsidTr="00C32FD9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KWH UNITS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9B51F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31720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9B51F6" w:rsidP="00454A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15860</w:t>
            </w:r>
          </w:p>
        </w:tc>
      </w:tr>
      <w:tr w:rsidR="00454A56" w:rsidRPr="001D2BFB" w:rsidTr="00C32FD9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KVA</w:t>
            </w: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</w:t>
            </w: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UNITS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9B51F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38320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9B51F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19160</w:t>
            </w:r>
          </w:p>
        </w:tc>
      </w:tr>
      <w:tr w:rsidR="00454A56" w:rsidRPr="001D2BFB" w:rsidTr="00C32FD9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SANCTION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Default="009B51F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160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Default="009B51F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160</w:t>
            </w:r>
          </w:p>
        </w:tc>
      </w:tr>
      <w:tr w:rsidR="00454A56" w:rsidRPr="001D2BFB" w:rsidTr="00C32FD9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REC.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9B51F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124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9B51F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62</w:t>
            </w:r>
          </w:p>
        </w:tc>
      </w:tr>
      <w:tr w:rsidR="00454A56" w:rsidRPr="001D2BFB" w:rsidTr="00C32FD9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CHAR.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9B51F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136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9B51F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136</w:t>
            </w:r>
          </w:p>
        </w:tc>
      </w:tr>
      <w:tr w:rsidR="00454A56" w:rsidRPr="001D2BFB" w:rsidTr="00C32FD9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EXCE.DEMAND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Default="00454A5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Default="00454A5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454A56" w:rsidRPr="001D2BFB" w:rsidTr="00C32FD9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KVAH EXCESS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Default="00454A5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Default="00454A5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454A56" w:rsidRPr="001D2BFB" w:rsidTr="00C32FD9">
        <w:trPr>
          <w:trHeight w:val="304"/>
          <w:jc w:val="center"/>
        </w:trPr>
        <w:tc>
          <w:tcPr>
            <w:tcW w:w="46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CLAIM DETAILS</w:t>
            </w:r>
          </w:p>
        </w:tc>
      </w:tr>
      <w:tr w:rsidR="00454A56" w:rsidRPr="001D2BFB" w:rsidTr="00C32FD9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UNIT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9B51F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2,50,996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917AB3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1,25,498</w:t>
            </w:r>
          </w:p>
        </w:tc>
      </w:tr>
      <w:tr w:rsidR="00454A56" w:rsidRPr="001D2BFB" w:rsidTr="00C32FD9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DEM.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9B51F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61,200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9B51F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61,200</w:t>
            </w:r>
          </w:p>
        </w:tc>
      </w:tr>
      <w:tr w:rsidR="00454A56" w:rsidRPr="001D2BFB" w:rsidTr="00C32FD9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OTHER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Default="00454A5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Default="00454A5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454A56" w:rsidRPr="001D2BFB" w:rsidTr="00C32FD9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EXE.KW.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Default="00454A5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Default="00454A5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454A56" w:rsidRPr="001D2BFB" w:rsidTr="00C32FD9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SURCHARGE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9B51F6" w:rsidP="00454A5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31,220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917AB3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18,670</w:t>
            </w:r>
          </w:p>
        </w:tc>
      </w:tr>
      <w:tr w:rsidR="00454A56" w:rsidRPr="001D2BFB" w:rsidTr="00C32FD9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PROMPT PAY REB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Default="00454A5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Default="00454A56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454A56" w:rsidRPr="001D2BFB" w:rsidTr="00C32FD9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454A56" w:rsidP="00C32FD9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BILL AMOUNT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9B51F6" w:rsidP="009B51F6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3,43,416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54A56" w:rsidRPr="001D2BFB" w:rsidRDefault="00917AB3" w:rsidP="00C32FD9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2,05,368</w:t>
            </w:r>
          </w:p>
        </w:tc>
      </w:tr>
    </w:tbl>
    <w:p w:rsidR="00454A56" w:rsidRDefault="00454A56" w:rsidP="00785E21">
      <w:pPr>
        <w:jc w:val="both"/>
        <w:rPr>
          <w:rFonts w:ascii="Palatino Linotype" w:hAnsi="Palatino Linotype" w:cs="Arial"/>
        </w:rPr>
      </w:pPr>
    </w:p>
    <w:tbl>
      <w:tblPr>
        <w:tblStyle w:val="TableGrid"/>
        <w:tblW w:w="0" w:type="auto"/>
        <w:tblLook w:val="04A0"/>
      </w:tblPr>
      <w:tblGrid>
        <w:gridCol w:w="1885"/>
        <w:gridCol w:w="1958"/>
        <w:gridCol w:w="1959"/>
        <w:gridCol w:w="1522"/>
      </w:tblGrid>
      <w:tr w:rsidR="00240E5B" w:rsidTr="00753F56">
        <w:tc>
          <w:tcPr>
            <w:tcW w:w="1885" w:type="dxa"/>
            <w:vAlign w:val="center"/>
          </w:tcPr>
          <w:p w:rsidR="00240E5B" w:rsidRPr="00C6156D" w:rsidRDefault="00240E5B" w:rsidP="00753F5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250"/>
              </w:tabs>
              <w:jc w:val="center"/>
              <w:rPr>
                <w:rFonts w:ascii="Palatino Linotype" w:hAnsi="Palatino Linotype" w:cs="Arial"/>
                <w:b/>
                <w:sz w:val="20"/>
                <w:szCs w:val="20"/>
              </w:rPr>
            </w:pPr>
            <w:r w:rsidRPr="00C6156D">
              <w:rPr>
                <w:rFonts w:ascii="Palatino Linotype" w:hAnsi="Palatino Linotype" w:cs="Arial"/>
                <w:b/>
                <w:sz w:val="20"/>
                <w:szCs w:val="20"/>
              </w:rPr>
              <w:t>MONTH</w:t>
            </w:r>
          </w:p>
        </w:tc>
        <w:tc>
          <w:tcPr>
            <w:tcW w:w="1958" w:type="dxa"/>
            <w:vAlign w:val="center"/>
          </w:tcPr>
          <w:p w:rsidR="00240E5B" w:rsidRPr="00C6156D" w:rsidRDefault="00240E5B" w:rsidP="00753F5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250"/>
              </w:tabs>
              <w:jc w:val="center"/>
              <w:rPr>
                <w:rFonts w:ascii="Palatino Linotype" w:hAnsi="Palatino Linotype" w:cs="Arial"/>
                <w:b/>
                <w:sz w:val="20"/>
                <w:szCs w:val="20"/>
              </w:rPr>
            </w:pPr>
            <w:r w:rsidRPr="00C6156D">
              <w:rPr>
                <w:rFonts w:ascii="Palatino Linotype" w:hAnsi="Palatino Linotype" w:cs="Arial"/>
                <w:b/>
                <w:sz w:val="20"/>
                <w:szCs w:val="20"/>
              </w:rPr>
              <w:t>BEFORE REVISION</w:t>
            </w:r>
          </w:p>
        </w:tc>
        <w:tc>
          <w:tcPr>
            <w:tcW w:w="1959" w:type="dxa"/>
            <w:vAlign w:val="center"/>
          </w:tcPr>
          <w:p w:rsidR="00240E5B" w:rsidRPr="00C6156D" w:rsidRDefault="00240E5B" w:rsidP="00753F5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250"/>
              </w:tabs>
              <w:jc w:val="center"/>
              <w:rPr>
                <w:rFonts w:ascii="Palatino Linotype" w:hAnsi="Palatino Linotype" w:cs="Arial"/>
                <w:b/>
                <w:sz w:val="20"/>
                <w:szCs w:val="20"/>
              </w:rPr>
            </w:pPr>
            <w:r w:rsidRPr="00C6156D">
              <w:rPr>
                <w:rFonts w:ascii="Palatino Linotype" w:hAnsi="Palatino Linotype" w:cs="Arial"/>
                <w:b/>
                <w:sz w:val="20"/>
                <w:szCs w:val="20"/>
              </w:rPr>
              <w:t>AFTER REVISION</w:t>
            </w:r>
            <w:r>
              <w:rPr>
                <w:rFonts w:ascii="Palatino Linotype" w:hAnsi="Palatino Linotype" w:cs="Arial"/>
                <w:b/>
                <w:sz w:val="20"/>
                <w:szCs w:val="20"/>
              </w:rPr>
              <w:t>)</w:t>
            </w:r>
          </w:p>
        </w:tc>
        <w:tc>
          <w:tcPr>
            <w:tcW w:w="1522" w:type="dxa"/>
            <w:vAlign w:val="center"/>
          </w:tcPr>
          <w:p w:rsidR="00240E5B" w:rsidRPr="00C6156D" w:rsidRDefault="00240E5B" w:rsidP="00753F5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250"/>
              </w:tabs>
              <w:jc w:val="center"/>
              <w:rPr>
                <w:rFonts w:ascii="Palatino Linotype" w:hAnsi="Palatino Linotype" w:cs="Arial"/>
                <w:b/>
                <w:sz w:val="20"/>
                <w:szCs w:val="20"/>
              </w:rPr>
            </w:pPr>
            <w:r w:rsidRPr="00C6156D">
              <w:rPr>
                <w:rFonts w:ascii="Palatino Linotype" w:hAnsi="Palatino Linotype" w:cs="Arial"/>
                <w:b/>
                <w:sz w:val="20"/>
                <w:szCs w:val="20"/>
              </w:rPr>
              <w:t>DIFFERENCE</w:t>
            </w:r>
          </w:p>
        </w:tc>
      </w:tr>
      <w:tr w:rsidR="00240E5B" w:rsidTr="00C83A76">
        <w:trPr>
          <w:trHeight w:val="340"/>
        </w:trPr>
        <w:tc>
          <w:tcPr>
            <w:tcW w:w="1885" w:type="dxa"/>
          </w:tcPr>
          <w:p w:rsidR="00240E5B" w:rsidRDefault="003D7749" w:rsidP="00753F5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250"/>
              </w:tabs>
              <w:jc w:val="both"/>
              <w:rPr>
                <w:rFonts w:ascii="Palatino Linotype" w:hAnsi="Palatino Linotype" w:cs="Arial"/>
                <w:sz w:val="20"/>
                <w:szCs w:val="20"/>
              </w:rPr>
            </w:pPr>
            <w:r>
              <w:rPr>
                <w:rFonts w:ascii="Palatino Linotype" w:hAnsi="Palatino Linotype" w:cs="Arial"/>
                <w:sz w:val="20"/>
                <w:szCs w:val="20"/>
              </w:rPr>
              <w:t>November</w:t>
            </w:r>
            <w:r w:rsidR="00240E5B">
              <w:rPr>
                <w:rFonts w:ascii="Palatino Linotype" w:hAnsi="Palatino Linotype" w:cs="Arial"/>
                <w:sz w:val="20"/>
                <w:szCs w:val="20"/>
              </w:rPr>
              <w:t xml:space="preserve"> - 2025</w:t>
            </w:r>
          </w:p>
        </w:tc>
        <w:tc>
          <w:tcPr>
            <w:tcW w:w="1958" w:type="dxa"/>
            <w:vAlign w:val="bottom"/>
          </w:tcPr>
          <w:p w:rsidR="00240E5B" w:rsidRPr="001D2BFB" w:rsidRDefault="001A7C01" w:rsidP="001A7C01">
            <w:pPr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2,99</w:t>
            </w:r>
            <w:r w:rsidR="003D7749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,</w:t>
            </w: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033</w:t>
            </w:r>
          </w:p>
        </w:tc>
        <w:tc>
          <w:tcPr>
            <w:tcW w:w="1959" w:type="dxa"/>
            <w:vAlign w:val="bottom"/>
          </w:tcPr>
          <w:p w:rsidR="00240E5B" w:rsidRPr="001D2BFB" w:rsidRDefault="001A7C01" w:rsidP="001A7C01">
            <w:pPr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2,10</w:t>
            </w:r>
            <w:r w:rsidR="003D7749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,</w:t>
            </w: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267</w:t>
            </w:r>
          </w:p>
        </w:tc>
        <w:tc>
          <w:tcPr>
            <w:tcW w:w="1522" w:type="dxa"/>
            <w:vAlign w:val="center"/>
          </w:tcPr>
          <w:p w:rsidR="00240E5B" w:rsidRPr="00C6156D" w:rsidRDefault="00240E5B" w:rsidP="003D774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250"/>
              </w:tabs>
              <w:jc w:val="right"/>
              <w:rPr>
                <w:rFonts w:ascii="Palatino Linotype" w:hAnsi="Palatino Linotype" w:cs="Arial"/>
                <w:sz w:val="20"/>
                <w:szCs w:val="20"/>
              </w:rPr>
            </w:pPr>
            <w:r>
              <w:rPr>
                <w:rFonts w:ascii="Palatino Linotype" w:hAnsi="Palatino Linotype" w:cs="Arial"/>
                <w:sz w:val="20"/>
                <w:szCs w:val="20"/>
              </w:rPr>
              <w:t>(+</w:t>
            </w:r>
            <w:r w:rsidRPr="00C6156D">
              <w:rPr>
                <w:rFonts w:ascii="Palatino Linotype" w:hAnsi="Palatino Linotype" w:cs="Arial"/>
                <w:sz w:val="20"/>
                <w:szCs w:val="20"/>
              </w:rPr>
              <w:t>)</w:t>
            </w:r>
            <w:r w:rsidR="003D7749">
              <w:rPr>
                <w:rFonts w:ascii="Palatino Linotype" w:hAnsi="Palatino Linotype" w:cs="Arial"/>
                <w:sz w:val="20"/>
                <w:szCs w:val="20"/>
              </w:rPr>
              <w:t>88,766</w:t>
            </w:r>
          </w:p>
        </w:tc>
      </w:tr>
      <w:tr w:rsidR="007D6938" w:rsidTr="00C83A76">
        <w:trPr>
          <w:trHeight w:val="357"/>
        </w:trPr>
        <w:tc>
          <w:tcPr>
            <w:tcW w:w="1885" w:type="dxa"/>
          </w:tcPr>
          <w:p w:rsidR="007D6938" w:rsidRDefault="003D7749" w:rsidP="00753F5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250"/>
              </w:tabs>
              <w:jc w:val="both"/>
              <w:rPr>
                <w:rFonts w:ascii="Palatino Linotype" w:hAnsi="Palatino Linotype" w:cs="Arial"/>
                <w:sz w:val="20"/>
                <w:szCs w:val="20"/>
              </w:rPr>
            </w:pPr>
            <w:r>
              <w:rPr>
                <w:rFonts w:ascii="Palatino Linotype" w:hAnsi="Palatino Linotype" w:cs="Arial"/>
                <w:sz w:val="20"/>
                <w:szCs w:val="20"/>
              </w:rPr>
              <w:t>December</w:t>
            </w:r>
            <w:r w:rsidR="007D6938">
              <w:rPr>
                <w:rFonts w:ascii="Palatino Linotype" w:hAnsi="Palatino Linotype" w:cs="Arial"/>
                <w:sz w:val="20"/>
                <w:szCs w:val="20"/>
              </w:rPr>
              <w:t xml:space="preserve"> - 2025</w:t>
            </w:r>
          </w:p>
        </w:tc>
        <w:tc>
          <w:tcPr>
            <w:tcW w:w="1958" w:type="dxa"/>
            <w:vAlign w:val="bottom"/>
          </w:tcPr>
          <w:p w:rsidR="007D6938" w:rsidRDefault="001A7C01" w:rsidP="00753F56">
            <w:pPr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3,43</w:t>
            </w:r>
            <w:r w:rsidR="003D7749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,</w:t>
            </w: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416</w:t>
            </w:r>
          </w:p>
        </w:tc>
        <w:tc>
          <w:tcPr>
            <w:tcW w:w="1959" w:type="dxa"/>
            <w:vAlign w:val="bottom"/>
          </w:tcPr>
          <w:p w:rsidR="007D6938" w:rsidRDefault="00917AB3" w:rsidP="00753F56">
            <w:pPr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2,05,368</w:t>
            </w:r>
          </w:p>
        </w:tc>
        <w:tc>
          <w:tcPr>
            <w:tcW w:w="1522" w:type="dxa"/>
            <w:vAlign w:val="center"/>
          </w:tcPr>
          <w:p w:rsidR="007D6938" w:rsidRDefault="00D02F5E" w:rsidP="00917AB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250"/>
              </w:tabs>
              <w:jc w:val="right"/>
              <w:rPr>
                <w:rFonts w:ascii="Palatino Linotype" w:hAnsi="Palatino Linotype" w:cs="Arial"/>
                <w:sz w:val="20"/>
                <w:szCs w:val="20"/>
              </w:rPr>
            </w:pPr>
            <w:r>
              <w:rPr>
                <w:rFonts w:ascii="Palatino Linotype" w:hAnsi="Palatino Linotype" w:cs="Arial"/>
                <w:sz w:val="20"/>
                <w:szCs w:val="20"/>
              </w:rPr>
              <w:t>(+)</w:t>
            </w:r>
            <w:r w:rsidR="00917AB3">
              <w:rPr>
                <w:rFonts w:ascii="Palatino Linotype" w:hAnsi="Palatino Linotype" w:cs="Arial"/>
                <w:sz w:val="20"/>
                <w:szCs w:val="20"/>
              </w:rPr>
              <w:t>1,38</w:t>
            </w:r>
            <w:r w:rsidR="003D7749">
              <w:rPr>
                <w:rFonts w:ascii="Palatino Linotype" w:hAnsi="Palatino Linotype" w:cs="Arial"/>
                <w:sz w:val="20"/>
                <w:szCs w:val="20"/>
              </w:rPr>
              <w:t>,</w:t>
            </w:r>
            <w:r w:rsidR="00917AB3">
              <w:rPr>
                <w:rFonts w:ascii="Palatino Linotype" w:hAnsi="Palatino Linotype" w:cs="Arial"/>
                <w:sz w:val="20"/>
                <w:szCs w:val="20"/>
              </w:rPr>
              <w:t>048</w:t>
            </w:r>
          </w:p>
        </w:tc>
      </w:tr>
      <w:tr w:rsidR="00240E5B" w:rsidTr="00C83A76">
        <w:trPr>
          <w:trHeight w:val="348"/>
        </w:trPr>
        <w:tc>
          <w:tcPr>
            <w:tcW w:w="5802" w:type="dxa"/>
            <w:gridSpan w:val="3"/>
          </w:tcPr>
          <w:p w:rsidR="00240E5B" w:rsidRPr="00E01A22" w:rsidRDefault="00240E5B" w:rsidP="00753F56">
            <w:pPr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6361DF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Excess amount to be refunded</w:t>
            </w: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=</w:t>
            </w:r>
          </w:p>
        </w:tc>
        <w:tc>
          <w:tcPr>
            <w:tcW w:w="1522" w:type="dxa"/>
            <w:vAlign w:val="center"/>
          </w:tcPr>
          <w:p w:rsidR="00240E5B" w:rsidRDefault="00240E5B" w:rsidP="00917AB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250"/>
              </w:tabs>
              <w:jc w:val="right"/>
              <w:rPr>
                <w:rFonts w:ascii="Palatino Linotype" w:hAnsi="Palatino Linotype" w:cs="Arial"/>
                <w:sz w:val="20"/>
                <w:szCs w:val="20"/>
              </w:rPr>
            </w:pPr>
            <w:r>
              <w:rPr>
                <w:rFonts w:ascii="Palatino Linotype" w:hAnsi="Palatino Linotype" w:cs="Arial"/>
                <w:sz w:val="20"/>
                <w:szCs w:val="20"/>
              </w:rPr>
              <w:t>(+)</w:t>
            </w:r>
            <w:r w:rsidR="00917AB3">
              <w:rPr>
                <w:rFonts w:ascii="Palatino Linotype" w:hAnsi="Palatino Linotype" w:cs="Arial"/>
                <w:sz w:val="20"/>
                <w:szCs w:val="20"/>
              </w:rPr>
              <w:t>2,26,814</w:t>
            </w:r>
          </w:p>
        </w:tc>
      </w:tr>
    </w:tbl>
    <w:p w:rsidR="00240E5B" w:rsidRDefault="00240E5B" w:rsidP="00785E21">
      <w:pPr>
        <w:jc w:val="both"/>
        <w:rPr>
          <w:rFonts w:ascii="Palatino Linotype" w:hAnsi="Palatino Linotype" w:cs="Arial"/>
        </w:rPr>
      </w:pPr>
    </w:p>
    <w:p w:rsidR="003D7749" w:rsidRPr="006D0528" w:rsidRDefault="003D7749" w:rsidP="003D7749">
      <w:pPr>
        <w:spacing w:line="240" w:lineRule="auto"/>
        <w:jc w:val="both"/>
        <w:rPr>
          <w:rFonts w:ascii="Palatino Linotype" w:hAnsi="Palatino Linotype" w:cs="Arial"/>
          <w:b/>
          <w:u w:val="single"/>
        </w:rPr>
      </w:pPr>
      <w:r w:rsidRPr="006D0528">
        <w:rPr>
          <w:rFonts w:ascii="Palatino Linotype" w:hAnsi="Palatino Linotype" w:cs="Arial"/>
          <w:b/>
          <w:u w:val="single"/>
        </w:rPr>
        <w:t xml:space="preserve">Reading for </w:t>
      </w:r>
      <w:r>
        <w:rPr>
          <w:rFonts w:ascii="Palatino Linotype" w:hAnsi="Palatino Linotype" w:cs="Arial"/>
          <w:b/>
          <w:u w:val="single"/>
        </w:rPr>
        <w:t xml:space="preserve">January </w:t>
      </w:r>
      <w:r w:rsidRPr="006D0528">
        <w:rPr>
          <w:rFonts w:ascii="Palatino Linotype" w:hAnsi="Palatino Linotype" w:cs="Arial"/>
          <w:b/>
          <w:u w:val="single"/>
        </w:rPr>
        <w:t>– 202</w:t>
      </w:r>
      <w:r>
        <w:rPr>
          <w:rFonts w:ascii="Palatino Linotype" w:hAnsi="Palatino Linotype" w:cs="Arial"/>
          <w:b/>
          <w:u w:val="single"/>
        </w:rPr>
        <w:t>6</w:t>
      </w:r>
      <w:r w:rsidRPr="006D0528">
        <w:rPr>
          <w:rFonts w:ascii="Palatino Linotype" w:hAnsi="Palatino Linotype" w:cs="Arial"/>
          <w:b/>
          <w:u w:val="single"/>
        </w:rPr>
        <w:t xml:space="preserve"> (Meter M.F = 400) </w:t>
      </w:r>
    </w:p>
    <w:tbl>
      <w:tblPr>
        <w:tblStyle w:val="TableGrid"/>
        <w:tblW w:w="0" w:type="auto"/>
        <w:tblLook w:val="04A0"/>
      </w:tblPr>
      <w:tblGrid>
        <w:gridCol w:w="1074"/>
        <w:gridCol w:w="1165"/>
        <w:gridCol w:w="1149"/>
        <w:gridCol w:w="1291"/>
        <w:gridCol w:w="1048"/>
        <w:gridCol w:w="1597"/>
      </w:tblGrid>
      <w:tr w:rsidR="003D7749" w:rsidTr="00A12284">
        <w:tc>
          <w:tcPr>
            <w:tcW w:w="1074" w:type="dxa"/>
          </w:tcPr>
          <w:p w:rsidR="003D7749" w:rsidRDefault="003D7749" w:rsidP="00A12284">
            <w:pPr>
              <w:jc w:val="both"/>
              <w:rPr>
                <w:rFonts w:ascii="Palatino Linotype" w:hAnsi="Palatino Linotype" w:cs="Arial"/>
              </w:rPr>
            </w:pPr>
          </w:p>
        </w:tc>
        <w:tc>
          <w:tcPr>
            <w:tcW w:w="1165" w:type="dxa"/>
          </w:tcPr>
          <w:p w:rsidR="003D7749" w:rsidRPr="000E1401" w:rsidRDefault="003D7749" w:rsidP="00A12284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Previous Reading</w:t>
            </w:r>
          </w:p>
        </w:tc>
        <w:tc>
          <w:tcPr>
            <w:tcW w:w="1149" w:type="dxa"/>
          </w:tcPr>
          <w:p w:rsidR="003D7749" w:rsidRPr="000E1401" w:rsidRDefault="003D7749" w:rsidP="00A12284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Present Reading</w:t>
            </w:r>
          </w:p>
        </w:tc>
        <w:tc>
          <w:tcPr>
            <w:tcW w:w="1291" w:type="dxa"/>
          </w:tcPr>
          <w:p w:rsidR="003D7749" w:rsidRPr="000E1401" w:rsidRDefault="003D7749" w:rsidP="00A12284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Difference</w:t>
            </w:r>
          </w:p>
        </w:tc>
        <w:tc>
          <w:tcPr>
            <w:tcW w:w="1048" w:type="dxa"/>
          </w:tcPr>
          <w:p w:rsidR="003D7749" w:rsidRPr="000E1401" w:rsidRDefault="003D7749" w:rsidP="00A12284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Multi Factor</w:t>
            </w:r>
          </w:p>
        </w:tc>
        <w:tc>
          <w:tcPr>
            <w:tcW w:w="1597" w:type="dxa"/>
          </w:tcPr>
          <w:p w:rsidR="003D7749" w:rsidRPr="000E1401" w:rsidRDefault="003D7749" w:rsidP="00A12284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Consumption</w:t>
            </w:r>
          </w:p>
        </w:tc>
      </w:tr>
      <w:tr w:rsidR="003D7749" w:rsidTr="00A12284">
        <w:tc>
          <w:tcPr>
            <w:tcW w:w="1074" w:type="dxa"/>
          </w:tcPr>
          <w:p w:rsidR="003D7749" w:rsidRDefault="003D7749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KWH</w:t>
            </w:r>
          </w:p>
        </w:tc>
        <w:tc>
          <w:tcPr>
            <w:tcW w:w="1165" w:type="dxa"/>
          </w:tcPr>
          <w:p w:rsidR="003D7749" w:rsidRDefault="003D7749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131.10</w:t>
            </w:r>
          </w:p>
        </w:tc>
        <w:tc>
          <w:tcPr>
            <w:tcW w:w="1149" w:type="dxa"/>
          </w:tcPr>
          <w:p w:rsidR="003D7749" w:rsidRDefault="003D7749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219.40</w:t>
            </w:r>
          </w:p>
        </w:tc>
        <w:tc>
          <w:tcPr>
            <w:tcW w:w="1291" w:type="dxa"/>
          </w:tcPr>
          <w:p w:rsidR="003D7749" w:rsidRDefault="003D7749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88.30</w:t>
            </w:r>
          </w:p>
        </w:tc>
        <w:tc>
          <w:tcPr>
            <w:tcW w:w="1048" w:type="dxa"/>
          </w:tcPr>
          <w:p w:rsidR="003D7749" w:rsidRDefault="003D7749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400</w:t>
            </w:r>
          </w:p>
        </w:tc>
        <w:tc>
          <w:tcPr>
            <w:tcW w:w="1597" w:type="dxa"/>
          </w:tcPr>
          <w:p w:rsidR="003D7749" w:rsidRDefault="003D7749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35320</w:t>
            </w:r>
          </w:p>
        </w:tc>
      </w:tr>
      <w:tr w:rsidR="003D7749" w:rsidTr="00A12284">
        <w:tc>
          <w:tcPr>
            <w:tcW w:w="1074" w:type="dxa"/>
          </w:tcPr>
          <w:p w:rsidR="003D7749" w:rsidRDefault="003D7749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KVAH</w:t>
            </w:r>
          </w:p>
        </w:tc>
        <w:tc>
          <w:tcPr>
            <w:tcW w:w="1165" w:type="dxa"/>
          </w:tcPr>
          <w:p w:rsidR="003D7749" w:rsidRDefault="003D7749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157.40</w:t>
            </w:r>
          </w:p>
        </w:tc>
        <w:tc>
          <w:tcPr>
            <w:tcW w:w="1149" w:type="dxa"/>
          </w:tcPr>
          <w:p w:rsidR="003D7749" w:rsidRDefault="003D7749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263.10</w:t>
            </w:r>
          </w:p>
        </w:tc>
        <w:tc>
          <w:tcPr>
            <w:tcW w:w="1291" w:type="dxa"/>
          </w:tcPr>
          <w:p w:rsidR="003D7749" w:rsidRDefault="003D7749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105.70</w:t>
            </w:r>
          </w:p>
        </w:tc>
        <w:tc>
          <w:tcPr>
            <w:tcW w:w="1048" w:type="dxa"/>
          </w:tcPr>
          <w:p w:rsidR="003D7749" w:rsidRDefault="003D7749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400</w:t>
            </w:r>
          </w:p>
        </w:tc>
        <w:tc>
          <w:tcPr>
            <w:tcW w:w="1597" w:type="dxa"/>
          </w:tcPr>
          <w:p w:rsidR="003D7749" w:rsidRDefault="003D7749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42280</w:t>
            </w:r>
          </w:p>
        </w:tc>
      </w:tr>
    </w:tbl>
    <w:p w:rsidR="0002541B" w:rsidRDefault="0002541B" w:rsidP="00785E21">
      <w:pPr>
        <w:jc w:val="both"/>
        <w:rPr>
          <w:rFonts w:ascii="Palatino Linotype" w:hAnsi="Palatino Linotype" w:cs="Arial"/>
        </w:rPr>
      </w:pPr>
    </w:p>
    <w:p w:rsidR="003D7749" w:rsidRPr="006D0528" w:rsidRDefault="003D7749" w:rsidP="003D7749">
      <w:pPr>
        <w:spacing w:line="240" w:lineRule="auto"/>
        <w:jc w:val="both"/>
        <w:rPr>
          <w:rFonts w:ascii="Palatino Linotype" w:hAnsi="Palatino Linotype" w:cs="Arial"/>
          <w:b/>
          <w:u w:val="single"/>
        </w:rPr>
      </w:pPr>
      <w:r>
        <w:rPr>
          <w:rFonts w:ascii="Palatino Linotype" w:hAnsi="Palatino Linotype" w:cs="Arial"/>
          <w:b/>
          <w:u w:val="single"/>
        </w:rPr>
        <w:t xml:space="preserve">Revised </w:t>
      </w:r>
      <w:r w:rsidRPr="006D0528">
        <w:rPr>
          <w:rFonts w:ascii="Palatino Linotype" w:hAnsi="Palatino Linotype" w:cs="Arial"/>
          <w:b/>
          <w:u w:val="single"/>
        </w:rPr>
        <w:t xml:space="preserve">Reading for </w:t>
      </w:r>
      <w:r>
        <w:rPr>
          <w:rFonts w:ascii="Palatino Linotype" w:hAnsi="Palatino Linotype" w:cs="Arial"/>
          <w:b/>
          <w:u w:val="single"/>
        </w:rPr>
        <w:t>January – 2026</w:t>
      </w:r>
      <w:r w:rsidRPr="006D0528">
        <w:rPr>
          <w:rFonts w:ascii="Palatino Linotype" w:hAnsi="Palatino Linotype" w:cs="Arial"/>
          <w:b/>
          <w:u w:val="single"/>
        </w:rPr>
        <w:t xml:space="preserve"> (Meter </w:t>
      </w:r>
      <w:r>
        <w:rPr>
          <w:rFonts w:ascii="Palatino Linotype" w:hAnsi="Palatino Linotype" w:cs="Arial"/>
          <w:b/>
          <w:u w:val="single"/>
        </w:rPr>
        <w:t>M.F = 2</w:t>
      </w:r>
      <w:r w:rsidRPr="006D0528">
        <w:rPr>
          <w:rFonts w:ascii="Palatino Linotype" w:hAnsi="Palatino Linotype" w:cs="Arial"/>
          <w:b/>
          <w:u w:val="single"/>
        </w:rPr>
        <w:t xml:space="preserve">00) </w:t>
      </w:r>
    </w:p>
    <w:tbl>
      <w:tblPr>
        <w:tblStyle w:val="TableGrid"/>
        <w:tblW w:w="0" w:type="auto"/>
        <w:tblLook w:val="04A0"/>
      </w:tblPr>
      <w:tblGrid>
        <w:gridCol w:w="1074"/>
        <w:gridCol w:w="1165"/>
        <w:gridCol w:w="1149"/>
        <w:gridCol w:w="1291"/>
        <w:gridCol w:w="1048"/>
        <w:gridCol w:w="1597"/>
      </w:tblGrid>
      <w:tr w:rsidR="003D7749" w:rsidTr="00A12284">
        <w:tc>
          <w:tcPr>
            <w:tcW w:w="1074" w:type="dxa"/>
          </w:tcPr>
          <w:p w:rsidR="003D7749" w:rsidRDefault="003D7749" w:rsidP="00A12284">
            <w:pPr>
              <w:jc w:val="both"/>
              <w:rPr>
                <w:rFonts w:ascii="Palatino Linotype" w:hAnsi="Palatino Linotype" w:cs="Arial"/>
              </w:rPr>
            </w:pPr>
          </w:p>
        </w:tc>
        <w:tc>
          <w:tcPr>
            <w:tcW w:w="1165" w:type="dxa"/>
          </w:tcPr>
          <w:p w:rsidR="003D7749" w:rsidRPr="000E1401" w:rsidRDefault="003D7749" w:rsidP="00A12284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Previous Reading</w:t>
            </w:r>
          </w:p>
        </w:tc>
        <w:tc>
          <w:tcPr>
            <w:tcW w:w="1149" w:type="dxa"/>
          </w:tcPr>
          <w:p w:rsidR="003D7749" w:rsidRPr="000E1401" w:rsidRDefault="003D7749" w:rsidP="00A12284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Present Reading</w:t>
            </w:r>
          </w:p>
        </w:tc>
        <w:tc>
          <w:tcPr>
            <w:tcW w:w="1291" w:type="dxa"/>
          </w:tcPr>
          <w:p w:rsidR="003D7749" w:rsidRPr="000E1401" w:rsidRDefault="003D7749" w:rsidP="00A12284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Difference</w:t>
            </w:r>
          </w:p>
        </w:tc>
        <w:tc>
          <w:tcPr>
            <w:tcW w:w="1048" w:type="dxa"/>
          </w:tcPr>
          <w:p w:rsidR="003D7749" w:rsidRPr="000E1401" w:rsidRDefault="003D7749" w:rsidP="00A12284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Multi Factor</w:t>
            </w:r>
          </w:p>
        </w:tc>
        <w:tc>
          <w:tcPr>
            <w:tcW w:w="1597" w:type="dxa"/>
          </w:tcPr>
          <w:p w:rsidR="003D7749" w:rsidRPr="000E1401" w:rsidRDefault="003D7749" w:rsidP="00A12284">
            <w:pPr>
              <w:jc w:val="both"/>
              <w:rPr>
                <w:rFonts w:ascii="Palatino Linotype" w:hAnsi="Palatino Linotype" w:cs="Arial"/>
                <w:b/>
              </w:rPr>
            </w:pPr>
            <w:r w:rsidRPr="000E1401">
              <w:rPr>
                <w:rFonts w:ascii="Palatino Linotype" w:hAnsi="Palatino Linotype" w:cs="Arial"/>
                <w:b/>
              </w:rPr>
              <w:t>Consumption</w:t>
            </w:r>
          </w:p>
        </w:tc>
      </w:tr>
      <w:tr w:rsidR="003D7749" w:rsidTr="00A12284">
        <w:tc>
          <w:tcPr>
            <w:tcW w:w="1074" w:type="dxa"/>
          </w:tcPr>
          <w:p w:rsidR="003D7749" w:rsidRDefault="003D7749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KWH</w:t>
            </w:r>
          </w:p>
        </w:tc>
        <w:tc>
          <w:tcPr>
            <w:tcW w:w="1165" w:type="dxa"/>
          </w:tcPr>
          <w:p w:rsidR="003D7749" w:rsidRDefault="003D7749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131.10</w:t>
            </w:r>
          </w:p>
        </w:tc>
        <w:tc>
          <w:tcPr>
            <w:tcW w:w="1149" w:type="dxa"/>
          </w:tcPr>
          <w:p w:rsidR="003D7749" w:rsidRDefault="003D7749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219.40</w:t>
            </w:r>
          </w:p>
        </w:tc>
        <w:tc>
          <w:tcPr>
            <w:tcW w:w="1291" w:type="dxa"/>
          </w:tcPr>
          <w:p w:rsidR="003D7749" w:rsidRDefault="003D7749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88.30</w:t>
            </w:r>
          </w:p>
        </w:tc>
        <w:tc>
          <w:tcPr>
            <w:tcW w:w="1048" w:type="dxa"/>
          </w:tcPr>
          <w:p w:rsidR="003D7749" w:rsidRDefault="003D7749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200</w:t>
            </w:r>
          </w:p>
        </w:tc>
        <w:tc>
          <w:tcPr>
            <w:tcW w:w="1597" w:type="dxa"/>
          </w:tcPr>
          <w:p w:rsidR="003D7749" w:rsidRDefault="003D7749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17660</w:t>
            </w:r>
          </w:p>
        </w:tc>
      </w:tr>
      <w:tr w:rsidR="003D7749" w:rsidTr="00A12284">
        <w:tc>
          <w:tcPr>
            <w:tcW w:w="1074" w:type="dxa"/>
          </w:tcPr>
          <w:p w:rsidR="003D7749" w:rsidRDefault="003D7749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KVAH</w:t>
            </w:r>
          </w:p>
        </w:tc>
        <w:tc>
          <w:tcPr>
            <w:tcW w:w="1165" w:type="dxa"/>
          </w:tcPr>
          <w:p w:rsidR="003D7749" w:rsidRDefault="003D7749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157.40</w:t>
            </w:r>
          </w:p>
        </w:tc>
        <w:tc>
          <w:tcPr>
            <w:tcW w:w="1149" w:type="dxa"/>
          </w:tcPr>
          <w:p w:rsidR="003D7749" w:rsidRDefault="003D7749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263.10</w:t>
            </w:r>
          </w:p>
        </w:tc>
        <w:tc>
          <w:tcPr>
            <w:tcW w:w="1291" w:type="dxa"/>
          </w:tcPr>
          <w:p w:rsidR="003D7749" w:rsidRDefault="003D7749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105.70</w:t>
            </w:r>
          </w:p>
        </w:tc>
        <w:tc>
          <w:tcPr>
            <w:tcW w:w="1048" w:type="dxa"/>
          </w:tcPr>
          <w:p w:rsidR="003D7749" w:rsidRDefault="003D7749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200</w:t>
            </w:r>
          </w:p>
        </w:tc>
        <w:tc>
          <w:tcPr>
            <w:tcW w:w="1597" w:type="dxa"/>
          </w:tcPr>
          <w:p w:rsidR="003D7749" w:rsidRDefault="003D7749" w:rsidP="00A12284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21140</w:t>
            </w:r>
          </w:p>
        </w:tc>
      </w:tr>
    </w:tbl>
    <w:p w:rsidR="003D7749" w:rsidRDefault="003D7749" w:rsidP="003D7749">
      <w:pPr>
        <w:jc w:val="both"/>
        <w:rPr>
          <w:rFonts w:ascii="Palatino Linotype" w:hAnsi="Palatino Linotype" w:cs="Arial"/>
        </w:rPr>
      </w:pPr>
    </w:p>
    <w:p w:rsidR="001A7C01" w:rsidRPr="00240E5B" w:rsidRDefault="00661638" w:rsidP="001A7C01">
      <w:pPr>
        <w:jc w:val="center"/>
        <w:rPr>
          <w:rFonts w:ascii="Palatino Linotype" w:hAnsi="Palatino Linotype" w:cs="Arial"/>
          <w:b/>
          <w:sz w:val="20"/>
          <w:szCs w:val="20"/>
          <w:u w:val="single"/>
        </w:rPr>
      </w:pPr>
      <w:r>
        <w:rPr>
          <w:rFonts w:ascii="Palatino Linotype" w:hAnsi="Palatino Linotype" w:cs="Arial"/>
          <w:b/>
          <w:sz w:val="20"/>
          <w:szCs w:val="20"/>
          <w:u w:val="single"/>
        </w:rPr>
        <w:t>January</w:t>
      </w:r>
      <w:r w:rsidR="001A7C01">
        <w:rPr>
          <w:rFonts w:ascii="Palatino Linotype" w:hAnsi="Palatino Linotype" w:cs="Arial"/>
          <w:b/>
          <w:sz w:val="20"/>
          <w:szCs w:val="20"/>
          <w:u w:val="single"/>
        </w:rPr>
        <w:t xml:space="preserve"> </w:t>
      </w:r>
      <w:r w:rsidR="001A7C01" w:rsidRPr="001D2BFB">
        <w:rPr>
          <w:rFonts w:ascii="Palatino Linotype" w:hAnsi="Palatino Linotype" w:cs="Arial"/>
          <w:b/>
          <w:sz w:val="20"/>
          <w:szCs w:val="20"/>
          <w:u w:val="single"/>
        </w:rPr>
        <w:t>-</w:t>
      </w:r>
      <w:r w:rsidR="001A7C01">
        <w:rPr>
          <w:rFonts w:ascii="Palatino Linotype" w:hAnsi="Palatino Linotype" w:cs="Arial"/>
          <w:b/>
          <w:sz w:val="20"/>
          <w:szCs w:val="20"/>
          <w:u w:val="single"/>
        </w:rPr>
        <w:t xml:space="preserve"> </w:t>
      </w:r>
      <w:r w:rsidR="001A7C01" w:rsidRPr="001D2BFB">
        <w:rPr>
          <w:rFonts w:ascii="Palatino Linotype" w:hAnsi="Palatino Linotype" w:cs="Arial"/>
          <w:b/>
          <w:sz w:val="20"/>
          <w:szCs w:val="20"/>
          <w:u w:val="single"/>
        </w:rPr>
        <w:t>202</w:t>
      </w:r>
      <w:r>
        <w:rPr>
          <w:rFonts w:ascii="Palatino Linotype" w:hAnsi="Palatino Linotype" w:cs="Arial"/>
          <w:b/>
          <w:sz w:val="20"/>
          <w:szCs w:val="20"/>
          <w:u w:val="single"/>
        </w:rPr>
        <w:t>6</w:t>
      </w:r>
      <w:r w:rsidR="001A7C01" w:rsidRPr="001D2BFB">
        <w:rPr>
          <w:rFonts w:ascii="Palatino Linotype" w:hAnsi="Palatino Linotype" w:cs="Arial"/>
          <w:b/>
          <w:sz w:val="20"/>
          <w:szCs w:val="20"/>
          <w:u w:val="single"/>
        </w:rPr>
        <w:t xml:space="preserve"> CC Bill</w:t>
      </w:r>
    </w:p>
    <w:tbl>
      <w:tblPr>
        <w:tblW w:w="4642" w:type="dxa"/>
        <w:jc w:val="center"/>
        <w:tblLook w:val="04A0"/>
      </w:tblPr>
      <w:tblGrid>
        <w:gridCol w:w="1975"/>
        <w:gridCol w:w="1302"/>
        <w:gridCol w:w="1365"/>
      </w:tblGrid>
      <w:tr w:rsidR="001A7C01" w:rsidRPr="001D2BFB" w:rsidTr="00A12284">
        <w:trPr>
          <w:trHeight w:val="608"/>
          <w:jc w:val="center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A7C01" w:rsidRPr="001D2BFB" w:rsidRDefault="001A7C01" w:rsidP="00A12284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CONSUMPTION DETAILS</w:t>
            </w:r>
          </w:p>
        </w:tc>
        <w:tc>
          <w:tcPr>
            <w:tcW w:w="1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A7C01" w:rsidRPr="001D2BFB" w:rsidRDefault="001A7C01" w:rsidP="00A12284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BEFORE REVISION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A7C01" w:rsidRPr="001D2BFB" w:rsidRDefault="001A7C01" w:rsidP="00A12284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 xml:space="preserve">AFTER REVISION </w:t>
            </w:r>
          </w:p>
        </w:tc>
      </w:tr>
      <w:tr w:rsidR="001A7C01" w:rsidRPr="001D2BFB" w:rsidTr="00A12284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Pr="001D2BFB" w:rsidRDefault="001A7C01" w:rsidP="00A1228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KWH UNITS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Pr="001D2BFB" w:rsidRDefault="001A7C01" w:rsidP="00A12284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35320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Pr="001D2BFB" w:rsidRDefault="001A7C01" w:rsidP="00A12284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17660</w:t>
            </w:r>
          </w:p>
        </w:tc>
      </w:tr>
      <w:tr w:rsidR="001A7C01" w:rsidRPr="001D2BFB" w:rsidTr="00A12284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Pr="001D2BFB" w:rsidRDefault="001A7C01" w:rsidP="00A1228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KVA</w:t>
            </w: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H</w:t>
            </w: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 xml:space="preserve"> UNITS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Pr="001D2BFB" w:rsidRDefault="001A7C01" w:rsidP="00A12284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42280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Pr="001D2BFB" w:rsidRDefault="001A7C01" w:rsidP="00A12284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21140</w:t>
            </w:r>
          </w:p>
        </w:tc>
      </w:tr>
      <w:tr w:rsidR="001A7C01" w:rsidRPr="001D2BFB" w:rsidTr="00A12284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Pr="001D2BFB" w:rsidRDefault="001A7C01" w:rsidP="00A1228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SANCTION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Default="001A7C01" w:rsidP="00A12284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160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Default="001A7C01" w:rsidP="00A12284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160</w:t>
            </w:r>
          </w:p>
        </w:tc>
      </w:tr>
      <w:tr w:rsidR="001A7C01" w:rsidRPr="001D2BFB" w:rsidTr="00A12284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Pr="001D2BFB" w:rsidRDefault="001A7C01" w:rsidP="00A1228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REC.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Pr="001D2BFB" w:rsidRDefault="001A7C01" w:rsidP="00A12284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180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Pr="001D2BFB" w:rsidRDefault="001A7C01" w:rsidP="00A12284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90</w:t>
            </w:r>
          </w:p>
        </w:tc>
      </w:tr>
      <w:tr w:rsidR="001A7C01" w:rsidRPr="001D2BFB" w:rsidTr="00A12284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Pr="001D2BFB" w:rsidRDefault="001A7C01" w:rsidP="00A1228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CHAR. 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Pr="001D2BFB" w:rsidRDefault="001A7C01" w:rsidP="00A12284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180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Pr="001D2BFB" w:rsidRDefault="001A7C01" w:rsidP="00A12284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136</w:t>
            </w:r>
          </w:p>
        </w:tc>
      </w:tr>
      <w:tr w:rsidR="001A7C01" w:rsidRPr="001D2BFB" w:rsidTr="00A12284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Pr="001D2BFB" w:rsidRDefault="001A7C01" w:rsidP="00A1228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EXCE.DEMAND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Default="001A7C01" w:rsidP="00A12284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Default="001A7C01" w:rsidP="00A12284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1A7C01" w:rsidRPr="001D2BFB" w:rsidTr="00A12284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Pr="001D2BFB" w:rsidRDefault="001A7C01" w:rsidP="00A1228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KVAH EXCESS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Default="001A7C01" w:rsidP="00A12284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4698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Default="001A7C01" w:rsidP="00A12284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</w:tbl>
    <w:p w:rsidR="003D7749" w:rsidRDefault="003D7749" w:rsidP="00785E21">
      <w:pPr>
        <w:jc w:val="both"/>
        <w:rPr>
          <w:rFonts w:ascii="Palatino Linotype" w:hAnsi="Palatino Linotype" w:cs="Arial"/>
        </w:rPr>
      </w:pPr>
    </w:p>
    <w:p w:rsidR="0002541B" w:rsidRDefault="0002541B" w:rsidP="00785E21">
      <w:pPr>
        <w:jc w:val="both"/>
        <w:rPr>
          <w:rFonts w:ascii="Palatino Linotype" w:hAnsi="Palatino Linotype" w:cs="Arial"/>
        </w:rPr>
      </w:pPr>
    </w:p>
    <w:p w:rsidR="00E4704F" w:rsidRPr="00E45B87" w:rsidRDefault="00073CBB" w:rsidP="00E4704F">
      <w:pPr>
        <w:spacing w:after="0" w:line="240" w:lineRule="auto"/>
        <w:jc w:val="center"/>
        <w:rPr>
          <w:rFonts w:ascii="Palatino Linotype" w:hAnsi="Palatino Linotype" w:cs="Arial"/>
          <w:b/>
          <w:sz w:val="24"/>
          <w:szCs w:val="24"/>
        </w:rPr>
      </w:pPr>
      <w:r w:rsidRPr="00073CBB">
        <w:rPr>
          <w:rFonts w:ascii="Palatino Linotype" w:hAnsi="Palatino Linotype" w:cs="Arial"/>
          <w:noProof/>
        </w:rPr>
        <w:lastRenderedPageBreak/>
        <w:pict>
          <v:shape id="_x0000_s1035" type="#_x0000_t32" style="position:absolute;left:0;text-align:left;margin-left:365.8pt;margin-top:-7.1pt;width:0;height:1016.25pt;z-index:251666432" o:connectortype="straight"/>
        </w:pict>
      </w:r>
      <w:r w:rsidRPr="00073CBB">
        <w:rPr>
          <w:rFonts w:ascii="Palatino Linotype" w:hAnsi="Palatino Linotype" w:cs="Arial"/>
          <w:noProof/>
        </w:rPr>
        <w:pict>
          <v:shape id="_x0000_s1034" type="#_x0000_t32" style="position:absolute;left:0;text-align:left;margin-left:368.8pt;margin-top:-7.1pt;width:0;height:1016.25pt;z-index:251665408" o:connectortype="straight"/>
        </w:pict>
      </w:r>
      <w:r w:rsidR="00E4704F" w:rsidRPr="00E45B87">
        <w:rPr>
          <w:rFonts w:ascii="Palatino Linotype" w:hAnsi="Palatino Linotype" w:cs="Arial"/>
          <w:b/>
          <w:sz w:val="24"/>
          <w:szCs w:val="24"/>
        </w:rPr>
        <w:t>-</w:t>
      </w:r>
      <w:r w:rsidR="00EA2BD1">
        <w:rPr>
          <w:rFonts w:ascii="Palatino Linotype" w:hAnsi="Palatino Linotype" w:cs="Arial"/>
          <w:b/>
          <w:sz w:val="24"/>
          <w:szCs w:val="24"/>
        </w:rPr>
        <w:t>11</w:t>
      </w:r>
      <w:r w:rsidR="00E4704F" w:rsidRPr="00E45B87">
        <w:rPr>
          <w:rFonts w:ascii="Palatino Linotype" w:hAnsi="Palatino Linotype" w:cs="Arial"/>
          <w:b/>
          <w:sz w:val="24"/>
          <w:szCs w:val="24"/>
        </w:rPr>
        <w:t>-</w:t>
      </w:r>
    </w:p>
    <w:p w:rsidR="00E4704F" w:rsidRPr="00353DFE" w:rsidRDefault="00E4704F" w:rsidP="00E4704F">
      <w:pPr>
        <w:pStyle w:val="ListParagraph"/>
        <w:spacing w:after="0" w:line="240" w:lineRule="auto"/>
        <w:ind w:left="3238"/>
        <w:contextualSpacing w:val="0"/>
        <w:jc w:val="right"/>
        <w:rPr>
          <w:rFonts w:ascii="Palatino Linotype" w:hAnsi="Palatino Linotype" w:cs="Arial"/>
          <w:b/>
          <w:sz w:val="24"/>
          <w:szCs w:val="24"/>
          <w:u w:val="single"/>
        </w:rPr>
      </w:pPr>
      <w:r w:rsidRPr="00353DFE">
        <w:rPr>
          <w:rFonts w:ascii="Palatino Linotype" w:hAnsi="Palatino Linotype" w:cs="Arial"/>
          <w:b/>
          <w:sz w:val="24"/>
          <w:szCs w:val="24"/>
          <w:u w:val="single"/>
        </w:rPr>
        <w:t>HT Section,</w:t>
      </w:r>
    </w:p>
    <w:p w:rsidR="00E4704F" w:rsidRPr="00162F5B" w:rsidRDefault="00E4704F" w:rsidP="00E4704F">
      <w:pPr>
        <w:spacing w:after="0" w:line="240" w:lineRule="auto"/>
        <w:jc w:val="right"/>
        <w:rPr>
          <w:rFonts w:ascii="Palatino Linotype" w:hAnsi="Palatino Linotype" w:cs="Arial"/>
          <w:sz w:val="24"/>
          <w:szCs w:val="24"/>
        </w:rPr>
      </w:pPr>
      <w:r w:rsidRPr="00162F5B">
        <w:rPr>
          <w:rFonts w:ascii="Palatino Linotype" w:hAnsi="Palatino Linotype" w:cs="Arial"/>
          <w:b/>
          <w:sz w:val="24"/>
          <w:szCs w:val="24"/>
          <w:u w:val="single"/>
        </w:rPr>
        <w:t>Electricity Department</w:t>
      </w:r>
    </w:p>
    <w:p w:rsidR="00C83A76" w:rsidRDefault="00E4704F" w:rsidP="00785E21">
      <w:pPr>
        <w:jc w:val="both"/>
        <w:rPr>
          <w:rFonts w:ascii="Palatino Linotype" w:hAnsi="Palatino Linotype" w:cs="Arial"/>
        </w:rPr>
      </w:pPr>
      <w:r>
        <w:rPr>
          <w:rFonts w:ascii="Palatino Linotype" w:hAnsi="Palatino Linotype" w:cs="Arial"/>
          <w:sz w:val="24"/>
          <w:szCs w:val="24"/>
        </w:rPr>
        <w:t>(From pre-page</w:t>
      </w:r>
      <w:r w:rsidRPr="00667F39">
        <w:rPr>
          <w:rFonts w:ascii="Palatino Linotype" w:hAnsi="Palatino Linotype" w:cs="Arial"/>
          <w:sz w:val="24"/>
          <w:szCs w:val="24"/>
        </w:rPr>
        <w:t>)</w:t>
      </w:r>
    </w:p>
    <w:tbl>
      <w:tblPr>
        <w:tblW w:w="4642" w:type="dxa"/>
        <w:jc w:val="center"/>
        <w:tblLook w:val="04A0"/>
      </w:tblPr>
      <w:tblGrid>
        <w:gridCol w:w="1975"/>
        <w:gridCol w:w="1302"/>
        <w:gridCol w:w="1365"/>
      </w:tblGrid>
      <w:tr w:rsidR="001A7C01" w:rsidRPr="001D2BFB" w:rsidTr="00A12284">
        <w:trPr>
          <w:trHeight w:val="304"/>
          <w:jc w:val="center"/>
        </w:trPr>
        <w:tc>
          <w:tcPr>
            <w:tcW w:w="46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Pr="001D2BFB" w:rsidRDefault="001A7C01" w:rsidP="00A12284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b/>
                <w:color w:val="000000"/>
                <w:sz w:val="20"/>
                <w:szCs w:val="20"/>
              </w:rPr>
              <w:t>CLAIM DETAILS</w:t>
            </w:r>
          </w:p>
        </w:tc>
      </w:tr>
      <w:tr w:rsidR="001A7C01" w:rsidRPr="001D2BFB" w:rsidTr="00A12284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Pr="001D2BFB" w:rsidRDefault="001A7C01" w:rsidP="00A1228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UNIT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Pr="001D2BFB" w:rsidRDefault="001A7C01" w:rsidP="00A12284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2,76,934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Pr="001D2BFB" w:rsidRDefault="001A7C01" w:rsidP="00A12284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1,38,467</w:t>
            </w:r>
          </w:p>
        </w:tc>
      </w:tr>
      <w:tr w:rsidR="001A7C01" w:rsidRPr="001D2BFB" w:rsidTr="00A12284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Pr="001D2BFB" w:rsidRDefault="001A7C01" w:rsidP="00A1228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DEM.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Pr="001D2BFB" w:rsidRDefault="001A7C01" w:rsidP="00A12284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90,000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Pr="001D2BFB" w:rsidRDefault="001A7C01" w:rsidP="00A12284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61,200</w:t>
            </w:r>
          </w:p>
        </w:tc>
      </w:tr>
      <w:tr w:rsidR="001A7C01" w:rsidRPr="001D2BFB" w:rsidTr="00A12284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Pr="001D2BFB" w:rsidRDefault="001A7C01" w:rsidP="00A1228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OTHER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Default="001A7C01" w:rsidP="00A12284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Default="001A7C01" w:rsidP="00A12284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1A7C01" w:rsidRPr="001D2BFB" w:rsidTr="00A12284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Pr="001D2BFB" w:rsidRDefault="001A7C01" w:rsidP="00A1228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EXE.KW. 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Default="001A7C01" w:rsidP="00A12284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30,772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Default="001A7C01" w:rsidP="00A12284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1A7C01" w:rsidRPr="001D2BFB" w:rsidTr="00A12284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Pr="001D2BFB" w:rsidRDefault="001A7C01" w:rsidP="00A1228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SURCHARGE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Pr="001D2BFB" w:rsidRDefault="001A7C01" w:rsidP="00A12284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39,771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Pr="001D2BFB" w:rsidRDefault="001A7C01" w:rsidP="00A12284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19,967</w:t>
            </w:r>
          </w:p>
        </w:tc>
      </w:tr>
      <w:tr w:rsidR="001A7C01" w:rsidRPr="001D2BFB" w:rsidTr="00A12284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Pr="001D2BFB" w:rsidRDefault="001A7C01" w:rsidP="00A1228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PROMPT PAY REB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Default="001A7C01" w:rsidP="00A12284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Default="001A7C01" w:rsidP="00A12284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0</w:t>
            </w:r>
          </w:p>
        </w:tc>
      </w:tr>
      <w:tr w:rsidR="001A7C01" w:rsidRPr="001D2BFB" w:rsidTr="00A12284">
        <w:trPr>
          <w:trHeight w:val="304"/>
          <w:jc w:val="center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Pr="001D2BFB" w:rsidRDefault="001A7C01" w:rsidP="00A12284">
            <w:pPr>
              <w:spacing w:after="0" w:line="240" w:lineRule="auto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1D2BFB"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BILL AMOUNT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Pr="001D2BFB" w:rsidRDefault="001A7C01" w:rsidP="00A12284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4,37,477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A7C01" w:rsidRPr="001D2BFB" w:rsidRDefault="001A7C01" w:rsidP="00A12284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2,19,634</w:t>
            </w:r>
          </w:p>
        </w:tc>
      </w:tr>
    </w:tbl>
    <w:p w:rsidR="001A7C01" w:rsidRDefault="001A7C01" w:rsidP="001A7C01">
      <w:pPr>
        <w:jc w:val="both"/>
        <w:rPr>
          <w:rFonts w:ascii="Palatino Linotype" w:hAnsi="Palatino Linotype" w:cs="Arial"/>
        </w:rPr>
      </w:pPr>
    </w:p>
    <w:p w:rsidR="001A7C01" w:rsidRDefault="00C83A76" w:rsidP="00C83A76">
      <w:pPr>
        <w:jc w:val="center"/>
        <w:rPr>
          <w:rFonts w:ascii="Palatino Linotype" w:hAnsi="Palatino Linotype" w:cs="Arial"/>
        </w:rPr>
      </w:pPr>
      <w:r>
        <w:rPr>
          <w:rFonts w:ascii="Palatino Linotype" w:hAnsi="Palatino Linotype" w:cs="Arial"/>
        </w:rPr>
        <w:t>Excess</w:t>
      </w:r>
      <w:r w:rsidR="001A7C01">
        <w:rPr>
          <w:rFonts w:ascii="Palatino Linotype" w:hAnsi="Palatino Linotype" w:cs="Arial"/>
        </w:rPr>
        <w:t xml:space="preserve"> in January</w:t>
      </w:r>
      <w:r w:rsidR="00AE34D8">
        <w:rPr>
          <w:rFonts w:ascii="Palatino Linotype" w:hAnsi="Palatino Linotype" w:cs="Arial"/>
        </w:rPr>
        <w:t xml:space="preserve"> – 2026 Bill Amount = 4,37,477-</w:t>
      </w:r>
      <w:r w:rsidR="001A7C01">
        <w:rPr>
          <w:rFonts w:ascii="Palatino Linotype" w:hAnsi="Palatino Linotype" w:cs="Arial"/>
        </w:rPr>
        <w:t xml:space="preserve"> 2,19,634</w:t>
      </w:r>
      <w:r>
        <w:rPr>
          <w:rFonts w:ascii="Palatino Linotype" w:hAnsi="Palatino Linotype" w:cs="Arial"/>
        </w:rPr>
        <w:t xml:space="preserve"> </w:t>
      </w:r>
      <w:r w:rsidR="001A7C01">
        <w:rPr>
          <w:rFonts w:ascii="Palatino Linotype" w:hAnsi="Palatino Linotype" w:cs="Arial"/>
        </w:rPr>
        <w:t xml:space="preserve">= </w:t>
      </w:r>
      <w:r>
        <w:rPr>
          <w:rFonts w:ascii="Palatino Linotype" w:hAnsi="Palatino Linotype" w:cs="Arial"/>
        </w:rPr>
        <w:t>2,17,843</w:t>
      </w:r>
    </w:p>
    <w:p w:rsidR="0002541B" w:rsidRPr="008C5ED4" w:rsidRDefault="008C5ED4" w:rsidP="008C5ED4">
      <w:pPr>
        <w:spacing w:line="240" w:lineRule="auto"/>
        <w:jc w:val="both"/>
        <w:rPr>
          <w:rFonts w:ascii="Palatino Linotype" w:hAnsi="Palatino Linotype" w:cs="Arial"/>
          <w:b/>
          <w:u w:val="single"/>
        </w:rPr>
      </w:pPr>
      <w:r>
        <w:rPr>
          <w:rFonts w:ascii="Palatino Linotype" w:hAnsi="Palatino Linotype" w:cs="Arial"/>
          <w:b/>
          <w:u w:val="single"/>
        </w:rPr>
        <w:t>November and December Bill</w:t>
      </w:r>
      <w:r w:rsidR="00C83A76" w:rsidRPr="008C5ED4">
        <w:rPr>
          <w:rFonts w:ascii="Palatino Linotype" w:hAnsi="Palatino Linotype" w:cs="Arial"/>
          <w:b/>
          <w:u w:val="single"/>
        </w:rPr>
        <w:t xml:space="preserve"> payment</w:t>
      </w:r>
      <w:r>
        <w:rPr>
          <w:rFonts w:ascii="Palatino Linotype" w:hAnsi="Palatino Linotype" w:cs="Arial"/>
          <w:b/>
          <w:u w:val="single"/>
        </w:rPr>
        <w:t>s</w:t>
      </w:r>
    </w:p>
    <w:tbl>
      <w:tblPr>
        <w:tblStyle w:val="TableGrid"/>
        <w:tblW w:w="0" w:type="auto"/>
        <w:tblLook w:val="04A0"/>
      </w:tblPr>
      <w:tblGrid>
        <w:gridCol w:w="2441"/>
        <w:gridCol w:w="2441"/>
        <w:gridCol w:w="2442"/>
      </w:tblGrid>
      <w:tr w:rsidR="00C83A76" w:rsidTr="00C83A76">
        <w:tc>
          <w:tcPr>
            <w:tcW w:w="2441" w:type="dxa"/>
          </w:tcPr>
          <w:p w:rsidR="00C83A76" w:rsidRPr="00C83A76" w:rsidRDefault="00C83A76" w:rsidP="00785E21">
            <w:pPr>
              <w:jc w:val="both"/>
              <w:rPr>
                <w:rFonts w:ascii="Palatino Linotype" w:hAnsi="Palatino Linotype" w:cs="Arial"/>
                <w:b/>
              </w:rPr>
            </w:pPr>
            <w:r w:rsidRPr="00C83A76">
              <w:rPr>
                <w:rFonts w:ascii="Palatino Linotype" w:hAnsi="Palatino Linotype" w:cs="Arial"/>
                <w:b/>
              </w:rPr>
              <w:t>Month</w:t>
            </w:r>
          </w:p>
        </w:tc>
        <w:tc>
          <w:tcPr>
            <w:tcW w:w="2441" w:type="dxa"/>
          </w:tcPr>
          <w:p w:rsidR="00C83A76" w:rsidRPr="00C83A76" w:rsidRDefault="00E00CFA" w:rsidP="00785E21">
            <w:pPr>
              <w:jc w:val="both"/>
              <w:rPr>
                <w:rFonts w:ascii="Palatino Linotype" w:hAnsi="Palatino Linotype" w:cs="Arial"/>
                <w:b/>
              </w:rPr>
            </w:pPr>
            <w:r>
              <w:rPr>
                <w:rFonts w:ascii="Palatino Linotype" w:hAnsi="Palatino Linotype" w:cs="Arial"/>
                <w:b/>
              </w:rPr>
              <w:t>Pai</w:t>
            </w:r>
            <w:r w:rsidR="00C83A76" w:rsidRPr="00C83A76">
              <w:rPr>
                <w:rFonts w:ascii="Palatino Linotype" w:hAnsi="Palatino Linotype" w:cs="Arial"/>
                <w:b/>
              </w:rPr>
              <w:t>d Date</w:t>
            </w:r>
          </w:p>
        </w:tc>
        <w:tc>
          <w:tcPr>
            <w:tcW w:w="2442" w:type="dxa"/>
          </w:tcPr>
          <w:p w:rsidR="00C83A76" w:rsidRPr="00C83A76" w:rsidRDefault="00C83A76" w:rsidP="00785E21">
            <w:pPr>
              <w:jc w:val="both"/>
              <w:rPr>
                <w:rFonts w:ascii="Palatino Linotype" w:hAnsi="Palatino Linotype" w:cs="Arial"/>
                <w:b/>
              </w:rPr>
            </w:pPr>
            <w:r w:rsidRPr="00C83A76">
              <w:rPr>
                <w:rFonts w:ascii="Palatino Linotype" w:hAnsi="Palatino Linotype" w:cs="Arial"/>
                <w:b/>
              </w:rPr>
              <w:t>BPSC reflected month</w:t>
            </w:r>
          </w:p>
        </w:tc>
      </w:tr>
      <w:tr w:rsidR="00C83A76" w:rsidTr="00C83A76">
        <w:tc>
          <w:tcPr>
            <w:tcW w:w="2441" w:type="dxa"/>
          </w:tcPr>
          <w:p w:rsidR="00C83A76" w:rsidRDefault="00C83A76" w:rsidP="00785E21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November - 2025</w:t>
            </w:r>
          </w:p>
        </w:tc>
        <w:tc>
          <w:tcPr>
            <w:tcW w:w="2441" w:type="dxa"/>
          </w:tcPr>
          <w:p w:rsidR="00C83A76" w:rsidRDefault="00C83A76" w:rsidP="00785E21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13.01.2026</w:t>
            </w:r>
          </w:p>
        </w:tc>
        <w:tc>
          <w:tcPr>
            <w:tcW w:w="2442" w:type="dxa"/>
          </w:tcPr>
          <w:p w:rsidR="00C83A76" w:rsidRDefault="00C83A76" w:rsidP="00785E21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January</w:t>
            </w:r>
          </w:p>
        </w:tc>
      </w:tr>
      <w:tr w:rsidR="00C83A76" w:rsidTr="00C83A76">
        <w:tc>
          <w:tcPr>
            <w:tcW w:w="2441" w:type="dxa"/>
          </w:tcPr>
          <w:p w:rsidR="00C83A76" w:rsidRDefault="00C83A76" w:rsidP="00785E21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December - 2025</w:t>
            </w:r>
          </w:p>
        </w:tc>
        <w:tc>
          <w:tcPr>
            <w:tcW w:w="2441" w:type="dxa"/>
          </w:tcPr>
          <w:p w:rsidR="00C83A76" w:rsidRDefault="00C83A76" w:rsidP="00785E21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11.02.2026</w:t>
            </w:r>
          </w:p>
        </w:tc>
        <w:tc>
          <w:tcPr>
            <w:tcW w:w="2442" w:type="dxa"/>
          </w:tcPr>
          <w:p w:rsidR="00C83A76" w:rsidRDefault="00C83A76" w:rsidP="00785E21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February</w:t>
            </w:r>
          </w:p>
        </w:tc>
      </w:tr>
    </w:tbl>
    <w:p w:rsidR="00C83A76" w:rsidRDefault="00C83A76" w:rsidP="00785E21">
      <w:pPr>
        <w:jc w:val="both"/>
        <w:rPr>
          <w:rFonts w:ascii="Palatino Linotype" w:hAnsi="Palatino Linotype" w:cs="Arial"/>
        </w:rPr>
      </w:pPr>
    </w:p>
    <w:p w:rsidR="008C5ED4" w:rsidRPr="008C5ED4" w:rsidRDefault="008C5ED4" w:rsidP="00785E21">
      <w:pPr>
        <w:jc w:val="both"/>
        <w:rPr>
          <w:rFonts w:ascii="Palatino Linotype" w:hAnsi="Palatino Linotype" w:cs="Arial"/>
          <w:b/>
          <w:u w:val="single"/>
        </w:rPr>
      </w:pPr>
      <w:r w:rsidRPr="008C5ED4">
        <w:rPr>
          <w:rFonts w:ascii="Palatino Linotype" w:hAnsi="Palatino Linotype" w:cs="Arial"/>
          <w:b/>
          <w:u w:val="single"/>
        </w:rPr>
        <w:t>BPSC Revision for the Payments of November and December - 2025</w:t>
      </w:r>
    </w:p>
    <w:tbl>
      <w:tblPr>
        <w:tblStyle w:val="TableGrid"/>
        <w:tblW w:w="0" w:type="auto"/>
        <w:tblLook w:val="04A0"/>
      </w:tblPr>
      <w:tblGrid>
        <w:gridCol w:w="1384"/>
        <w:gridCol w:w="1428"/>
        <w:gridCol w:w="1453"/>
        <w:gridCol w:w="1632"/>
        <w:gridCol w:w="1427"/>
      </w:tblGrid>
      <w:tr w:rsidR="00E4704F" w:rsidTr="00E4704F">
        <w:tc>
          <w:tcPr>
            <w:tcW w:w="1384" w:type="dxa"/>
          </w:tcPr>
          <w:p w:rsidR="00E4704F" w:rsidRPr="008C5ED4" w:rsidRDefault="00E4704F" w:rsidP="00785E21">
            <w:pPr>
              <w:jc w:val="both"/>
              <w:rPr>
                <w:rFonts w:ascii="Palatino Linotype" w:hAnsi="Palatino Linotype" w:cs="Arial"/>
                <w:b/>
              </w:rPr>
            </w:pPr>
            <w:r w:rsidRPr="008C5ED4">
              <w:rPr>
                <w:rFonts w:ascii="Palatino Linotype" w:hAnsi="Palatino Linotype" w:cs="Arial"/>
                <w:b/>
              </w:rPr>
              <w:t>Month</w:t>
            </w:r>
          </w:p>
        </w:tc>
        <w:tc>
          <w:tcPr>
            <w:tcW w:w="1428" w:type="dxa"/>
          </w:tcPr>
          <w:p w:rsidR="00E4704F" w:rsidRPr="008C5ED4" w:rsidRDefault="00E4704F" w:rsidP="00785E21">
            <w:pPr>
              <w:jc w:val="both"/>
              <w:rPr>
                <w:rFonts w:ascii="Palatino Linotype" w:hAnsi="Palatino Linotype" w:cs="Arial"/>
                <w:b/>
              </w:rPr>
            </w:pPr>
            <w:r>
              <w:rPr>
                <w:rFonts w:ascii="Palatino Linotype" w:hAnsi="Palatino Linotype" w:cs="Arial"/>
                <w:b/>
              </w:rPr>
              <w:t>BPSC BEFORE REVISION</w:t>
            </w:r>
          </w:p>
        </w:tc>
        <w:tc>
          <w:tcPr>
            <w:tcW w:w="1453" w:type="dxa"/>
          </w:tcPr>
          <w:p w:rsidR="00E4704F" w:rsidRPr="008C5ED4" w:rsidRDefault="00E4704F" w:rsidP="00785E21">
            <w:pPr>
              <w:jc w:val="both"/>
              <w:rPr>
                <w:rFonts w:ascii="Palatino Linotype" w:hAnsi="Palatino Linotype" w:cs="Arial"/>
                <w:b/>
              </w:rPr>
            </w:pPr>
            <w:r w:rsidRPr="008C5ED4">
              <w:rPr>
                <w:rFonts w:ascii="Palatino Linotype" w:hAnsi="Palatino Linotype" w:cs="Arial"/>
                <w:b/>
              </w:rPr>
              <w:t>Revised Bill Amount</w:t>
            </w:r>
          </w:p>
        </w:tc>
        <w:tc>
          <w:tcPr>
            <w:tcW w:w="1632" w:type="dxa"/>
          </w:tcPr>
          <w:p w:rsidR="00E4704F" w:rsidRPr="008C5ED4" w:rsidRDefault="00E4704F" w:rsidP="00785E21">
            <w:pPr>
              <w:jc w:val="both"/>
              <w:rPr>
                <w:rFonts w:ascii="Palatino Linotype" w:hAnsi="Palatino Linotype" w:cs="Arial"/>
                <w:b/>
              </w:rPr>
            </w:pPr>
            <w:r w:rsidRPr="008C5ED4">
              <w:rPr>
                <w:rFonts w:ascii="Palatino Linotype" w:hAnsi="Palatino Linotype" w:cs="Arial"/>
                <w:b/>
              </w:rPr>
              <w:t>Number of Days Delay Payment</w:t>
            </w:r>
          </w:p>
        </w:tc>
        <w:tc>
          <w:tcPr>
            <w:tcW w:w="1427" w:type="dxa"/>
          </w:tcPr>
          <w:p w:rsidR="00E4704F" w:rsidRPr="008C5ED4" w:rsidRDefault="00E4704F" w:rsidP="00785E21">
            <w:pPr>
              <w:jc w:val="both"/>
              <w:rPr>
                <w:rFonts w:ascii="Palatino Linotype" w:hAnsi="Palatino Linotype" w:cs="Arial"/>
                <w:b/>
              </w:rPr>
            </w:pPr>
            <w:r w:rsidRPr="008C5ED4">
              <w:rPr>
                <w:rFonts w:ascii="Palatino Linotype" w:hAnsi="Palatino Linotype" w:cs="Arial"/>
                <w:b/>
              </w:rPr>
              <w:t>BPSC</w:t>
            </w:r>
            <w:r>
              <w:rPr>
                <w:rFonts w:ascii="Palatino Linotype" w:hAnsi="Palatino Linotype" w:cs="Arial"/>
                <w:b/>
              </w:rPr>
              <w:t xml:space="preserve"> AFTER REVISION</w:t>
            </w:r>
          </w:p>
        </w:tc>
      </w:tr>
      <w:tr w:rsidR="00E4704F" w:rsidTr="00E4704F">
        <w:tc>
          <w:tcPr>
            <w:tcW w:w="1384" w:type="dxa"/>
          </w:tcPr>
          <w:p w:rsidR="00E4704F" w:rsidRDefault="00E4704F" w:rsidP="00785E21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November - 2025</w:t>
            </w:r>
          </w:p>
        </w:tc>
        <w:tc>
          <w:tcPr>
            <w:tcW w:w="1428" w:type="dxa"/>
          </w:tcPr>
          <w:p w:rsidR="00E4704F" w:rsidRDefault="00E4704F" w:rsidP="00785E21">
            <w:pPr>
              <w:jc w:val="both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2,229</w:t>
            </w:r>
          </w:p>
        </w:tc>
        <w:tc>
          <w:tcPr>
            <w:tcW w:w="1453" w:type="dxa"/>
          </w:tcPr>
          <w:p w:rsidR="00E4704F" w:rsidRDefault="00E4704F" w:rsidP="00785E21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2,10,267</w:t>
            </w:r>
          </w:p>
        </w:tc>
        <w:tc>
          <w:tcPr>
            <w:tcW w:w="1632" w:type="dxa"/>
          </w:tcPr>
          <w:p w:rsidR="00E4704F" w:rsidRDefault="00E4704F" w:rsidP="00785E21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15</w:t>
            </w:r>
          </w:p>
        </w:tc>
        <w:tc>
          <w:tcPr>
            <w:tcW w:w="1427" w:type="dxa"/>
          </w:tcPr>
          <w:p w:rsidR="00E4704F" w:rsidRDefault="00E4704F" w:rsidP="00785E21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1,577</w:t>
            </w:r>
          </w:p>
        </w:tc>
      </w:tr>
      <w:tr w:rsidR="00E4704F" w:rsidTr="00E4704F">
        <w:tc>
          <w:tcPr>
            <w:tcW w:w="1384" w:type="dxa"/>
          </w:tcPr>
          <w:p w:rsidR="00E4704F" w:rsidRDefault="00E4704F" w:rsidP="00785E21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December - 2025</w:t>
            </w:r>
          </w:p>
        </w:tc>
        <w:tc>
          <w:tcPr>
            <w:tcW w:w="1428" w:type="dxa"/>
          </w:tcPr>
          <w:p w:rsidR="00E4704F" w:rsidRDefault="00E4704F" w:rsidP="00785E21">
            <w:pPr>
              <w:jc w:val="both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2,576</w:t>
            </w:r>
          </w:p>
        </w:tc>
        <w:tc>
          <w:tcPr>
            <w:tcW w:w="1453" w:type="dxa"/>
          </w:tcPr>
          <w:p w:rsidR="00E4704F" w:rsidRDefault="004A5E5F" w:rsidP="00785E21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  <w:t>2,05,368</w:t>
            </w:r>
          </w:p>
        </w:tc>
        <w:tc>
          <w:tcPr>
            <w:tcW w:w="1632" w:type="dxa"/>
          </w:tcPr>
          <w:p w:rsidR="00E4704F" w:rsidRDefault="00E4704F" w:rsidP="00785E21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15</w:t>
            </w:r>
          </w:p>
        </w:tc>
        <w:tc>
          <w:tcPr>
            <w:tcW w:w="1427" w:type="dxa"/>
          </w:tcPr>
          <w:p w:rsidR="00E4704F" w:rsidRDefault="004A5E5F" w:rsidP="00785E21">
            <w:pPr>
              <w:jc w:val="both"/>
              <w:rPr>
                <w:rFonts w:ascii="Palatino Linotype" w:hAnsi="Palatino Linotype" w:cs="Arial"/>
              </w:rPr>
            </w:pPr>
            <w:r>
              <w:rPr>
                <w:rFonts w:ascii="Palatino Linotype" w:hAnsi="Palatino Linotype" w:cs="Arial"/>
              </w:rPr>
              <w:t>1,540</w:t>
            </w:r>
          </w:p>
        </w:tc>
      </w:tr>
    </w:tbl>
    <w:p w:rsidR="008C5ED4" w:rsidRDefault="008C5ED4" w:rsidP="00785E21">
      <w:pPr>
        <w:jc w:val="both"/>
        <w:rPr>
          <w:rFonts w:ascii="Palatino Linotype" w:hAnsi="Palatino Linotype" w:cs="Arial"/>
        </w:rPr>
      </w:pPr>
    </w:p>
    <w:p w:rsidR="008016E1" w:rsidRPr="008016E1" w:rsidRDefault="00265F8E" w:rsidP="008016E1">
      <w:pPr>
        <w:pStyle w:val="NormalWeb"/>
        <w:jc w:val="both"/>
        <w:rPr>
          <w:rFonts w:ascii="Palatino Linotype" w:eastAsia="Times New Roman" w:hAnsi="Palatino Linotype"/>
        </w:rPr>
      </w:pPr>
      <w:r>
        <w:rPr>
          <w:rFonts w:ascii="Palatino Linotype" w:hAnsi="Palatino Linotype" w:cs="Arial"/>
        </w:rPr>
        <w:t>37</w:t>
      </w:r>
      <w:r w:rsidR="00C63A7A">
        <w:rPr>
          <w:rFonts w:ascii="Palatino Linotype" w:hAnsi="Palatino Linotype" w:cs="Arial"/>
        </w:rPr>
        <w:t>.</w:t>
      </w:r>
      <w:r w:rsidR="00C63A7A">
        <w:rPr>
          <w:rFonts w:ascii="Palatino Linotype" w:hAnsi="Palatino Linotype" w:cs="Arial"/>
        </w:rPr>
        <w:tab/>
      </w:r>
      <w:r w:rsidR="008016E1">
        <w:rPr>
          <w:rFonts w:ascii="Palatino Linotype" w:eastAsia="Times New Roman" w:hAnsi="Palatino Linotype"/>
        </w:rPr>
        <w:t xml:space="preserve"> </w:t>
      </w:r>
      <w:r w:rsidR="008016E1" w:rsidRPr="008016E1">
        <w:rPr>
          <w:rFonts w:ascii="Palatino Linotype" w:eastAsia="Times New Roman" w:hAnsi="Palatino Linotype"/>
        </w:rPr>
        <w:t xml:space="preserve">Hence, the HT bills for the months </w:t>
      </w:r>
      <w:r w:rsidR="008016E1" w:rsidRPr="008016E1">
        <w:rPr>
          <w:rFonts w:ascii="Palatino Linotype" w:eastAsia="Times New Roman" w:hAnsi="Palatino Linotype"/>
          <w:b/>
          <w:bCs/>
        </w:rPr>
        <w:t>November 2025, December 2025 and January 2026</w:t>
      </w:r>
      <w:r w:rsidR="008016E1" w:rsidRPr="008016E1">
        <w:rPr>
          <w:rFonts w:ascii="Palatino Linotype" w:eastAsia="Times New Roman" w:hAnsi="Palatino Linotype"/>
        </w:rPr>
        <w:t xml:space="preserve"> require </w:t>
      </w:r>
      <w:r w:rsidR="00661638" w:rsidRPr="00661638">
        <w:rPr>
          <w:rFonts w:ascii="Palatino Linotype" w:eastAsia="Times New Roman" w:hAnsi="Palatino Linotype"/>
          <w:b/>
        </w:rPr>
        <w:t>revision</w:t>
      </w:r>
      <w:r w:rsidR="008016E1" w:rsidRPr="008016E1">
        <w:rPr>
          <w:rFonts w:ascii="Palatino Linotype" w:eastAsia="Times New Roman" w:hAnsi="Palatino Linotype"/>
          <w:b/>
          <w:bCs/>
        </w:rPr>
        <w:t xml:space="preserve"> based on correct MF (200)</w:t>
      </w:r>
      <w:r w:rsidR="008016E1" w:rsidRPr="008016E1">
        <w:rPr>
          <w:rFonts w:ascii="Palatino Linotype" w:eastAsia="Times New Roman" w:hAnsi="Palatino Linotype"/>
        </w:rPr>
        <w:t>.</w:t>
      </w:r>
    </w:p>
    <w:p w:rsidR="0007590F" w:rsidRDefault="00EA2BD1" w:rsidP="0007590F">
      <w:pPr>
        <w:pStyle w:val="NormalWeb"/>
        <w:spacing w:line="240" w:lineRule="auto"/>
        <w:jc w:val="both"/>
        <w:rPr>
          <w:rFonts w:ascii="Palatino Linotype" w:eastAsia="Times New Roman" w:hAnsi="Palatino Linotype"/>
        </w:rPr>
      </w:pPr>
      <w:r>
        <w:rPr>
          <w:rFonts w:ascii="Palatino Linotype" w:hAnsi="Palatino Linotype" w:cs="Arial"/>
        </w:rPr>
        <w:t>3</w:t>
      </w:r>
      <w:r w:rsidR="00265F8E">
        <w:rPr>
          <w:rFonts w:ascii="Palatino Linotype" w:hAnsi="Palatino Linotype" w:cs="Arial"/>
        </w:rPr>
        <w:t>8</w:t>
      </w:r>
      <w:r w:rsidR="00E65D53" w:rsidRPr="008016E1">
        <w:rPr>
          <w:rFonts w:ascii="Palatino Linotype" w:hAnsi="Palatino Linotype" w:cs="Arial"/>
        </w:rPr>
        <w:t>.</w:t>
      </w:r>
      <w:r w:rsidR="003E563B" w:rsidRPr="008016E1">
        <w:rPr>
          <w:rFonts w:ascii="Palatino Linotype" w:hAnsi="Palatino Linotype" w:cs="Arial"/>
        </w:rPr>
        <w:t xml:space="preserve"> </w:t>
      </w:r>
      <w:r w:rsidR="003E563B" w:rsidRPr="008016E1">
        <w:rPr>
          <w:rFonts w:ascii="Palatino Linotype" w:hAnsi="Palatino Linotype" w:cs="Arial"/>
        </w:rPr>
        <w:tab/>
      </w:r>
      <w:r w:rsidR="008016E1" w:rsidRPr="008016E1">
        <w:rPr>
          <w:rFonts w:ascii="Palatino Linotype" w:eastAsia="Times New Roman" w:hAnsi="Palatino Linotype"/>
        </w:rPr>
        <w:t>As per Clause</w:t>
      </w:r>
      <w:r w:rsidR="0007590F">
        <w:rPr>
          <w:rFonts w:ascii="Palatino Linotype" w:eastAsia="Times New Roman" w:hAnsi="Palatino Linotype"/>
        </w:rPr>
        <w:t xml:space="preserve"> 5.50 of JERC Supply Code, 2018. </w:t>
      </w:r>
      <w:r w:rsidR="008016E1" w:rsidRPr="008016E1">
        <w:rPr>
          <w:rFonts w:ascii="Palatino Linotype" w:eastAsia="Times New Roman" w:hAnsi="Palatino Linotype"/>
        </w:rPr>
        <w:t>“Any excess/deficient payment made by the consumer shall be adjusted in the subsequent two bills.”</w:t>
      </w:r>
      <w:r w:rsidR="00E4704F">
        <w:rPr>
          <w:rFonts w:ascii="Palatino Linotype" w:eastAsia="Times New Roman" w:hAnsi="Palatino Linotype"/>
        </w:rPr>
        <w:t xml:space="preserve"> </w:t>
      </w:r>
      <w:r w:rsidR="008016E1" w:rsidRPr="008016E1">
        <w:rPr>
          <w:rFonts w:ascii="Palatino Linotype" w:eastAsia="Times New Roman" w:hAnsi="Palatino Linotype"/>
        </w:rPr>
        <w:t xml:space="preserve">Accordingly, </w:t>
      </w:r>
    </w:p>
    <w:p w:rsidR="008016E1" w:rsidRDefault="0007590F" w:rsidP="0007590F">
      <w:pPr>
        <w:pStyle w:val="NormalWeb"/>
        <w:numPr>
          <w:ilvl w:val="0"/>
          <w:numId w:val="10"/>
        </w:numPr>
        <w:spacing w:line="240" w:lineRule="auto"/>
        <w:jc w:val="both"/>
        <w:rPr>
          <w:rFonts w:ascii="Palatino Linotype" w:eastAsia="Times New Roman" w:hAnsi="Palatino Linotype"/>
        </w:rPr>
      </w:pPr>
      <w:r>
        <w:rPr>
          <w:rFonts w:ascii="Palatino Linotype" w:eastAsia="Times New Roman" w:hAnsi="Palatino Linotype"/>
        </w:rPr>
        <w:t>T</w:t>
      </w:r>
      <w:r w:rsidR="008016E1" w:rsidRPr="008016E1">
        <w:rPr>
          <w:rFonts w:ascii="Palatino Linotype" w:eastAsia="Times New Roman" w:hAnsi="Palatino Linotype"/>
        </w:rPr>
        <w:t>he excess amount</w:t>
      </w:r>
      <w:r>
        <w:rPr>
          <w:rFonts w:ascii="Palatino Linotype" w:eastAsia="Times New Roman" w:hAnsi="Palatino Linotype"/>
        </w:rPr>
        <w:t xml:space="preserve"> of </w:t>
      </w:r>
      <w:r w:rsidRPr="00785E21">
        <w:rPr>
          <w:b/>
          <w:bCs/>
        </w:rPr>
        <w:t>₹</w:t>
      </w:r>
      <w:r w:rsidRPr="0007590F">
        <w:rPr>
          <w:rFonts w:ascii="Palatino Linotype" w:hAnsi="Palatino Linotype" w:cs="Arial"/>
          <w:b/>
        </w:rPr>
        <w:t>2,26,814</w:t>
      </w:r>
      <w:r>
        <w:rPr>
          <w:rFonts w:ascii="Palatino Linotype" w:hAnsi="Palatino Linotype" w:cs="Arial"/>
          <w:sz w:val="20"/>
          <w:szCs w:val="20"/>
        </w:rPr>
        <w:t xml:space="preserve"> </w:t>
      </w:r>
      <w:r w:rsidR="008016E1" w:rsidRPr="008016E1">
        <w:rPr>
          <w:rFonts w:ascii="Palatino Linotype" w:eastAsia="Times New Roman" w:hAnsi="Palatino Linotype"/>
        </w:rPr>
        <w:t xml:space="preserve"> may be adjusted in the </w:t>
      </w:r>
      <w:r>
        <w:rPr>
          <w:rFonts w:ascii="Palatino Linotype" w:eastAsia="Times New Roman" w:hAnsi="Palatino Linotype"/>
        </w:rPr>
        <w:t>February – 2026 Current Consumption  Bill</w:t>
      </w:r>
      <w:r w:rsidR="008016E1" w:rsidRPr="008016E1">
        <w:rPr>
          <w:rFonts w:ascii="Palatino Linotype" w:eastAsia="Times New Roman" w:hAnsi="Palatino Linotype"/>
        </w:rPr>
        <w:t>.</w:t>
      </w:r>
    </w:p>
    <w:p w:rsidR="00E4704F" w:rsidRPr="00C01685" w:rsidRDefault="0066383C" w:rsidP="00C01685">
      <w:pPr>
        <w:pStyle w:val="NormalWeb"/>
        <w:numPr>
          <w:ilvl w:val="0"/>
          <w:numId w:val="10"/>
        </w:numPr>
        <w:spacing w:line="240" w:lineRule="auto"/>
        <w:jc w:val="both"/>
        <w:rPr>
          <w:rFonts w:ascii="Palatino Linotype" w:eastAsia="Times New Roman" w:hAnsi="Palatino Linotype"/>
        </w:rPr>
      </w:pPr>
      <w:r w:rsidRPr="0066383C">
        <w:rPr>
          <w:rFonts w:ascii="Palatino Linotype" w:hAnsi="Palatino Linotype"/>
        </w:rPr>
        <w:t>The revised January 2026 CC bill shall be adjusted in the February 2026 bill along with applicable BPSC</w:t>
      </w:r>
      <w:r w:rsidR="00C01685">
        <w:rPr>
          <w:rFonts w:ascii="Palatino Linotype" w:eastAsia="Times New Roman" w:hAnsi="Palatino Linotype"/>
        </w:rPr>
        <w:t>.</w:t>
      </w:r>
    </w:p>
    <w:p w:rsidR="0007590F" w:rsidRPr="00A93D24" w:rsidRDefault="00265F8E" w:rsidP="0007590F">
      <w:pPr>
        <w:jc w:val="both"/>
        <w:rPr>
          <w:rFonts w:ascii="Palatino Linotype" w:hAnsi="Palatino Linotype" w:cs="Arial"/>
        </w:rPr>
      </w:pPr>
      <w:r>
        <w:rPr>
          <w:rFonts w:ascii="Palatino Linotype" w:hAnsi="Palatino Linotype" w:cs="Arial"/>
        </w:rPr>
        <w:t>39</w:t>
      </w:r>
      <w:r w:rsidR="00E65D53" w:rsidRPr="008016E1">
        <w:rPr>
          <w:rFonts w:ascii="Palatino Linotype" w:hAnsi="Palatino Linotype" w:cs="Arial"/>
        </w:rPr>
        <w:t>.</w:t>
      </w:r>
      <w:r w:rsidR="003E563B" w:rsidRPr="008016E1">
        <w:rPr>
          <w:rFonts w:ascii="Palatino Linotype" w:hAnsi="Palatino Linotype" w:cs="Arial"/>
        </w:rPr>
        <w:t xml:space="preserve"> </w:t>
      </w:r>
      <w:r w:rsidR="003E563B" w:rsidRPr="008016E1">
        <w:rPr>
          <w:rFonts w:ascii="Palatino Linotype" w:hAnsi="Palatino Linotype" w:cs="Arial"/>
        </w:rPr>
        <w:tab/>
      </w:r>
      <w:r w:rsidR="008016E1" w:rsidRPr="008016E1">
        <w:rPr>
          <w:rFonts w:ascii="Palatino Linotype" w:hAnsi="Palatino Linotype"/>
        </w:rPr>
        <w:t xml:space="preserve">In view of the above, the file is submitted for </w:t>
      </w:r>
      <w:r w:rsidR="008016E1" w:rsidRPr="008016E1">
        <w:rPr>
          <w:rStyle w:val="Strong"/>
          <w:rFonts w:ascii="Palatino Linotype" w:hAnsi="Palatino Linotype"/>
        </w:rPr>
        <w:t>approval to revise the HT bills for November 2025, December 2025 and January 2026</w:t>
      </w:r>
      <w:r w:rsidR="008016E1" w:rsidRPr="008016E1">
        <w:rPr>
          <w:rFonts w:ascii="Palatino Linotype" w:hAnsi="Palatino Linotype"/>
        </w:rPr>
        <w:t xml:space="preserve"> to adjust </w:t>
      </w:r>
      <w:r w:rsidR="00A4181D">
        <w:rPr>
          <w:rFonts w:ascii="Palatino Linotype" w:hAnsi="Palatino Linotype"/>
        </w:rPr>
        <w:t>in</w:t>
      </w:r>
      <w:r w:rsidR="008016E1" w:rsidRPr="008016E1">
        <w:rPr>
          <w:rFonts w:ascii="Palatino Linotype" w:hAnsi="Palatino Linotype"/>
        </w:rPr>
        <w:t xml:space="preserve"> </w:t>
      </w:r>
      <w:r w:rsidR="00A4181D">
        <w:rPr>
          <w:rFonts w:ascii="Palatino Linotype" w:hAnsi="Palatino Linotype"/>
        </w:rPr>
        <w:t>the m</w:t>
      </w:r>
      <w:r w:rsidR="0007590F">
        <w:rPr>
          <w:rFonts w:ascii="Palatino Linotype" w:hAnsi="Palatino Linotype"/>
        </w:rPr>
        <w:t xml:space="preserve">onth </w:t>
      </w:r>
      <w:r w:rsidR="00A4181D">
        <w:rPr>
          <w:rFonts w:ascii="Palatino Linotype" w:hAnsi="Palatino Linotype"/>
        </w:rPr>
        <w:t xml:space="preserve">of </w:t>
      </w:r>
      <w:r w:rsidR="0007590F">
        <w:rPr>
          <w:rFonts w:ascii="Palatino Linotype" w:hAnsi="Palatino Linotype"/>
        </w:rPr>
        <w:t>February 2026</w:t>
      </w:r>
      <w:r w:rsidR="00A4181D">
        <w:rPr>
          <w:rFonts w:ascii="Palatino Linotype" w:hAnsi="Palatino Linotype"/>
        </w:rPr>
        <w:t xml:space="preserve"> Current Consumption</w:t>
      </w:r>
      <w:r w:rsidR="0007590F">
        <w:rPr>
          <w:rFonts w:ascii="Palatino Linotype" w:hAnsi="Palatino Linotype"/>
        </w:rPr>
        <w:t xml:space="preserve"> Bill</w:t>
      </w:r>
      <w:r w:rsidR="00C01685">
        <w:rPr>
          <w:rFonts w:ascii="Palatino Linotype" w:hAnsi="Palatino Linotype"/>
        </w:rPr>
        <w:t>.</w:t>
      </w:r>
    </w:p>
    <w:p w:rsidR="00785E21" w:rsidRDefault="00785E21" w:rsidP="00785E21">
      <w:pPr>
        <w:jc w:val="both"/>
        <w:rPr>
          <w:rFonts w:ascii="Palatino Linotype" w:hAnsi="Palatino Linotype" w:cs="Arial"/>
        </w:rPr>
      </w:pPr>
    </w:p>
    <w:p w:rsidR="00785E21" w:rsidRDefault="00DB30CF" w:rsidP="00785E21">
      <w:pPr>
        <w:spacing w:after="0"/>
        <w:jc w:val="center"/>
        <w:rPr>
          <w:rFonts w:ascii="Palatino Linotype" w:hAnsi="Palatino Linotype" w:cs="Times New Roman"/>
          <w:b/>
          <w:sz w:val="24"/>
          <w:szCs w:val="24"/>
        </w:rPr>
      </w:pPr>
      <w:r>
        <w:rPr>
          <w:rFonts w:ascii="Palatino Linotype" w:hAnsi="Palatino Linotype" w:cs="Times New Roman"/>
          <w:b/>
          <w:sz w:val="24"/>
          <w:szCs w:val="24"/>
        </w:rPr>
        <w:t xml:space="preserve">                                    </w:t>
      </w:r>
      <w:r w:rsidR="00A93D24">
        <w:rPr>
          <w:rFonts w:ascii="Palatino Linotype" w:hAnsi="Palatino Linotype" w:cs="Times New Roman"/>
          <w:b/>
          <w:sz w:val="24"/>
          <w:szCs w:val="24"/>
        </w:rPr>
        <w:t xml:space="preserve">                                      </w:t>
      </w:r>
      <w:r w:rsidR="00D03FD8">
        <w:rPr>
          <w:rFonts w:ascii="Palatino Linotype" w:hAnsi="Palatino Linotype" w:cs="Times New Roman"/>
          <w:b/>
          <w:sz w:val="24"/>
          <w:szCs w:val="24"/>
        </w:rPr>
        <w:t xml:space="preserve">     </w:t>
      </w:r>
      <w:r w:rsidR="00785E21">
        <w:rPr>
          <w:rFonts w:ascii="Palatino Linotype" w:hAnsi="Palatino Linotype" w:cs="Times New Roman"/>
          <w:b/>
          <w:sz w:val="24"/>
          <w:szCs w:val="24"/>
        </w:rPr>
        <w:t>Supdt.(HT)</w:t>
      </w:r>
    </w:p>
    <w:p w:rsidR="00DB30CF" w:rsidRPr="00BE7372" w:rsidRDefault="00DB30CF" w:rsidP="00785E21">
      <w:pPr>
        <w:spacing w:after="0"/>
        <w:jc w:val="center"/>
        <w:rPr>
          <w:rFonts w:ascii="Palatino Linotype" w:hAnsi="Palatino Linotype" w:cs="Times New Roman"/>
          <w:b/>
          <w:sz w:val="24"/>
          <w:szCs w:val="24"/>
        </w:rPr>
      </w:pPr>
    </w:p>
    <w:p w:rsidR="00785E21" w:rsidRDefault="00785E21" w:rsidP="00785E21">
      <w:pPr>
        <w:spacing w:after="0"/>
        <w:rPr>
          <w:rFonts w:ascii="Palatino Linotype" w:hAnsi="Palatino Linotype" w:cs="Times New Roman"/>
          <w:b/>
          <w:sz w:val="24"/>
          <w:szCs w:val="24"/>
        </w:rPr>
      </w:pPr>
      <w:r>
        <w:rPr>
          <w:rFonts w:ascii="Palatino Linotype" w:hAnsi="Palatino Linotype" w:cs="Times New Roman"/>
          <w:b/>
          <w:sz w:val="24"/>
          <w:szCs w:val="24"/>
        </w:rPr>
        <w:br/>
        <w:t>SAO-I  :</w:t>
      </w:r>
    </w:p>
    <w:p w:rsidR="00785E21" w:rsidRPr="006574C3" w:rsidRDefault="00785E21" w:rsidP="00785E21">
      <w:pPr>
        <w:spacing w:after="0"/>
        <w:rPr>
          <w:rFonts w:ascii="Palatino Linotype" w:hAnsi="Palatino Linotype" w:cs="Times New Roman"/>
          <w:b/>
          <w:sz w:val="16"/>
          <w:szCs w:val="24"/>
        </w:rPr>
      </w:pPr>
    </w:p>
    <w:p w:rsidR="00785E21" w:rsidRPr="00665F2E" w:rsidRDefault="00785E21" w:rsidP="00785E21">
      <w:pPr>
        <w:spacing w:after="0"/>
        <w:rPr>
          <w:rFonts w:ascii="Palatino Linotype" w:hAnsi="Palatino Linotype" w:cs="Times New Roman"/>
          <w:b/>
          <w:sz w:val="2"/>
          <w:szCs w:val="24"/>
        </w:rPr>
      </w:pPr>
    </w:p>
    <w:p w:rsidR="00785E21" w:rsidRPr="00A654AD" w:rsidRDefault="00785E21" w:rsidP="00785E21">
      <w:pPr>
        <w:spacing w:after="0"/>
        <w:rPr>
          <w:rFonts w:ascii="Palatino Linotype" w:hAnsi="Palatino Linotype" w:cs="Times New Roman"/>
          <w:b/>
          <w:sz w:val="4"/>
          <w:szCs w:val="2"/>
        </w:rPr>
      </w:pPr>
    </w:p>
    <w:p w:rsidR="00785E21" w:rsidRDefault="00785E21" w:rsidP="00785E21">
      <w:pPr>
        <w:spacing w:after="0"/>
        <w:rPr>
          <w:rFonts w:ascii="Palatino Linotype" w:hAnsi="Palatino Linotype" w:cs="Times New Roman"/>
          <w:b/>
          <w:sz w:val="24"/>
          <w:szCs w:val="24"/>
        </w:rPr>
      </w:pPr>
      <w:r w:rsidRPr="00BE7372">
        <w:rPr>
          <w:rFonts w:ascii="Palatino Linotype" w:hAnsi="Palatino Linotype" w:cs="Times New Roman"/>
          <w:b/>
          <w:sz w:val="24"/>
          <w:szCs w:val="24"/>
        </w:rPr>
        <w:t>FC</w:t>
      </w:r>
      <w:r>
        <w:rPr>
          <w:rFonts w:ascii="Palatino Linotype" w:hAnsi="Palatino Linotype" w:cs="Times New Roman"/>
          <w:b/>
          <w:sz w:val="24"/>
          <w:szCs w:val="24"/>
        </w:rPr>
        <w:t xml:space="preserve"> :</w:t>
      </w:r>
    </w:p>
    <w:p w:rsidR="00785E21" w:rsidRPr="00A654AD" w:rsidRDefault="00785E21" w:rsidP="00785E21">
      <w:pPr>
        <w:rPr>
          <w:rFonts w:ascii="Palatino Linotype" w:hAnsi="Palatino Linotype" w:cs="Times New Roman"/>
          <w:b/>
          <w:sz w:val="16"/>
          <w:szCs w:val="6"/>
        </w:rPr>
      </w:pPr>
    </w:p>
    <w:p w:rsidR="003C33AC" w:rsidRPr="00646FAC" w:rsidRDefault="00785E21" w:rsidP="00646FA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E7372">
        <w:rPr>
          <w:rFonts w:ascii="Palatino Linotype" w:hAnsi="Palatino Linotype" w:cs="Times New Roman"/>
          <w:b/>
          <w:sz w:val="24"/>
          <w:szCs w:val="24"/>
        </w:rPr>
        <w:t>SE- cum-HOD</w:t>
      </w:r>
      <w:r>
        <w:rPr>
          <w:rFonts w:ascii="Palatino Linotype" w:hAnsi="Palatino Linotype" w:cs="Times New Roman"/>
          <w:b/>
          <w:sz w:val="24"/>
          <w:szCs w:val="24"/>
        </w:rPr>
        <w:t xml:space="preserve"> :</w:t>
      </w:r>
    </w:p>
    <w:sectPr w:rsidR="003C33AC" w:rsidRPr="00646FAC" w:rsidSect="005A512E">
      <w:pgSz w:w="12240" w:h="20160" w:code="5"/>
      <w:pgMar w:top="142" w:right="709" w:bottom="284" w:left="4423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0E94" w:rsidRDefault="00220E94" w:rsidP="006D65E8">
      <w:pPr>
        <w:spacing w:after="0" w:line="240" w:lineRule="auto"/>
      </w:pPr>
      <w:r>
        <w:separator/>
      </w:r>
    </w:p>
  </w:endnote>
  <w:endnote w:type="continuationSeparator" w:id="1">
    <w:p w:rsidR="00220E94" w:rsidRDefault="00220E94" w:rsidP="006D6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0E94" w:rsidRDefault="00220E94" w:rsidP="006D65E8">
      <w:pPr>
        <w:spacing w:after="0" w:line="240" w:lineRule="auto"/>
      </w:pPr>
      <w:r>
        <w:separator/>
      </w:r>
    </w:p>
  </w:footnote>
  <w:footnote w:type="continuationSeparator" w:id="1">
    <w:p w:rsidR="00220E94" w:rsidRDefault="00220E94" w:rsidP="006D65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C545A"/>
    <w:multiLevelType w:val="multilevel"/>
    <w:tmpl w:val="9E46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490FF2"/>
    <w:multiLevelType w:val="multilevel"/>
    <w:tmpl w:val="E070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2527A5"/>
    <w:multiLevelType w:val="hybridMultilevel"/>
    <w:tmpl w:val="4A422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71466E"/>
    <w:multiLevelType w:val="hybridMultilevel"/>
    <w:tmpl w:val="6D6E9D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C71113"/>
    <w:multiLevelType w:val="multilevel"/>
    <w:tmpl w:val="8542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CB0784"/>
    <w:multiLevelType w:val="hybridMultilevel"/>
    <w:tmpl w:val="F782F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8879F4"/>
    <w:multiLevelType w:val="hybridMultilevel"/>
    <w:tmpl w:val="AD5ADD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B520A3B"/>
    <w:multiLevelType w:val="multilevel"/>
    <w:tmpl w:val="7634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8052568"/>
    <w:multiLevelType w:val="multilevel"/>
    <w:tmpl w:val="7266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AA84B72"/>
    <w:multiLevelType w:val="hybridMultilevel"/>
    <w:tmpl w:val="9B8833FE"/>
    <w:lvl w:ilvl="0" w:tplc="0414D9FE">
      <w:start w:val="78"/>
      <w:numFmt w:val="bullet"/>
      <w:lvlText w:val="-"/>
      <w:lvlJc w:val="left"/>
      <w:pPr>
        <w:ind w:left="3240" w:hanging="360"/>
      </w:pPr>
      <w:rPr>
        <w:rFonts w:ascii="Palatino Linotype" w:eastAsiaTheme="minorEastAsia" w:hAnsi="Palatino Linotype" w:cs="Aria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2"/>
  </w:num>
  <w:num w:numId="4">
    <w:abstractNumId w:val="6"/>
  </w:num>
  <w:num w:numId="5">
    <w:abstractNumId w:val="3"/>
  </w:num>
  <w:num w:numId="6">
    <w:abstractNumId w:val="4"/>
  </w:num>
  <w:num w:numId="7">
    <w:abstractNumId w:val="8"/>
  </w:num>
  <w:num w:numId="8">
    <w:abstractNumId w:val="7"/>
  </w:num>
  <w:num w:numId="9">
    <w:abstractNumId w:val="1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mirrorMargins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F0F87"/>
    <w:rsid w:val="00004EDB"/>
    <w:rsid w:val="00024A96"/>
    <w:rsid w:val="00025126"/>
    <w:rsid w:val="0002541B"/>
    <w:rsid w:val="00027B6D"/>
    <w:rsid w:val="0003019D"/>
    <w:rsid w:val="000355E1"/>
    <w:rsid w:val="00035B57"/>
    <w:rsid w:val="000361E3"/>
    <w:rsid w:val="000368D7"/>
    <w:rsid w:val="00037DF0"/>
    <w:rsid w:val="0004178F"/>
    <w:rsid w:val="00055314"/>
    <w:rsid w:val="00062A5F"/>
    <w:rsid w:val="00063072"/>
    <w:rsid w:val="00065C62"/>
    <w:rsid w:val="00073CBB"/>
    <w:rsid w:val="0007590F"/>
    <w:rsid w:val="00076CE0"/>
    <w:rsid w:val="00081CD6"/>
    <w:rsid w:val="000A0268"/>
    <w:rsid w:val="000A18CD"/>
    <w:rsid w:val="000A3269"/>
    <w:rsid w:val="000A672F"/>
    <w:rsid w:val="000B0342"/>
    <w:rsid w:val="000B19FC"/>
    <w:rsid w:val="000B6C25"/>
    <w:rsid w:val="000C2421"/>
    <w:rsid w:val="000D72A5"/>
    <w:rsid w:val="000D748F"/>
    <w:rsid w:val="000E1401"/>
    <w:rsid w:val="000E2CA3"/>
    <w:rsid w:val="000E7956"/>
    <w:rsid w:val="00110171"/>
    <w:rsid w:val="00116B5E"/>
    <w:rsid w:val="00123CE4"/>
    <w:rsid w:val="00133F42"/>
    <w:rsid w:val="0013704F"/>
    <w:rsid w:val="001470B5"/>
    <w:rsid w:val="0015121A"/>
    <w:rsid w:val="001535AC"/>
    <w:rsid w:val="0015399F"/>
    <w:rsid w:val="00154CE0"/>
    <w:rsid w:val="00155D0D"/>
    <w:rsid w:val="00162F5B"/>
    <w:rsid w:val="0016479A"/>
    <w:rsid w:val="001741E7"/>
    <w:rsid w:val="0018548C"/>
    <w:rsid w:val="001A565B"/>
    <w:rsid w:val="001A72D2"/>
    <w:rsid w:val="001A7C01"/>
    <w:rsid w:val="001B5415"/>
    <w:rsid w:val="001D03D8"/>
    <w:rsid w:val="001D2BFB"/>
    <w:rsid w:val="001D39DF"/>
    <w:rsid w:val="001D794C"/>
    <w:rsid w:val="001E2A03"/>
    <w:rsid w:val="001E67CE"/>
    <w:rsid w:val="001F05BC"/>
    <w:rsid w:val="001F1F04"/>
    <w:rsid w:val="001F3BD1"/>
    <w:rsid w:val="00206569"/>
    <w:rsid w:val="00206B4C"/>
    <w:rsid w:val="002125AC"/>
    <w:rsid w:val="00214DBF"/>
    <w:rsid w:val="00220E94"/>
    <w:rsid w:val="002243ED"/>
    <w:rsid w:val="002269F9"/>
    <w:rsid w:val="00227EBD"/>
    <w:rsid w:val="00234649"/>
    <w:rsid w:val="00240E5B"/>
    <w:rsid w:val="00243ACB"/>
    <w:rsid w:val="00247294"/>
    <w:rsid w:val="00255DCA"/>
    <w:rsid w:val="0026425A"/>
    <w:rsid w:val="002646DA"/>
    <w:rsid w:val="00265F8E"/>
    <w:rsid w:val="002703FE"/>
    <w:rsid w:val="00274F4C"/>
    <w:rsid w:val="00282BA1"/>
    <w:rsid w:val="002852DC"/>
    <w:rsid w:val="00295808"/>
    <w:rsid w:val="00296986"/>
    <w:rsid w:val="002B5D31"/>
    <w:rsid w:val="002B7C3A"/>
    <w:rsid w:val="002C2CBE"/>
    <w:rsid w:val="002C555D"/>
    <w:rsid w:val="002D10B3"/>
    <w:rsid w:val="002D1196"/>
    <w:rsid w:val="002E030E"/>
    <w:rsid w:val="002F1F62"/>
    <w:rsid w:val="002F49DB"/>
    <w:rsid w:val="002F7852"/>
    <w:rsid w:val="00302B30"/>
    <w:rsid w:val="0030694C"/>
    <w:rsid w:val="003125F1"/>
    <w:rsid w:val="0032048D"/>
    <w:rsid w:val="003269A6"/>
    <w:rsid w:val="0033325C"/>
    <w:rsid w:val="003344C7"/>
    <w:rsid w:val="003441E4"/>
    <w:rsid w:val="00351034"/>
    <w:rsid w:val="00351AAE"/>
    <w:rsid w:val="00353DFE"/>
    <w:rsid w:val="003605D0"/>
    <w:rsid w:val="00371435"/>
    <w:rsid w:val="00372224"/>
    <w:rsid w:val="00373025"/>
    <w:rsid w:val="003840A5"/>
    <w:rsid w:val="00385686"/>
    <w:rsid w:val="00387A8E"/>
    <w:rsid w:val="003928F0"/>
    <w:rsid w:val="003939E2"/>
    <w:rsid w:val="00397F73"/>
    <w:rsid w:val="003A5D1F"/>
    <w:rsid w:val="003A70BD"/>
    <w:rsid w:val="003A76F3"/>
    <w:rsid w:val="003B2925"/>
    <w:rsid w:val="003B52D8"/>
    <w:rsid w:val="003B7495"/>
    <w:rsid w:val="003C33AC"/>
    <w:rsid w:val="003C7B4E"/>
    <w:rsid w:val="003D1FA5"/>
    <w:rsid w:val="003D7749"/>
    <w:rsid w:val="003E563B"/>
    <w:rsid w:val="004056CE"/>
    <w:rsid w:val="0040762A"/>
    <w:rsid w:val="0041297C"/>
    <w:rsid w:val="004149E3"/>
    <w:rsid w:val="00415C61"/>
    <w:rsid w:val="00416BEF"/>
    <w:rsid w:val="0041716E"/>
    <w:rsid w:val="00431D01"/>
    <w:rsid w:val="00437344"/>
    <w:rsid w:val="00454A56"/>
    <w:rsid w:val="00456FB3"/>
    <w:rsid w:val="00463B2C"/>
    <w:rsid w:val="00470AEF"/>
    <w:rsid w:val="0047321D"/>
    <w:rsid w:val="0048520E"/>
    <w:rsid w:val="004918A5"/>
    <w:rsid w:val="00492825"/>
    <w:rsid w:val="00497A4B"/>
    <w:rsid w:val="004A0437"/>
    <w:rsid w:val="004A0440"/>
    <w:rsid w:val="004A5925"/>
    <w:rsid w:val="004A5E5F"/>
    <w:rsid w:val="004A6C71"/>
    <w:rsid w:val="004B1FED"/>
    <w:rsid w:val="004B7237"/>
    <w:rsid w:val="004C2395"/>
    <w:rsid w:val="004C32A1"/>
    <w:rsid w:val="004E1E9F"/>
    <w:rsid w:val="004E466E"/>
    <w:rsid w:val="004F0F2B"/>
    <w:rsid w:val="004F0F87"/>
    <w:rsid w:val="004F4CB6"/>
    <w:rsid w:val="004F6B35"/>
    <w:rsid w:val="005008F6"/>
    <w:rsid w:val="0051590A"/>
    <w:rsid w:val="005420E3"/>
    <w:rsid w:val="00566FFF"/>
    <w:rsid w:val="00567F12"/>
    <w:rsid w:val="00573A6B"/>
    <w:rsid w:val="00573BFF"/>
    <w:rsid w:val="00580572"/>
    <w:rsid w:val="00586167"/>
    <w:rsid w:val="00590A5D"/>
    <w:rsid w:val="005932D8"/>
    <w:rsid w:val="0059504C"/>
    <w:rsid w:val="005A0A08"/>
    <w:rsid w:val="005A0B2C"/>
    <w:rsid w:val="005A2B44"/>
    <w:rsid w:val="005A512E"/>
    <w:rsid w:val="005A6A36"/>
    <w:rsid w:val="005B6A4E"/>
    <w:rsid w:val="005C759C"/>
    <w:rsid w:val="005D504A"/>
    <w:rsid w:val="005E047B"/>
    <w:rsid w:val="005E5E05"/>
    <w:rsid w:val="005F1C7F"/>
    <w:rsid w:val="005F4347"/>
    <w:rsid w:val="005F72BD"/>
    <w:rsid w:val="00601174"/>
    <w:rsid w:val="0060129A"/>
    <w:rsid w:val="0060302B"/>
    <w:rsid w:val="00603E9E"/>
    <w:rsid w:val="0060449A"/>
    <w:rsid w:val="00605C89"/>
    <w:rsid w:val="00607AA0"/>
    <w:rsid w:val="00611105"/>
    <w:rsid w:val="006361DF"/>
    <w:rsid w:val="00636613"/>
    <w:rsid w:val="0063726D"/>
    <w:rsid w:val="006447FB"/>
    <w:rsid w:val="00646FAC"/>
    <w:rsid w:val="0065129F"/>
    <w:rsid w:val="006513B0"/>
    <w:rsid w:val="006574C3"/>
    <w:rsid w:val="00661638"/>
    <w:rsid w:val="00661BE4"/>
    <w:rsid w:val="0066383C"/>
    <w:rsid w:val="00665057"/>
    <w:rsid w:val="00665F2E"/>
    <w:rsid w:val="00667F39"/>
    <w:rsid w:val="00680434"/>
    <w:rsid w:val="00681CDA"/>
    <w:rsid w:val="006844A8"/>
    <w:rsid w:val="00697656"/>
    <w:rsid w:val="006A1B3C"/>
    <w:rsid w:val="006A6FC0"/>
    <w:rsid w:val="006B21B2"/>
    <w:rsid w:val="006B25DD"/>
    <w:rsid w:val="006B3CC2"/>
    <w:rsid w:val="006B4A61"/>
    <w:rsid w:val="006B721F"/>
    <w:rsid w:val="006C6282"/>
    <w:rsid w:val="006C6846"/>
    <w:rsid w:val="006D0528"/>
    <w:rsid w:val="006D0EE4"/>
    <w:rsid w:val="006D34C1"/>
    <w:rsid w:val="006D65E8"/>
    <w:rsid w:val="006E2485"/>
    <w:rsid w:val="006E2A18"/>
    <w:rsid w:val="006E30CE"/>
    <w:rsid w:val="00702A06"/>
    <w:rsid w:val="007030F5"/>
    <w:rsid w:val="00711A01"/>
    <w:rsid w:val="00712ECD"/>
    <w:rsid w:val="00721FF8"/>
    <w:rsid w:val="007264CF"/>
    <w:rsid w:val="00736D27"/>
    <w:rsid w:val="007447B9"/>
    <w:rsid w:val="00750AA7"/>
    <w:rsid w:val="00750F8E"/>
    <w:rsid w:val="007528E3"/>
    <w:rsid w:val="00752C82"/>
    <w:rsid w:val="007626EF"/>
    <w:rsid w:val="00763671"/>
    <w:rsid w:val="00766864"/>
    <w:rsid w:val="00766B74"/>
    <w:rsid w:val="0077307F"/>
    <w:rsid w:val="00775CA8"/>
    <w:rsid w:val="00781C1D"/>
    <w:rsid w:val="0078219E"/>
    <w:rsid w:val="0078309B"/>
    <w:rsid w:val="00784448"/>
    <w:rsid w:val="00785E21"/>
    <w:rsid w:val="00786284"/>
    <w:rsid w:val="00786E01"/>
    <w:rsid w:val="0079043B"/>
    <w:rsid w:val="007919C8"/>
    <w:rsid w:val="007A55A5"/>
    <w:rsid w:val="007C045E"/>
    <w:rsid w:val="007D1CC2"/>
    <w:rsid w:val="007D3A30"/>
    <w:rsid w:val="007D4064"/>
    <w:rsid w:val="007D6938"/>
    <w:rsid w:val="007F11FF"/>
    <w:rsid w:val="007F2809"/>
    <w:rsid w:val="007F2DCF"/>
    <w:rsid w:val="007F5ED4"/>
    <w:rsid w:val="008016E1"/>
    <w:rsid w:val="00803B72"/>
    <w:rsid w:val="00812726"/>
    <w:rsid w:val="00812D44"/>
    <w:rsid w:val="008230C4"/>
    <w:rsid w:val="00826E7E"/>
    <w:rsid w:val="0082733C"/>
    <w:rsid w:val="00830719"/>
    <w:rsid w:val="00832FA3"/>
    <w:rsid w:val="00834864"/>
    <w:rsid w:val="00843CB3"/>
    <w:rsid w:val="00853295"/>
    <w:rsid w:val="008534D5"/>
    <w:rsid w:val="0085512B"/>
    <w:rsid w:val="00864A12"/>
    <w:rsid w:val="00874F08"/>
    <w:rsid w:val="008878F5"/>
    <w:rsid w:val="00887A42"/>
    <w:rsid w:val="008918B3"/>
    <w:rsid w:val="00892638"/>
    <w:rsid w:val="008A126C"/>
    <w:rsid w:val="008A5CA0"/>
    <w:rsid w:val="008A7914"/>
    <w:rsid w:val="008A7DAA"/>
    <w:rsid w:val="008B25BF"/>
    <w:rsid w:val="008B6EBD"/>
    <w:rsid w:val="008C1860"/>
    <w:rsid w:val="008C2964"/>
    <w:rsid w:val="008C35FA"/>
    <w:rsid w:val="008C5ED4"/>
    <w:rsid w:val="008D4A9B"/>
    <w:rsid w:val="008E73FC"/>
    <w:rsid w:val="008E794B"/>
    <w:rsid w:val="008F078A"/>
    <w:rsid w:val="008F644B"/>
    <w:rsid w:val="00900D7C"/>
    <w:rsid w:val="00901BEA"/>
    <w:rsid w:val="0090320B"/>
    <w:rsid w:val="00903354"/>
    <w:rsid w:val="009057C1"/>
    <w:rsid w:val="00906726"/>
    <w:rsid w:val="00907468"/>
    <w:rsid w:val="00912358"/>
    <w:rsid w:val="00917AB3"/>
    <w:rsid w:val="00917E76"/>
    <w:rsid w:val="00926D42"/>
    <w:rsid w:val="0095186E"/>
    <w:rsid w:val="009534A4"/>
    <w:rsid w:val="009573B1"/>
    <w:rsid w:val="00961F9C"/>
    <w:rsid w:val="00972DCD"/>
    <w:rsid w:val="0097454D"/>
    <w:rsid w:val="0097503C"/>
    <w:rsid w:val="00981050"/>
    <w:rsid w:val="00986E76"/>
    <w:rsid w:val="009A01AD"/>
    <w:rsid w:val="009B0FC5"/>
    <w:rsid w:val="009B51F6"/>
    <w:rsid w:val="009C4321"/>
    <w:rsid w:val="009E39D7"/>
    <w:rsid w:val="00A01D6C"/>
    <w:rsid w:val="00A10888"/>
    <w:rsid w:val="00A12AD9"/>
    <w:rsid w:val="00A15C84"/>
    <w:rsid w:val="00A21BC6"/>
    <w:rsid w:val="00A2486E"/>
    <w:rsid w:val="00A255EF"/>
    <w:rsid w:val="00A275C6"/>
    <w:rsid w:val="00A3151C"/>
    <w:rsid w:val="00A31EA9"/>
    <w:rsid w:val="00A365BF"/>
    <w:rsid w:val="00A4181D"/>
    <w:rsid w:val="00A42532"/>
    <w:rsid w:val="00A47755"/>
    <w:rsid w:val="00A53D62"/>
    <w:rsid w:val="00A654AD"/>
    <w:rsid w:val="00A7117D"/>
    <w:rsid w:val="00A7296A"/>
    <w:rsid w:val="00A80C42"/>
    <w:rsid w:val="00A80C98"/>
    <w:rsid w:val="00A824CB"/>
    <w:rsid w:val="00A85992"/>
    <w:rsid w:val="00A91CC2"/>
    <w:rsid w:val="00A9381E"/>
    <w:rsid w:val="00A93D24"/>
    <w:rsid w:val="00A93DF2"/>
    <w:rsid w:val="00A96BD7"/>
    <w:rsid w:val="00AA4CCB"/>
    <w:rsid w:val="00AB4137"/>
    <w:rsid w:val="00AD12B4"/>
    <w:rsid w:val="00AD5400"/>
    <w:rsid w:val="00AD6F23"/>
    <w:rsid w:val="00AE34D8"/>
    <w:rsid w:val="00AE5DAD"/>
    <w:rsid w:val="00AF0D7D"/>
    <w:rsid w:val="00AF1100"/>
    <w:rsid w:val="00AF2EA3"/>
    <w:rsid w:val="00AF4284"/>
    <w:rsid w:val="00AF61F5"/>
    <w:rsid w:val="00B06C13"/>
    <w:rsid w:val="00B13A88"/>
    <w:rsid w:val="00B30AAA"/>
    <w:rsid w:val="00B317B1"/>
    <w:rsid w:val="00B35AA9"/>
    <w:rsid w:val="00B43117"/>
    <w:rsid w:val="00B452FF"/>
    <w:rsid w:val="00B56746"/>
    <w:rsid w:val="00B6430E"/>
    <w:rsid w:val="00B64BD6"/>
    <w:rsid w:val="00B723A7"/>
    <w:rsid w:val="00B858F3"/>
    <w:rsid w:val="00B97ED9"/>
    <w:rsid w:val="00BA00A1"/>
    <w:rsid w:val="00BA1AB4"/>
    <w:rsid w:val="00BA4F53"/>
    <w:rsid w:val="00BA6801"/>
    <w:rsid w:val="00BB2CCE"/>
    <w:rsid w:val="00BB36B8"/>
    <w:rsid w:val="00BB46EB"/>
    <w:rsid w:val="00BD6632"/>
    <w:rsid w:val="00BE6763"/>
    <w:rsid w:val="00BF27F4"/>
    <w:rsid w:val="00C01685"/>
    <w:rsid w:val="00C01B83"/>
    <w:rsid w:val="00C021C0"/>
    <w:rsid w:val="00C021D8"/>
    <w:rsid w:val="00C12739"/>
    <w:rsid w:val="00C1319B"/>
    <w:rsid w:val="00C25D06"/>
    <w:rsid w:val="00C26548"/>
    <w:rsid w:val="00C2699C"/>
    <w:rsid w:val="00C269E5"/>
    <w:rsid w:val="00C3300D"/>
    <w:rsid w:val="00C3414D"/>
    <w:rsid w:val="00C40409"/>
    <w:rsid w:val="00C50DDD"/>
    <w:rsid w:val="00C53435"/>
    <w:rsid w:val="00C57F0C"/>
    <w:rsid w:val="00C6156D"/>
    <w:rsid w:val="00C63A7A"/>
    <w:rsid w:val="00C65BAF"/>
    <w:rsid w:val="00C71FF5"/>
    <w:rsid w:val="00C77274"/>
    <w:rsid w:val="00C83403"/>
    <w:rsid w:val="00C83A76"/>
    <w:rsid w:val="00C945EF"/>
    <w:rsid w:val="00C952AB"/>
    <w:rsid w:val="00CA31E7"/>
    <w:rsid w:val="00CA5207"/>
    <w:rsid w:val="00CA799B"/>
    <w:rsid w:val="00CC72AB"/>
    <w:rsid w:val="00CD2D60"/>
    <w:rsid w:val="00CD5439"/>
    <w:rsid w:val="00CE1C32"/>
    <w:rsid w:val="00CE288B"/>
    <w:rsid w:val="00CE2D14"/>
    <w:rsid w:val="00CE7BD2"/>
    <w:rsid w:val="00CF127C"/>
    <w:rsid w:val="00CF43E8"/>
    <w:rsid w:val="00D00604"/>
    <w:rsid w:val="00D02F5E"/>
    <w:rsid w:val="00D03D9C"/>
    <w:rsid w:val="00D03FD8"/>
    <w:rsid w:val="00D05935"/>
    <w:rsid w:val="00D113BD"/>
    <w:rsid w:val="00D1303D"/>
    <w:rsid w:val="00D16E87"/>
    <w:rsid w:val="00D21946"/>
    <w:rsid w:val="00D3284B"/>
    <w:rsid w:val="00D43BE0"/>
    <w:rsid w:val="00D509DA"/>
    <w:rsid w:val="00D57F3D"/>
    <w:rsid w:val="00D66C18"/>
    <w:rsid w:val="00D713DB"/>
    <w:rsid w:val="00D77C4A"/>
    <w:rsid w:val="00D852CC"/>
    <w:rsid w:val="00D86F1A"/>
    <w:rsid w:val="00D9132A"/>
    <w:rsid w:val="00D91CD1"/>
    <w:rsid w:val="00DA6812"/>
    <w:rsid w:val="00DA75B5"/>
    <w:rsid w:val="00DB10D4"/>
    <w:rsid w:val="00DB30CF"/>
    <w:rsid w:val="00DB47CF"/>
    <w:rsid w:val="00DB5F5F"/>
    <w:rsid w:val="00DB77C9"/>
    <w:rsid w:val="00DC4779"/>
    <w:rsid w:val="00DD0DFA"/>
    <w:rsid w:val="00DD47B4"/>
    <w:rsid w:val="00DE02A3"/>
    <w:rsid w:val="00DE0516"/>
    <w:rsid w:val="00DE13E2"/>
    <w:rsid w:val="00DE2002"/>
    <w:rsid w:val="00DE2524"/>
    <w:rsid w:val="00DE569B"/>
    <w:rsid w:val="00DF0A80"/>
    <w:rsid w:val="00DF5051"/>
    <w:rsid w:val="00DF6FB1"/>
    <w:rsid w:val="00E00CFA"/>
    <w:rsid w:val="00E01A22"/>
    <w:rsid w:val="00E0692F"/>
    <w:rsid w:val="00E10667"/>
    <w:rsid w:val="00E12CCD"/>
    <w:rsid w:val="00E1309D"/>
    <w:rsid w:val="00E227F7"/>
    <w:rsid w:val="00E23474"/>
    <w:rsid w:val="00E27839"/>
    <w:rsid w:val="00E31A63"/>
    <w:rsid w:val="00E34569"/>
    <w:rsid w:val="00E35E0F"/>
    <w:rsid w:val="00E4182A"/>
    <w:rsid w:val="00E45B87"/>
    <w:rsid w:val="00E4704F"/>
    <w:rsid w:val="00E5408E"/>
    <w:rsid w:val="00E56A9A"/>
    <w:rsid w:val="00E6335D"/>
    <w:rsid w:val="00E65D53"/>
    <w:rsid w:val="00E7550C"/>
    <w:rsid w:val="00E77421"/>
    <w:rsid w:val="00E83135"/>
    <w:rsid w:val="00E86A6D"/>
    <w:rsid w:val="00E900A9"/>
    <w:rsid w:val="00E91378"/>
    <w:rsid w:val="00E91C71"/>
    <w:rsid w:val="00E964E3"/>
    <w:rsid w:val="00EA2BD1"/>
    <w:rsid w:val="00EA4295"/>
    <w:rsid w:val="00EB1A1E"/>
    <w:rsid w:val="00EB4B31"/>
    <w:rsid w:val="00EC6A0B"/>
    <w:rsid w:val="00EC77A0"/>
    <w:rsid w:val="00ED1AB4"/>
    <w:rsid w:val="00ED3365"/>
    <w:rsid w:val="00ED3474"/>
    <w:rsid w:val="00ED4DA8"/>
    <w:rsid w:val="00ED646F"/>
    <w:rsid w:val="00ED7307"/>
    <w:rsid w:val="00EE0434"/>
    <w:rsid w:val="00EF5D50"/>
    <w:rsid w:val="00F0140C"/>
    <w:rsid w:val="00F05BEF"/>
    <w:rsid w:val="00F24526"/>
    <w:rsid w:val="00F2773E"/>
    <w:rsid w:val="00F31217"/>
    <w:rsid w:val="00F3437B"/>
    <w:rsid w:val="00F37191"/>
    <w:rsid w:val="00F3769D"/>
    <w:rsid w:val="00F42C81"/>
    <w:rsid w:val="00F450A5"/>
    <w:rsid w:val="00F62AD5"/>
    <w:rsid w:val="00F63DE9"/>
    <w:rsid w:val="00F677C7"/>
    <w:rsid w:val="00F7360E"/>
    <w:rsid w:val="00F74BA8"/>
    <w:rsid w:val="00F75EA3"/>
    <w:rsid w:val="00F80156"/>
    <w:rsid w:val="00F83123"/>
    <w:rsid w:val="00F96560"/>
    <w:rsid w:val="00F966D6"/>
    <w:rsid w:val="00FB009E"/>
    <w:rsid w:val="00FB00E4"/>
    <w:rsid w:val="00FB1B69"/>
    <w:rsid w:val="00FB3F86"/>
    <w:rsid w:val="00FB42E8"/>
    <w:rsid w:val="00FB5E5E"/>
    <w:rsid w:val="00FE5BAB"/>
    <w:rsid w:val="00FE7659"/>
    <w:rsid w:val="00FF39FB"/>
    <w:rsid w:val="00FF6C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  <o:rules v:ext="edit">
        <o:r id="V:Rule9" type="connector" idref="#_x0000_s1031"/>
        <o:r id="V:Rule10" type="connector" idref="#_x0000_s1028"/>
        <o:r id="V:Rule11" type="connector" idref="#_x0000_s1035"/>
        <o:r id="V:Rule12" type="connector" idref="#_x0000_s1030"/>
        <o:r id="V:Rule13" type="connector" idref="#_x0000_s1029"/>
        <o:r id="V:Rule14" type="connector" idref="#_x0000_s1034"/>
        <o:r id="V:Rule15" type="connector" idref="#_x0000_s1026"/>
        <o:r id="V:Rule16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34A4"/>
  </w:style>
  <w:style w:type="paragraph" w:styleId="Heading4">
    <w:name w:val="heading 4"/>
    <w:basedOn w:val="Normal"/>
    <w:link w:val="Heading4Char"/>
    <w:uiPriority w:val="9"/>
    <w:qFormat/>
    <w:rsid w:val="008016E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D65E8"/>
    <w:pPr>
      <w:spacing w:after="0" w:line="240" w:lineRule="auto"/>
    </w:pPr>
    <w:rPr>
      <w:rFonts w:eastAsiaTheme="minorHAnsi"/>
      <w:lang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6D65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D65E8"/>
  </w:style>
  <w:style w:type="paragraph" w:styleId="Footer">
    <w:name w:val="footer"/>
    <w:basedOn w:val="Normal"/>
    <w:link w:val="FooterChar"/>
    <w:uiPriority w:val="99"/>
    <w:semiHidden/>
    <w:unhideWhenUsed/>
    <w:rsid w:val="006D65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D65E8"/>
  </w:style>
  <w:style w:type="paragraph" w:styleId="ListParagraph">
    <w:name w:val="List Paragraph"/>
    <w:basedOn w:val="Normal"/>
    <w:uiPriority w:val="34"/>
    <w:qFormat/>
    <w:rsid w:val="00ED4DA8"/>
    <w:pPr>
      <w:ind w:left="720"/>
      <w:contextualSpacing/>
    </w:pPr>
  </w:style>
  <w:style w:type="table" w:styleId="TableGrid">
    <w:name w:val="Table Grid"/>
    <w:basedOn w:val="TableNormal"/>
    <w:uiPriority w:val="59"/>
    <w:rsid w:val="0032048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B00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09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85E21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3DE9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8016E1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00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5026AC-07F6-4B36-A2CC-DB0A74F5E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49059493</TotalTime>
  <Pages>4</Pages>
  <Words>919</Words>
  <Characters>5243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user-Ht</cp:lastModifiedBy>
  <cp:revision>231</cp:revision>
  <cp:lastPrinted>2026-03-19T07:21:00Z</cp:lastPrinted>
  <dcterms:created xsi:type="dcterms:W3CDTF">2024-12-04T09:36:00Z</dcterms:created>
  <dcterms:modified xsi:type="dcterms:W3CDTF">2026-03-19T10:16:00Z</dcterms:modified>
</cp:coreProperties>
</file>