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284"/>
        <w:jc w:val="center"/>
        <w:rPr>
          <w:rFonts w:cs="Times New Roman"/>
          <w:szCs w:val="28"/>
          <w:lang w:eastAsia="ru-RU"/>
        </w:rPr>
      </w:pPr>
      <w:r>
        <w:rPr/>
        <w:drawing>
          <wp:inline distT="0" distB="0" distL="0" distR="0">
            <wp:extent cx="1508760" cy="44323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44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firstLine="284"/>
        <w:jc w:val="center"/>
        <w:rPr>
          <w:rFonts w:cs="Times New Roman"/>
          <w:b/>
          <w:sz w:val="24"/>
          <w:szCs w:val="28"/>
          <w:lang w:eastAsia="ru-RU"/>
        </w:rPr>
      </w:pPr>
      <w:r>
        <w:rPr>
          <w:rFonts w:cs="Times New Roman"/>
          <w:b/>
          <w:sz w:val="24"/>
          <w:szCs w:val="28"/>
          <w:lang w:eastAsia="ru-RU"/>
        </w:rPr>
        <w:t>МИНОБРНАУКИ РОССИИ</w:t>
      </w:r>
    </w:p>
    <w:p>
      <w:pPr>
        <w:pStyle w:val="Normal"/>
        <w:spacing w:lineRule="auto" w:line="240" w:before="0" w:after="0"/>
        <w:ind w:firstLine="284"/>
        <w:jc w:val="center"/>
        <w:rPr>
          <w:rFonts w:cs="Times New Roman"/>
          <w:b/>
          <w:sz w:val="24"/>
          <w:szCs w:val="28"/>
          <w:lang w:eastAsia="ru-RU"/>
        </w:rPr>
      </w:pPr>
      <w:r>
        <w:rPr>
          <w:rFonts w:cs="Times New Roman"/>
          <w:b/>
          <w:sz w:val="24"/>
          <w:szCs w:val="28"/>
          <w:lang w:eastAsia="ru-RU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40" w:before="0" w:after="0"/>
        <w:ind w:firstLine="284"/>
        <w:jc w:val="center"/>
        <w:rPr>
          <w:rFonts w:cs="Times New Roman"/>
          <w:b/>
          <w:sz w:val="24"/>
          <w:szCs w:val="28"/>
          <w:lang w:eastAsia="ru-RU"/>
        </w:rPr>
      </w:pPr>
      <w:r>
        <w:rPr>
          <w:rFonts w:cs="Times New Roman"/>
          <w:b/>
          <w:sz w:val="24"/>
          <w:szCs w:val="28"/>
          <w:lang w:eastAsia="ru-RU"/>
        </w:rPr>
        <w:t>высшего образования</w:t>
      </w:r>
    </w:p>
    <w:p>
      <w:pPr>
        <w:pStyle w:val="Normal"/>
        <w:spacing w:lineRule="auto" w:line="240" w:before="0" w:after="0"/>
        <w:ind w:firstLine="284"/>
        <w:jc w:val="center"/>
        <w:rPr>
          <w:rFonts w:cs="Times New Roman"/>
          <w:b/>
          <w:sz w:val="24"/>
          <w:szCs w:val="28"/>
          <w:lang w:eastAsia="ru-RU"/>
        </w:rPr>
      </w:pPr>
      <w:r>
        <w:rPr>
          <w:rFonts w:cs="Times New Roman"/>
          <w:b/>
          <w:sz w:val="24"/>
          <w:szCs w:val="28"/>
          <w:lang w:eastAsia="ru-RU"/>
        </w:rPr>
        <w:t>«Московский государственный технологический университет «СТАНКИН»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ind w:firstLine="284"/>
        <w:jc w:val="center"/>
        <w:rPr>
          <w:rFonts w:cs="Times New Roman"/>
          <w:b/>
          <w:lang w:eastAsia="ru-RU"/>
        </w:rPr>
      </w:pPr>
      <w:r>
        <w:rPr>
          <w:rFonts w:cs="Times New Roman"/>
          <w:b/>
          <w:sz w:val="24"/>
          <w:szCs w:val="28"/>
          <w:lang w:eastAsia="ru-RU"/>
        </w:rPr>
        <w:t>(ФГБОУ ВО «МГТУ «СТАНКИН»)</w:t>
      </w:r>
    </w:p>
    <w:tbl>
      <w:tblPr>
        <w:tblW w:w="9496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4819"/>
        <w:gridCol w:w="4676"/>
      </w:tblGrid>
      <w:tr>
        <w:trPr/>
        <w:tc>
          <w:tcPr>
            <w:tcW w:w="4819" w:type="dxa"/>
            <w:tcBorders/>
          </w:tcPr>
          <w:p>
            <w:pPr>
              <w:pStyle w:val="Normal"/>
              <w:spacing w:lineRule="auto" w:line="252" w:before="0" w:after="0"/>
              <w:ind w:firstLine="284"/>
              <w:rPr>
                <w:rFonts w:eastAsia="Droid Sans Fallback" w:cs="FreeSans"/>
                <w:b/>
                <w:color w:val="00000A"/>
                <w:szCs w:val="24"/>
                <w:lang w:bidi="hi-IN"/>
              </w:rPr>
            </w:pPr>
            <w:r>
              <w:rPr>
                <w:rFonts w:eastAsia="Droid Sans Fallback" w:cs="FreeSans"/>
                <w:b/>
                <w:color w:val="00000A"/>
                <w:szCs w:val="24"/>
                <w:lang w:bidi="hi-IN"/>
              </w:rPr>
              <w:t>Институт</w:t>
            </w:r>
          </w:p>
          <w:p>
            <w:pPr>
              <w:pStyle w:val="Normal"/>
              <w:spacing w:lineRule="auto" w:line="252" w:before="0" w:after="0"/>
              <w:ind w:firstLine="284"/>
              <w:rPr>
                <w:rFonts w:eastAsia="Droid Sans Fallback" w:cs="FreeSans"/>
                <w:b/>
                <w:color w:val="00000A"/>
                <w:szCs w:val="24"/>
                <w:lang w:bidi="hi-IN"/>
              </w:rPr>
            </w:pPr>
            <w:r>
              <w:rPr>
                <w:rFonts w:eastAsia="Droid Sans Fallback" w:cs="FreeSans"/>
                <w:b/>
                <w:color w:val="00000A"/>
                <w:szCs w:val="24"/>
                <w:lang w:bidi="hi-IN"/>
              </w:rPr>
              <w:t>информационных</w:t>
            </w:r>
          </w:p>
          <w:p>
            <w:pPr>
              <w:pStyle w:val="Normal"/>
              <w:spacing w:lineRule="auto" w:line="252" w:before="0" w:after="0"/>
              <w:ind w:firstLine="284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Droid Sans Fallback" w:cs="FreeSans"/>
                <w:b/>
                <w:color w:val="00000A"/>
                <w:szCs w:val="24"/>
                <w:lang w:bidi="hi-IN"/>
              </w:rPr>
              <w:t>технологий</w:t>
            </w:r>
          </w:p>
        </w:tc>
        <w:tc>
          <w:tcPr>
            <w:tcW w:w="4676" w:type="dxa"/>
            <w:tcBorders/>
          </w:tcPr>
          <w:p>
            <w:pPr>
              <w:pStyle w:val="Normal"/>
              <w:spacing w:lineRule="auto" w:line="252" w:before="0" w:after="0"/>
              <w:ind w:firstLine="284"/>
              <w:jc w:val="righ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Кафедра</w:t>
            </w:r>
          </w:p>
          <w:p>
            <w:pPr>
              <w:pStyle w:val="Normal"/>
              <w:spacing w:lineRule="auto" w:line="252" w:before="0" w:after="0"/>
              <w:ind w:firstLine="284"/>
              <w:jc w:val="righ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информационных технологий и вычислительных систем</w:t>
            </w:r>
          </w:p>
        </w:tc>
      </w:tr>
    </w:tbl>
    <w:p>
      <w:pPr>
        <w:pStyle w:val="Normal"/>
        <w:spacing w:lineRule="auto" w:line="240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40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76" w:before="0" w:after="0"/>
        <w:ind w:firstLine="284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ОТЧЕТ О ВЫПОЛНЕНИИ</w:t>
      </w:r>
    </w:p>
    <w:p>
      <w:pPr>
        <w:pStyle w:val="Normal"/>
        <w:spacing w:lineRule="auto" w:line="276" w:before="0" w:after="0"/>
        <w:ind w:firstLine="284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ЛАБОРАТОРНОЙ РАБОТЫ №</w:t>
      </w:r>
      <w:r>
        <w:rPr>
          <w:rFonts w:cs="Times New Roman"/>
          <w:sz w:val="24"/>
          <w:shd w:fill="auto" w:val="clear"/>
          <w:lang w:val="en-US"/>
        </w:rPr>
        <w:t>1</w:t>
      </w:r>
    </w:p>
    <w:p>
      <w:pPr>
        <w:pStyle w:val="Normal"/>
        <w:spacing w:lineRule="auto" w:line="276" w:before="0" w:after="0"/>
        <w:ind w:firstLine="284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ПО ДИСЦИПЛИНЕ</w:t>
      </w:r>
    </w:p>
    <w:p>
      <w:pPr>
        <w:pStyle w:val="Normal"/>
        <w:spacing w:before="0" w:after="0"/>
        <w:ind w:firstLine="284"/>
        <w:jc w:val="center"/>
        <w:rPr>
          <w:rFonts w:cs="Times New Roman"/>
          <w:b/>
          <w:bCs/>
          <w:sz w:val="24"/>
        </w:rPr>
      </w:pPr>
      <w:r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«</w:t>
      </w:r>
      <w:r>
        <w:rPr>
          <w:rFonts w:cs="Times New Roman"/>
          <w:bCs/>
          <w:sz w:val="24"/>
        </w:rPr>
        <w:t>Компьютерная графика</w:t>
      </w:r>
      <w:r>
        <w:rPr>
          <w:rFonts w:cs="Times New Roman"/>
          <w:sz w:val="24"/>
        </w:rPr>
        <w:t>»</w:t>
      </w:r>
    </w:p>
    <w:p>
      <w:pPr>
        <w:pStyle w:val="Normal"/>
        <w:spacing w:lineRule="auto" w:line="276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tbl>
      <w:tblPr>
        <w:tblStyle w:val="a3"/>
        <w:tblW w:w="9498" w:type="dxa"/>
        <w:jc w:val="left"/>
        <w:tblInd w:w="-1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724"/>
        <w:gridCol w:w="529"/>
        <w:gridCol w:w="1016"/>
        <w:gridCol w:w="65"/>
        <w:gridCol w:w="3155"/>
        <w:gridCol w:w="1284"/>
        <w:gridCol w:w="1724"/>
      </w:tblGrid>
      <w:tr>
        <w:trPr>
          <w:cantSplit w:val="true"/>
        </w:trPr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firstLine="284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СТУДЕНТОВ</w:t>
            </w: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firstLine="284"/>
              <w:jc w:val="center"/>
              <w:rPr>
                <w:iCs/>
                <w:sz w:val="24"/>
              </w:rPr>
            </w:pPr>
            <w:r>
              <w:rPr>
                <w:rFonts w:eastAsia="Calibri" w:cs=""/>
                <w:iCs/>
                <w:kern w:val="0"/>
                <w:sz w:val="24"/>
                <w:szCs w:val="22"/>
                <w:lang w:val="ru-RU" w:eastAsia="en-US" w:bidi="ar-SA"/>
              </w:rPr>
              <w:t>2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firstLine="284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КУРСА</w:t>
            </w:r>
          </w:p>
        </w:tc>
        <w:tc>
          <w:tcPr>
            <w:tcW w:w="31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firstLine="284"/>
              <w:jc w:val="center"/>
              <w:rPr>
                <w:i/>
                <w:i/>
                <w:sz w:val="24"/>
              </w:rPr>
            </w:pP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бакалавриата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firstLine="284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ГРУППЫ</w:t>
            </w:r>
          </w:p>
        </w:tc>
        <w:tc>
          <w:tcPr>
            <w:tcW w:w="172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firstLine="284"/>
              <w:jc w:val="center"/>
              <w:rPr>
                <w:i/>
                <w:i/>
                <w:sz w:val="24"/>
                <w:lang w:val="en-US"/>
              </w:rPr>
            </w:pP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ИДБ-23-</w:t>
            </w:r>
            <w:r>
              <w:rPr>
                <w:rFonts w:eastAsia="Calibri" w:cs=""/>
                <w:i/>
                <w:kern w:val="0"/>
                <w:sz w:val="24"/>
                <w:szCs w:val="22"/>
                <w:shd w:fill="auto" w:val="clear"/>
                <w:lang w:val="ru-RU" w:eastAsia="en-US" w:bidi="ar-SA"/>
              </w:rPr>
              <w:t>0</w:t>
            </w:r>
            <w:r>
              <w:rPr>
                <w:rFonts w:eastAsia="Calibri" w:cs=""/>
                <w:i/>
                <w:kern w:val="0"/>
                <w:sz w:val="24"/>
                <w:szCs w:val="22"/>
                <w:shd w:fill="auto" w:val="clear"/>
                <w:lang w:val="en-US" w:eastAsia="en-US" w:bidi="ar-SA"/>
              </w:rPr>
              <w:t>5</w:t>
            </w:r>
          </w:p>
        </w:tc>
      </w:tr>
      <w:tr>
        <w:trPr>
          <w:cantSplit w:val="true"/>
        </w:trPr>
        <w:tc>
          <w:tcPr>
            <w:tcW w:w="32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firstLine="284"/>
              <w:rPr>
                <w:i/>
                <w:i/>
                <w:sz w:val="24"/>
              </w:rPr>
            </w:pP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firstLine="284"/>
              <w:jc w:val="center"/>
              <w:rPr>
                <w:sz w:val="24"/>
              </w:rPr>
            </w:pPr>
            <w:r>
              <w:rPr>
                <w:rFonts w:eastAsia="Calibri" w:cs=""/>
                <w:i/>
                <w:kern w:val="0"/>
                <w:sz w:val="16"/>
                <w:szCs w:val="22"/>
                <w:lang w:val="ru-RU" w:eastAsia="en-US" w:bidi="ar-SA"/>
              </w:rPr>
              <w:t>(уровень профессионального образования)</w:t>
            </w:r>
          </w:p>
        </w:tc>
        <w:tc>
          <w:tcPr>
            <w:tcW w:w="3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firstLine="284"/>
              <w:rPr>
                <w:i/>
                <w:i/>
                <w:sz w:val="24"/>
              </w:rPr>
            </w:pP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76" w:before="0" w:after="0"/>
        <w:ind w:firstLine="284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Кузнецова Вячеслава Дмитриевича</w:t>
      </w:r>
    </w:p>
    <w:tbl>
      <w:tblPr>
        <w:tblStyle w:val="a3"/>
        <w:tblW w:w="9488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88"/>
      </w:tblGrid>
      <w:tr>
        <w:trPr/>
        <w:tc>
          <w:tcPr>
            <w:tcW w:w="9488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firstLine="284"/>
              <w:jc w:val="center"/>
              <w:rPr>
                <w:b/>
                <w:sz w:val="24"/>
                <w:highlight w:val="yellow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highlight w:val="yellow"/>
                <w:lang w:val="ru-RU" w:eastAsia="en-US" w:bidi="ar-SA"/>
              </w:rPr>
            </w:r>
          </w:p>
        </w:tc>
      </w:tr>
      <w:tr>
        <w:trPr/>
        <w:tc>
          <w:tcPr>
            <w:tcW w:w="9488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firstLine="284"/>
              <w:jc w:val="center"/>
              <w:rPr>
                <w:b/>
                <w:vanish/>
                <w:sz w:val="24"/>
              </w:rPr>
            </w:pPr>
            <w:r>
              <w:rPr>
                <w:rFonts w:eastAsia="Calibri" w:cs=""/>
                <w:i/>
                <w:vanish/>
                <w:kern w:val="0"/>
                <w:sz w:val="16"/>
                <w:szCs w:val="16"/>
                <w:lang w:val="ru-RU" w:eastAsia="en-US" w:bidi="ar-SA"/>
              </w:rPr>
              <w:t>(ФИО)</w:t>
            </w:r>
          </w:p>
        </w:tc>
      </w:tr>
    </w:tbl>
    <w:p>
      <w:pPr>
        <w:pStyle w:val="Normal"/>
        <w:spacing w:lineRule="auto" w:line="276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76" w:before="0" w:after="0"/>
        <w:ind w:firstLine="284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НА ТЕМУ</w:t>
      </w:r>
    </w:p>
    <w:p>
      <w:pPr>
        <w:pStyle w:val="Normal"/>
        <w:spacing w:lineRule="auto" w:line="276" w:before="0" w:after="0"/>
        <w:ind w:firstLine="284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«</w:t>
      </w:r>
      <w:r>
        <w:rPr>
          <w:rFonts w:cs="Times New Roman"/>
          <w:sz w:val="24"/>
        </w:rPr>
        <w:t>Рисование призмы</w:t>
      </w:r>
      <w:r>
        <w:rPr>
          <w:rFonts w:cs="Times New Roman"/>
          <w:sz w:val="24"/>
        </w:rPr>
        <w:t>»</w:t>
      </w:r>
    </w:p>
    <w:tbl>
      <w:tblPr>
        <w:tblStyle w:val="a3"/>
        <w:tblW w:w="9486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86"/>
      </w:tblGrid>
      <w:tr>
        <w:trPr/>
        <w:tc>
          <w:tcPr>
            <w:tcW w:w="948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firstLine="284"/>
              <w:rPr>
                <w:rFonts w:cs="Times New Roman"/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76" w:before="0" w:after="0"/>
        <w:ind w:firstLine="284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76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76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tbl>
      <w:tblPr>
        <w:tblStyle w:val="a3"/>
        <w:tblW w:w="9492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51"/>
        <w:gridCol w:w="6840"/>
      </w:tblGrid>
      <w:tr>
        <w:trPr/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firstLine="284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Направление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: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firstLine="284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09.03.01 Информатика и вычислительная техника</w:t>
            </w:r>
          </w:p>
        </w:tc>
      </w:tr>
      <w:tr>
        <w:trPr/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firstLine="284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Профиль подготовки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: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284"/>
              <w:rPr>
                <w:b/>
                <w:bCs/>
                <w:sz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ru-RU" w:eastAsia="en-US" w:bidi="ar-SA"/>
              </w:rPr>
              <w:t>Разработка программных комплексов в рамках цифровой трансформации деятельности предприятий</w:t>
            </w:r>
          </w:p>
        </w:tc>
      </w:tr>
    </w:tbl>
    <w:p>
      <w:pPr>
        <w:pStyle w:val="Normal"/>
        <w:spacing w:lineRule="auto" w:line="276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76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tbl>
      <w:tblPr>
        <w:tblStyle w:val="a3"/>
        <w:tblW w:w="9469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37"/>
        <w:gridCol w:w="5528"/>
        <w:gridCol w:w="567"/>
        <w:gridCol w:w="1336"/>
      </w:tblGrid>
      <w:tr>
        <w:trPr>
          <w:trHeight w:val="312" w:hRule="atLeast"/>
        </w:trPr>
        <w:tc>
          <w:tcPr>
            <w:tcW w:w="94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Отчет сдан «__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16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__» ____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марта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_______20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25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_г.</w:t>
            </w:r>
          </w:p>
        </w:tc>
      </w:tr>
      <w:tr>
        <w:trPr>
          <w:trHeight w:val="301" w:hRule="atLeast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284"/>
              <w:rPr>
                <w:sz w:val="24"/>
                <w:highlight w:val="yellow"/>
              </w:rPr>
            </w:pPr>
            <w:r>
              <w:rPr>
                <w:rFonts w:eastAsia="Calibri" w:cs=""/>
                <w:kern w:val="0"/>
                <w:sz w:val="24"/>
                <w:szCs w:val="22"/>
                <w:highlight w:val="yellow"/>
                <w:lang w:val="ru-RU" w:eastAsia="en-US" w:bidi="ar-SA"/>
              </w:rPr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</w:r>
          </w:p>
        </w:tc>
      </w:tr>
      <w:tr>
        <w:trPr>
          <w:trHeight w:val="301" w:hRule="atLeast"/>
        </w:trPr>
        <w:tc>
          <w:tcPr>
            <w:tcW w:w="94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Оценка ____________________________</w:t>
            </w:r>
          </w:p>
        </w:tc>
      </w:tr>
      <w:tr>
        <w:trPr>
          <w:trHeight w:val="301" w:hRule="atLeast"/>
        </w:trPr>
        <w:tc>
          <w:tcPr>
            <w:tcW w:w="94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</w:r>
          </w:p>
        </w:tc>
      </w:tr>
      <w:tr>
        <w:trPr>
          <w:trHeight w:val="312" w:hRule="atLeast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Преподаватель</w:t>
            </w:r>
          </w:p>
        </w:tc>
        <w:tc>
          <w:tcPr>
            <w:tcW w:w="552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firstLine="284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spacing w:val="3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Климаков М.А., преподаватель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33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</w:r>
          </w:p>
        </w:tc>
      </w:tr>
      <w:tr>
        <w:trPr>
          <w:trHeight w:val="312" w:hRule="atLeast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552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284"/>
              <w:jc w:val="center"/>
              <w:rPr>
                <w:i/>
                <w:i/>
                <w:sz w:val="16"/>
                <w:szCs w:val="16"/>
              </w:rPr>
            </w:pPr>
            <w:r>
              <w:rPr>
                <w:rFonts w:eastAsia="Calibri" w:cs=""/>
                <w:i/>
                <w:kern w:val="0"/>
                <w:sz w:val="16"/>
                <w:szCs w:val="16"/>
                <w:lang w:val="ru-RU" w:eastAsia="en-US" w:bidi="ar-SA"/>
              </w:rPr>
              <w:t>(Ф.И.О., должность, степень, звание.)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284"/>
              <w:jc w:val="center"/>
              <w:rPr>
                <w:sz w:val="24"/>
              </w:rPr>
            </w:pPr>
            <w:r>
              <w:rPr>
                <w:rFonts w:eastAsia="Calibri" w:cs=""/>
                <w:i/>
                <w:kern w:val="0"/>
                <w:sz w:val="16"/>
                <w:szCs w:val="16"/>
                <w:lang w:val="ru-RU" w:eastAsia="en-US" w:bidi="ar-SA"/>
              </w:rPr>
              <w:t>(подпись)</w:t>
            </w:r>
          </w:p>
        </w:tc>
      </w:tr>
    </w:tbl>
    <w:p>
      <w:pPr>
        <w:pStyle w:val="Normal"/>
        <w:spacing w:lineRule="auto" w:line="276" w:before="0" w:after="0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52"/>
        <w:jc w:val="center"/>
        <w:rPr>
          <w:rFonts w:eastAsia="Calibri" w:cs="Times New Roman"/>
          <w:sz w:val="24"/>
        </w:rPr>
      </w:pPr>
      <w:r>
        <w:rPr>
          <w:rFonts w:eastAsia="Calibri" w:cs="Times New Roman"/>
          <w:sz w:val="24"/>
        </w:rPr>
        <w:t>МОСКВА 2025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https://github.com/greentea-cup/KGlab1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32714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27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Задание на 30 баллов — построение призмы с ровными сторонами.</w:t>
      </w:r>
    </w:p>
    <w:p>
      <w:pPr>
        <w:pStyle w:val="Normal"/>
        <w:rPr/>
      </w:pPr>
      <w:r>
        <w:rPr/>
        <w:t>Призма рисуется по точкам, ограничивающим стороны, с разбивкой на треугольники. Высота призмы контролируется определением `HEIGHT` в `Render.cpp`.</w:t>
      </w:r>
      <w:r>
        <w:br w:type="page"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32714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27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Задание на 40 баллов — построение призмы с выпоклостью в виде полуцилиндра, занимающего всю площадь одной стороны.</w:t>
      </w:r>
    </w:p>
    <w:p>
      <w:pPr>
        <w:pStyle w:val="Normal"/>
        <w:rPr/>
      </w:pPr>
      <w:r>
        <w:rPr/>
        <w:t>Заранее считаются точки, ограничивающие цилиндр (количество точек на одну сторону - верх и низ - контролируется определением `NEXTRA1` в `Render.cpp`).</w:t>
      </w:r>
    </w:p>
    <w:p>
      <w:pPr>
        <w:pStyle w:val="Normal"/>
        <w:rPr/>
      </w:pPr>
      <w:r>
        <w:rPr/>
        <w:t>При отрисовке призма строится как в задании на 30 баллов, за исключением стороны с выпуклостью, а также сама выпуклость.</w:t>
      </w:r>
      <w:r>
        <w:br w:type="page"/>
      </w:r>
    </w:p>
    <w:p>
      <w:pPr>
        <w:pStyle w:val="Normal"/>
        <w:rPr>
          <w:u w:val="non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32714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27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u w:val="none"/>
        </w:rPr>
        <w:t>Задание на 50 баллов — построение призмы с выпуклостью и вогнутостью.</w:t>
      </w:r>
    </w:p>
    <w:p>
      <w:pPr>
        <w:pStyle w:val="Normal"/>
        <w:rPr>
          <w:u w:val="none"/>
        </w:rPr>
      </w:pPr>
      <w:r>
        <w:rPr>
          <w:u w:val="none"/>
        </w:rPr>
        <w:t>По предопределённой точке M (`Render.cpp`) и двум точкам, ограничивающим сторону, определяется радиус центр окружности, описывающей вогнутость. Точки (в количестве `NEXTRA2`, `Render.cpp`) для вогнутости затем создаются аналогично заданию на 40.</w:t>
      </w:r>
    </w:p>
    <w:p>
      <w:pPr>
        <w:pStyle w:val="Normal"/>
        <w:rPr>
          <w:u w:val="none"/>
        </w:rPr>
      </w:pPr>
      <w:r>
        <w:rPr>
          <w:u w:val="none"/>
        </w:rPr>
        <w:t>При отрисовке строится призма без двух сторон, выпуклость и вогнутость.</w:t>
      </w:r>
      <w:r>
        <w:br w:type="page"/>
      </w:r>
    </w:p>
    <w:p>
      <w:pPr>
        <w:pStyle w:val="Normal"/>
        <w:rPr>
          <w:u w:val="non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32714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27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u w:val="none"/>
        </w:rPr>
        <w:t>Задание на 60 — скручивание призмы.</w:t>
      </w:r>
    </w:p>
    <w:p>
      <w:pPr>
        <w:pStyle w:val="Normal"/>
        <w:rPr>
          <w:u w:val="none"/>
        </w:rPr>
      </w:pPr>
      <w:r>
        <w:rPr>
          <w:u w:val="none"/>
        </w:rPr>
        <w:t>Строится много призм по заданию на 50, предварительно сжатых, повёрнутых и перемещённых по нужным параметрам.</w:t>
      </w:r>
    </w:p>
    <w:p>
      <w:pPr>
        <w:pStyle w:val="Normal"/>
        <w:spacing w:before="0" w:after="160"/>
        <w:rPr>
          <w:u w:val="none"/>
        </w:rPr>
      </w:pPr>
      <w:r>
        <w:rPr>
          <w:u w:val="none"/>
        </w:rPr>
        <w:t>Количествоо ярусов (частей скрученной призмы) контролируется определением `SUBDIVISIONS` в `Render.cpp`. Результирующая высота призмы задаётся первым параметром (`prism60`, `Render.cpp`). Результирующий угол скручивания задаётся вторым параметром (`prism60`, `Render.cpp`).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37cb"/>
    <w:pPr>
      <w:widowControl/>
      <w:bidi w:val="0"/>
      <w:spacing w:lineRule="auto" w:line="360" w:before="0" w:after="16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4a7ba8"/>
    <w:pPr>
      <w:keepNext w:val="true"/>
      <w:keepLines/>
      <w:spacing w:lineRule="auto" w:line="252" w:before="240" w:after="0"/>
      <w:ind w:hanging="0"/>
      <w:jc w:val="center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4a7ba8"/>
    <w:pPr>
      <w:keepNext w:val="true"/>
      <w:keepLines/>
      <w:spacing w:lineRule="auto" w:line="252" w:before="40" w:after="0"/>
      <w:ind w:hanging="0"/>
      <w:jc w:val="center"/>
      <w:outlineLvl w:val="1"/>
    </w:pPr>
    <w:rPr>
      <w:rFonts w:eastAsia="" w:cs="" w:cstheme="majorBidi" w:eastAsiaTheme="majorEastAsia"/>
      <w:b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4a7ba8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2" w:customStyle="1">
    <w:name w:val="Заголовок 2 Знак"/>
    <w:basedOn w:val="DefaultParagraphFont"/>
    <w:uiPriority w:val="9"/>
    <w:semiHidden/>
    <w:qFormat/>
    <w:rsid w:val="004a7ba8"/>
    <w:rPr>
      <w:rFonts w:ascii="Times New Roman" w:hAnsi="Times New Roman" w:eastAsia="" w:cs="" w:cstheme="majorBidi" w:eastAsiaTheme="majorEastAsia"/>
      <w:b/>
      <w:sz w:val="28"/>
      <w:szCs w:val="26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e37c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LibreOffice/24.8.5.2$Linux_X86_64 LibreOffice_project/480$Build-2</Application>
  <AppVersion>15.0000</AppVersion>
  <Pages>5</Pages>
  <Words>264</Words>
  <Characters>2045</Characters>
  <CharactersWithSpaces>2268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2025-02-17T09:06:00Z</dcterms:created>
  <dc:creator>Maxim Tyt</dc:creator>
  <dc:description/>
  <dc:language>ru-RU</dc:language>
  <cp:lastModifiedBy/>
  <dcterms:modified xsi:type="dcterms:W3CDTF">2025-03-16T02:22:19Z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