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3CB" w:rsidRPr="009063CB" w:rsidRDefault="009063CB" w:rsidP="00923076">
      <w:pPr>
        <w:rPr>
          <w:rFonts w:ascii="Verdana" w:hAnsi="Verdana"/>
          <w:b/>
          <w:color w:val="000000"/>
          <w:sz w:val="32"/>
          <w:szCs w:val="18"/>
          <w:shd w:val="clear" w:color="auto" w:fill="F5F5F5"/>
        </w:rPr>
      </w:pPr>
      <w:r w:rsidRPr="009063CB">
        <w:rPr>
          <w:rFonts w:ascii="Verdana" w:hAnsi="Verdana"/>
          <w:b/>
          <w:color w:val="000000"/>
          <w:sz w:val="32"/>
          <w:szCs w:val="18"/>
          <w:shd w:val="clear" w:color="auto" w:fill="F5F5F5"/>
        </w:rPr>
        <w:t>Описание</w:t>
      </w:r>
    </w:p>
    <w:p w:rsidR="00923076" w:rsidRPr="00923076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>Сотрудник заповедника имеет уникальный код, ФИО, должность, номер телефона и дату приема на работу. Сотрудники распределены по нескольким отделам. Каждый отдел имеет уникальный номер, название и руководителя. Сотрудник не может руководить более чем одним отделом.</w:t>
      </w:r>
    </w:p>
    <w:p w:rsidR="00923076" w:rsidRPr="00923076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>Сам заповедник территориально разделен на несколько зон. Каждая зона заповедника имеет уникальный номер, название и  обслуживается сотрудниками из различных отделов. Один сотрудник не может быть ответственен за более чем одну зону.</w:t>
      </w:r>
      <w:r w:rsidR="00AE3470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Однако не все сотрудники будут прикреплены к каким-либо зонам.</w:t>
      </w:r>
    </w:p>
    <w:p w:rsidR="00923076" w:rsidRPr="00923076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Сотрудником проводится экскурсия для туриста по </w:t>
      </w:r>
      <w:r w:rsidR="00AE3470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территории заповедника. </w:t>
      </w: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>Экскурсия характеризуется уникальным номером, ценой</w:t>
      </w:r>
      <w:r w:rsidR="00AE3470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и </w:t>
      </w: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датой экскурсии. Турист имеет уникальный код, ФИО, дату рождения, адрес и телефон. </w:t>
      </w:r>
    </w:p>
    <w:p w:rsidR="00923076" w:rsidRPr="00923076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>Каждая зона заповедника  содержит в себе объекты трёх категорий: животные, растения и достопримечательности. Объект зоны имеет уникальный код</w:t>
      </w:r>
      <w:r w:rsidR="00FB18A4">
        <w:rPr>
          <w:rFonts w:ascii="Verdana" w:hAnsi="Verdana"/>
          <w:color w:val="000000"/>
          <w:sz w:val="18"/>
          <w:szCs w:val="18"/>
          <w:shd w:val="clear" w:color="auto" w:fill="F5F5F5"/>
        </w:rPr>
        <w:t>.</w:t>
      </w:r>
    </w:p>
    <w:p w:rsidR="00923076" w:rsidRPr="00923076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Объект растение характеризуется классом, семейством, родом, видом, </w:t>
      </w:r>
      <w:r w:rsidR="008A715A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датой поступления, возрастом </w:t>
      </w: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и категорией редкости. </w:t>
      </w:r>
    </w:p>
    <w:p w:rsidR="00923076" w:rsidRPr="00923076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>Объект достопримечательность имеет название и описание.</w:t>
      </w:r>
    </w:p>
    <w:p w:rsidR="00923076" w:rsidRPr="00923076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>Объект животное характеризуется классом, семейством, отрядом, родом, видом, возрастом, полом, датой поступления и категорией редкости.</w:t>
      </w:r>
    </w:p>
    <w:p w:rsidR="00923076" w:rsidRPr="00923076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>Здоровье каждого животного фиксируется в журнале состояния, который характеризуется уникальным номером записи, датой осмотра, информацией о болезни и общем состоянии.</w:t>
      </w:r>
    </w:p>
    <w:p w:rsidR="001068DF" w:rsidRPr="00FB18A4" w:rsidRDefault="00923076" w:rsidP="00923076">
      <w:pPr>
        <w:rPr>
          <w:rFonts w:ascii="Verdana" w:hAnsi="Verdana"/>
          <w:color w:val="000000"/>
          <w:sz w:val="18"/>
          <w:szCs w:val="18"/>
          <w:shd w:val="clear" w:color="auto" w:fill="F5F5F5"/>
        </w:rPr>
      </w:pP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>Воспроизводство численности животных фиксируется в журнале потомства, который характеризуется уникальным кодом детеныша</w:t>
      </w:r>
      <w:r w:rsidR="00FB18A4" w:rsidRPr="00FB18A4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</w:t>
      </w:r>
      <w:r w:rsidR="00FB18A4">
        <w:rPr>
          <w:rFonts w:ascii="Verdana" w:hAnsi="Verdana"/>
          <w:color w:val="000000"/>
          <w:sz w:val="18"/>
          <w:szCs w:val="18"/>
          <w:shd w:val="clear" w:color="auto" w:fill="F5F5F5"/>
        </w:rPr>
        <w:t>и</w:t>
      </w:r>
      <w:r w:rsidRPr="00923076">
        <w:rPr>
          <w:rFonts w:ascii="Verdana" w:hAnsi="Verdana"/>
          <w:color w:val="000000"/>
          <w:sz w:val="18"/>
          <w:szCs w:val="18"/>
          <w:shd w:val="clear" w:color="auto" w:fill="F5F5F5"/>
        </w:rPr>
        <w:t xml:space="preserve"> приблизительной датой рождения детеныша</w:t>
      </w:r>
      <w:r w:rsidR="00FB18A4" w:rsidRPr="00FB18A4">
        <w:rPr>
          <w:rFonts w:ascii="Verdana" w:hAnsi="Verdana"/>
          <w:color w:val="000000"/>
          <w:sz w:val="18"/>
          <w:szCs w:val="18"/>
          <w:shd w:val="clear" w:color="auto" w:fill="F5F5F5"/>
        </w:rPr>
        <w:t>.</w:t>
      </w:r>
    </w:p>
    <w:p w:rsidR="00C658C4" w:rsidRDefault="00C658C4" w:rsidP="00923076"/>
    <w:p w:rsidR="00896E6A" w:rsidRDefault="00320551" w:rsidP="00923076">
      <w:r>
        <w:rPr>
          <w:noProof/>
        </w:rPr>
        <w:drawing>
          <wp:inline distT="0" distB="0" distL="0" distR="0" wp14:anchorId="680AD9FA" wp14:editId="0DC76054">
            <wp:extent cx="6192571" cy="4440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751" cy="44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5A" w:rsidRPr="008A715A" w:rsidRDefault="008A715A" w:rsidP="00923076">
      <w:pPr>
        <w:rPr>
          <w:b/>
          <w:sz w:val="40"/>
        </w:rPr>
      </w:pPr>
      <w:r w:rsidRPr="008A715A">
        <w:rPr>
          <w:b/>
          <w:sz w:val="40"/>
        </w:rPr>
        <w:lastRenderedPageBreak/>
        <w:t>Реляционная модель</w:t>
      </w:r>
    </w:p>
    <w:p w:rsidR="00C658C4" w:rsidRDefault="00C658C4" w:rsidP="00923076"/>
    <w:p w:rsidR="00FB18A4" w:rsidRDefault="00DD1E0C" w:rsidP="001E552C">
      <w:pPr>
        <w:spacing w:after="0" w:line="192" w:lineRule="auto"/>
      </w:pPr>
      <w:r>
        <w:t>Отдел(</w:t>
      </w:r>
      <w:r>
        <w:rPr>
          <w:u w:val="single"/>
        </w:rPr>
        <w:t>н</w:t>
      </w:r>
      <w:r w:rsidRPr="00DD1E0C">
        <w:rPr>
          <w:u w:val="single"/>
        </w:rPr>
        <w:t>омер отдела</w:t>
      </w:r>
      <w:r>
        <w:t>, название отдела</w:t>
      </w:r>
      <w:r w:rsidR="006D54D0">
        <w:t xml:space="preserve">, </w:t>
      </w:r>
      <w:r w:rsidR="006D54D0" w:rsidRPr="006D54D0">
        <w:rPr>
          <w:i/>
          <w:u w:val="wave"/>
        </w:rPr>
        <w:t>номер сотрудника</w:t>
      </w:r>
      <w:r>
        <w:t>)</w:t>
      </w:r>
    </w:p>
    <w:p w:rsidR="001E552C" w:rsidRPr="001E552C" w:rsidRDefault="001E552C" w:rsidP="001E552C">
      <w:pPr>
        <w:spacing w:after="0" w:line="192" w:lineRule="auto"/>
        <w:rPr>
          <w:sz w:val="12"/>
        </w:rPr>
      </w:pPr>
    </w:p>
    <w:p w:rsidR="006D54D0" w:rsidRDefault="006D54D0" w:rsidP="001E552C">
      <w:pPr>
        <w:spacing w:after="0" w:line="192" w:lineRule="auto"/>
        <w:ind w:firstLine="708"/>
      </w:pPr>
      <w:r>
        <w:t xml:space="preserve">Поле </w:t>
      </w:r>
      <w:r w:rsidR="00A11266" w:rsidRPr="00A11266">
        <w:rPr>
          <w:b/>
        </w:rPr>
        <w:t>номер сотрудника</w:t>
      </w:r>
      <w:r>
        <w:t xml:space="preserve"> содержит номер сотрудника-руководителя отдела и является результатом преобразования связи 1:1 «</w:t>
      </w:r>
      <w:r w:rsidR="00A11266">
        <w:t>и</w:t>
      </w:r>
      <w:r>
        <w:t>меет руководителя»</w:t>
      </w:r>
    </w:p>
    <w:p w:rsidR="001E552C" w:rsidRDefault="001E552C" w:rsidP="001E552C">
      <w:pPr>
        <w:spacing w:after="0" w:line="192" w:lineRule="auto"/>
      </w:pPr>
    </w:p>
    <w:p w:rsidR="00DD1E0C" w:rsidRDefault="00DD1E0C" w:rsidP="001E552C">
      <w:pPr>
        <w:spacing w:after="0" w:line="192" w:lineRule="auto"/>
      </w:pPr>
      <w:r>
        <w:t>Сотрудник(</w:t>
      </w:r>
      <w:r>
        <w:rPr>
          <w:u w:val="single"/>
        </w:rPr>
        <w:t>к</w:t>
      </w:r>
      <w:r w:rsidRPr="00DD1E0C">
        <w:rPr>
          <w:u w:val="single"/>
        </w:rPr>
        <w:t>од сотрудника</w:t>
      </w:r>
      <w:r>
        <w:t xml:space="preserve">, ФИО сотрудника, должность, телефон, дата приема на работу, </w:t>
      </w:r>
      <w:r w:rsidRPr="00DD1E0C">
        <w:rPr>
          <w:i/>
          <w:u w:val="wave"/>
        </w:rPr>
        <w:t>номер отдела</w:t>
      </w:r>
      <w:r>
        <w:t>)</w:t>
      </w:r>
    </w:p>
    <w:p w:rsidR="001E552C" w:rsidRPr="001E552C" w:rsidRDefault="001E552C" w:rsidP="001E552C">
      <w:pPr>
        <w:spacing w:after="0" w:line="192" w:lineRule="auto"/>
        <w:rPr>
          <w:sz w:val="12"/>
        </w:rPr>
      </w:pPr>
    </w:p>
    <w:p w:rsidR="00A11266" w:rsidRDefault="00A11266" w:rsidP="001E552C">
      <w:pPr>
        <w:spacing w:after="0" w:line="192" w:lineRule="auto"/>
        <w:ind w:firstLine="708"/>
      </w:pPr>
      <w:r w:rsidRPr="00A11266">
        <w:t>Поле</w:t>
      </w:r>
      <w:r>
        <w:rPr>
          <w:b/>
        </w:rPr>
        <w:t xml:space="preserve"> н</w:t>
      </w:r>
      <w:r w:rsidRPr="00A11266">
        <w:rPr>
          <w:b/>
        </w:rPr>
        <w:t>омер отдела</w:t>
      </w:r>
      <w:r>
        <w:t xml:space="preserve"> появилось в результате преобразования связи 1:М «состоит из», в первичный ключ оно не входит</w:t>
      </w:r>
    </w:p>
    <w:p w:rsidR="00C658C4" w:rsidRDefault="00C658C4" w:rsidP="001E552C">
      <w:pPr>
        <w:spacing w:after="0" w:line="192" w:lineRule="auto"/>
        <w:ind w:firstLine="708"/>
      </w:pPr>
    </w:p>
    <w:p w:rsidR="00C658C4" w:rsidRDefault="00C658C4" w:rsidP="00C658C4">
      <w:pPr>
        <w:spacing w:after="0" w:line="192" w:lineRule="auto"/>
      </w:pPr>
      <w:r>
        <w:t>Ответственность за зону (</w:t>
      </w:r>
      <w:r w:rsidRPr="00C658C4">
        <w:rPr>
          <w:u w:val="single"/>
        </w:rPr>
        <w:t>код сотрудника</w:t>
      </w:r>
      <w:r>
        <w:t xml:space="preserve">, </w:t>
      </w:r>
      <w:r w:rsidRPr="00C658C4">
        <w:rPr>
          <w:i/>
          <w:u w:val="wave"/>
        </w:rPr>
        <w:t>номер зоны</w:t>
      </w:r>
      <w:r>
        <w:t>)</w:t>
      </w:r>
    </w:p>
    <w:p w:rsidR="00C658C4" w:rsidRDefault="00C658C4" w:rsidP="00C658C4">
      <w:pPr>
        <w:spacing w:after="0" w:line="192" w:lineRule="auto"/>
        <w:ind w:firstLine="708"/>
      </w:pPr>
      <w:r>
        <w:t xml:space="preserve">Поле </w:t>
      </w:r>
      <w:r w:rsidRPr="00A11266">
        <w:rPr>
          <w:b/>
        </w:rPr>
        <w:t>номер зоны</w:t>
      </w:r>
      <w:r>
        <w:t xml:space="preserve"> появилось в результате преобразования связи </w:t>
      </w:r>
      <w:r>
        <w:rPr>
          <w:lang w:val="en-US"/>
        </w:rPr>
        <w:t>M</w:t>
      </w:r>
      <w:r w:rsidRPr="00A11266">
        <w:t xml:space="preserve">:1 </w:t>
      </w:r>
      <w:r>
        <w:t xml:space="preserve">«обслуживается», в первичный ключ оно не входит, а поле </w:t>
      </w:r>
      <w:r w:rsidRPr="00C658C4">
        <w:rPr>
          <w:b/>
        </w:rPr>
        <w:t>код сотрудника</w:t>
      </w:r>
      <w:r>
        <w:t xml:space="preserve"> является первичным ключом. Необходимость отдельной таблицы «Ответственность за зону» вызвана тем, что не все сотрудники будут прикреплены к отдельной зоне.</w:t>
      </w:r>
    </w:p>
    <w:p w:rsidR="001E552C" w:rsidRPr="00A11266" w:rsidRDefault="001E552C" w:rsidP="001E552C">
      <w:pPr>
        <w:spacing w:after="0" w:line="192" w:lineRule="auto"/>
        <w:ind w:firstLine="708"/>
      </w:pPr>
    </w:p>
    <w:p w:rsidR="00DD1E0C" w:rsidRDefault="00DD1E0C" w:rsidP="001E552C">
      <w:pPr>
        <w:spacing w:after="0" w:line="192" w:lineRule="auto"/>
      </w:pPr>
      <w:r>
        <w:t>Зона(</w:t>
      </w:r>
      <w:r w:rsidRPr="00DD1E0C">
        <w:rPr>
          <w:u w:val="single"/>
        </w:rPr>
        <w:t>номер зоны</w:t>
      </w:r>
      <w:r>
        <w:t>, название зоны)</w:t>
      </w:r>
    </w:p>
    <w:p w:rsidR="001E552C" w:rsidRDefault="001E552C" w:rsidP="001E552C">
      <w:pPr>
        <w:spacing w:after="0" w:line="192" w:lineRule="auto"/>
      </w:pPr>
    </w:p>
    <w:p w:rsidR="00DD1E0C" w:rsidRDefault="00DD1E0C" w:rsidP="001E552C">
      <w:pPr>
        <w:spacing w:after="0" w:line="192" w:lineRule="auto"/>
        <w:rPr>
          <w:i/>
        </w:rPr>
      </w:pPr>
      <w:r>
        <w:t>Объект(</w:t>
      </w:r>
      <w:r w:rsidRPr="00DD1E0C">
        <w:rPr>
          <w:u w:val="single"/>
        </w:rPr>
        <w:t>код объекта</w:t>
      </w:r>
      <w:r>
        <w:t xml:space="preserve">, </w:t>
      </w:r>
      <w:r w:rsidRPr="00DD1E0C">
        <w:rPr>
          <w:i/>
          <w:u w:val="wave"/>
        </w:rPr>
        <w:t>номер зоны</w:t>
      </w:r>
      <w:r w:rsidRPr="00DD1E0C">
        <w:rPr>
          <w:i/>
        </w:rPr>
        <w:t>)</w:t>
      </w:r>
    </w:p>
    <w:p w:rsidR="009063CB" w:rsidRPr="009063CB" w:rsidRDefault="009063CB" w:rsidP="001E552C">
      <w:pPr>
        <w:spacing w:after="0" w:line="192" w:lineRule="auto"/>
        <w:rPr>
          <w:i/>
          <w:sz w:val="12"/>
        </w:rPr>
      </w:pPr>
    </w:p>
    <w:p w:rsidR="001E552C" w:rsidRDefault="00A11266" w:rsidP="009063CB">
      <w:pPr>
        <w:spacing w:after="0" w:line="192" w:lineRule="auto"/>
        <w:ind w:firstLine="708"/>
      </w:pPr>
      <w:r>
        <w:t xml:space="preserve">Поле </w:t>
      </w:r>
      <w:r w:rsidRPr="00A11266">
        <w:rPr>
          <w:b/>
        </w:rPr>
        <w:t>номер зоны</w:t>
      </w:r>
      <w:r>
        <w:t xml:space="preserve"> появилось в результате преобразования связи М:1 «</w:t>
      </w:r>
      <w:r w:rsidR="001E552C">
        <w:t>находятся в</w:t>
      </w:r>
      <w:r>
        <w:t>», в первичный ключ он</w:t>
      </w:r>
      <w:r w:rsidR="001E552C">
        <w:t>о</w:t>
      </w:r>
      <w:r>
        <w:t xml:space="preserve"> не входит</w:t>
      </w:r>
      <w:r w:rsidR="001E552C">
        <w:t>;</w:t>
      </w:r>
      <w:r>
        <w:t xml:space="preserve"> </w:t>
      </w:r>
    </w:p>
    <w:p w:rsidR="001E552C" w:rsidRDefault="001E552C" w:rsidP="001E552C">
      <w:pPr>
        <w:spacing w:after="0" w:line="192" w:lineRule="auto"/>
      </w:pPr>
    </w:p>
    <w:p w:rsidR="00CB64E6" w:rsidRDefault="00CB64E6" w:rsidP="001E552C">
      <w:pPr>
        <w:spacing w:after="0" w:line="192" w:lineRule="auto"/>
      </w:pPr>
      <w:r>
        <w:t>Животное(</w:t>
      </w:r>
      <w:bookmarkStart w:id="0" w:name="_Hlk50735543"/>
      <w:r w:rsidRPr="009063CB">
        <w:rPr>
          <w:i/>
          <w:u w:val="single"/>
        </w:rPr>
        <w:t>код объекта</w:t>
      </w:r>
      <w:bookmarkEnd w:id="0"/>
      <w:r>
        <w:t>, класс, семейство, отряд, род, вид, дата поступления, возраст, пол, категория редкости)</w:t>
      </w:r>
    </w:p>
    <w:p w:rsidR="009063CB" w:rsidRPr="009063CB" w:rsidRDefault="009063CB" w:rsidP="001E552C">
      <w:pPr>
        <w:spacing w:after="0" w:line="192" w:lineRule="auto"/>
        <w:rPr>
          <w:sz w:val="12"/>
        </w:rPr>
      </w:pPr>
    </w:p>
    <w:p w:rsidR="001E552C" w:rsidRDefault="001E552C" w:rsidP="009063CB">
      <w:pPr>
        <w:spacing w:after="0" w:line="192" w:lineRule="auto"/>
        <w:ind w:firstLine="708"/>
      </w:pPr>
      <w:r>
        <w:t xml:space="preserve">Поле </w:t>
      </w:r>
      <w:r>
        <w:rPr>
          <w:b/>
        </w:rPr>
        <w:t xml:space="preserve">код объекта </w:t>
      </w:r>
      <w:r>
        <w:t xml:space="preserve">появилось в результате преобразования подтипов сущности Объект и оно является первичным ключом; </w:t>
      </w:r>
    </w:p>
    <w:p w:rsidR="001E552C" w:rsidRDefault="001E552C" w:rsidP="001E552C">
      <w:pPr>
        <w:spacing w:after="0" w:line="192" w:lineRule="auto"/>
      </w:pPr>
    </w:p>
    <w:p w:rsidR="00CB64E6" w:rsidRDefault="00CB64E6" w:rsidP="001E552C">
      <w:pPr>
        <w:spacing w:after="0" w:line="192" w:lineRule="auto"/>
      </w:pPr>
      <w:r>
        <w:t>Журнал потомства(</w:t>
      </w:r>
      <w:r w:rsidRPr="00CB64E6">
        <w:rPr>
          <w:u w:val="single"/>
        </w:rPr>
        <w:t>код детеныша</w:t>
      </w:r>
      <w:r>
        <w:t xml:space="preserve">, приблизительная дата рождения, </w:t>
      </w:r>
      <w:r w:rsidRPr="00CB64E6">
        <w:rPr>
          <w:i/>
          <w:u w:val="wave"/>
        </w:rPr>
        <w:t xml:space="preserve"> код объекта</w:t>
      </w:r>
      <w:r>
        <w:t>)</w:t>
      </w:r>
    </w:p>
    <w:p w:rsidR="009063CB" w:rsidRPr="009063CB" w:rsidRDefault="009063CB" w:rsidP="001E552C">
      <w:pPr>
        <w:spacing w:after="0" w:line="192" w:lineRule="auto"/>
        <w:rPr>
          <w:sz w:val="12"/>
        </w:rPr>
      </w:pPr>
    </w:p>
    <w:p w:rsidR="009063CB" w:rsidRDefault="009063CB" w:rsidP="009063CB">
      <w:pPr>
        <w:spacing w:after="0" w:line="192" w:lineRule="auto"/>
        <w:ind w:firstLine="708"/>
      </w:pPr>
      <w:r>
        <w:t xml:space="preserve">Поле </w:t>
      </w:r>
      <w:r>
        <w:rPr>
          <w:b/>
        </w:rPr>
        <w:t xml:space="preserve">код объекта </w:t>
      </w:r>
      <w:r>
        <w:t xml:space="preserve">появилось в результате преобразования связи </w:t>
      </w:r>
      <w:r>
        <w:rPr>
          <w:lang w:val="en-US"/>
        </w:rPr>
        <w:t>M</w:t>
      </w:r>
      <w:r w:rsidRPr="009063CB">
        <w:t>:1</w:t>
      </w:r>
      <w:r>
        <w:t xml:space="preserve"> «относится к», в первичный ключ оно не входит</w:t>
      </w:r>
    </w:p>
    <w:p w:rsidR="009063CB" w:rsidRDefault="009063CB" w:rsidP="001E552C">
      <w:pPr>
        <w:spacing w:after="0" w:line="192" w:lineRule="auto"/>
      </w:pPr>
    </w:p>
    <w:p w:rsidR="00CB64E6" w:rsidRDefault="00CB64E6" w:rsidP="001E552C">
      <w:pPr>
        <w:spacing w:after="0" w:line="192" w:lineRule="auto"/>
      </w:pPr>
      <w:r>
        <w:t>Журнал состояния(</w:t>
      </w:r>
      <w:r w:rsidRPr="00CB64E6">
        <w:rPr>
          <w:u w:val="single"/>
        </w:rPr>
        <w:t>номер записи</w:t>
      </w:r>
      <w:r>
        <w:t xml:space="preserve">, дата осмотра, болезнь, состояние, </w:t>
      </w:r>
      <w:r w:rsidRPr="00CB64E6">
        <w:rPr>
          <w:i/>
          <w:u w:val="wave"/>
        </w:rPr>
        <w:t>код объекта</w:t>
      </w:r>
      <w:r>
        <w:t>)</w:t>
      </w:r>
    </w:p>
    <w:p w:rsidR="009063CB" w:rsidRPr="009063CB" w:rsidRDefault="009063CB" w:rsidP="001E552C">
      <w:pPr>
        <w:spacing w:after="0" w:line="192" w:lineRule="auto"/>
        <w:rPr>
          <w:sz w:val="12"/>
        </w:rPr>
      </w:pPr>
    </w:p>
    <w:p w:rsidR="009063CB" w:rsidRDefault="009063CB" w:rsidP="009063CB">
      <w:pPr>
        <w:spacing w:after="0" w:line="192" w:lineRule="auto"/>
        <w:ind w:firstLine="708"/>
      </w:pPr>
      <w:r>
        <w:t xml:space="preserve">Поле </w:t>
      </w:r>
      <w:r>
        <w:rPr>
          <w:b/>
        </w:rPr>
        <w:t xml:space="preserve">код объекта </w:t>
      </w:r>
      <w:r>
        <w:t xml:space="preserve">появилось в результате преобразования связи </w:t>
      </w:r>
      <w:r>
        <w:rPr>
          <w:lang w:val="en-US"/>
        </w:rPr>
        <w:t>M</w:t>
      </w:r>
      <w:r w:rsidRPr="009063CB">
        <w:t>:1</w:t>
      </w:r>
      <w:r>
        <w:t xml:space="preserve"> «относится к», в первичный ключ оно не входит</w:t>
      </w:r>
    </w:p>
    <w:p w:rsidR="009063CB" w:rsidRDefault="009063CB" w:rsidP="001E552C">
      <w:pPr>
        <w:spacing w:after="0" w:line="192" w:lineRule="auto"/>
      </w:pPr>
    </w:p>
    <w:p w:rsidR="00CB64E6" w:rsidRDefault="00CB64E6" w:rsidP="001E552C">
      <w:pPr>
        <w:spacing w:after="0" w:line="192" w:lineRule="auto"/>
      </w:pPr>
      <w:r>
        <w:t>Растение(</w:t>
      </w:r>
      <w:r w:rsidRPr="009063CB">
        <w:rPr>
          <w:i/>
          <w:u w:val="single"/>
        </w:rPr>
        <w:t>код объекта</w:t>
      </w:r>
      <w:r>
        <w:t>, класс, семейство, род, вид, дата поступления, возраст, категория редкости)</w:t>
      </w:r>
    </w:p>
    <w:p w:rsidR="009063CB" w:rsidRPr="009063CB" w:rsidRDefault="009063CB" w:rsidP="001E552C">
      <w:pPr>
        <w:spacing w:after="0" w:line="192" w:lineRule="auto"/>
        <w:rPr>
          <w:sz w:val="12"/>
        </w:rPr>
      </w:pPr>
    </w:p>
    <w:p w:rsidR="001E552C" w:rsidRDefault="001E552C" w:rsidP="009063CB">
      <w:pPr>
        <w:spacing w:after="0" w:line="192" w:lineRule="auto"/>
        <w:ind w:firstLine="708"/>
      </w:pPr>
      <w:r>
        <w:t xml:space="preserve">Поле </w:t>
      </w:r>
      <w:r>
        <w:rPr>
          <w:b/>
        </w:rPr>
        <w:t xml:space="preserve">код объекта </w:t>
      </w:r>
      <w:r>
        <w:t xml:space="preserve">появилось в результате преобразования подтипов сущности </w:t>
      </w:r>
      <w:r w:rsidR="009063CB">
        <w:t>«</w:t>
      </w:r>
      <w:r>
        <w:t>Объект</w:t>
      </w:r>
      <w:r w:rsidR="009063CB">
        <w:t>»</w:t>
      </w:r>
      <w:r>
        <w:t xml:space="preserve"> и оно является первичным ключом; </w:t>
      </w:r>
    </w:p>
    <w:p w:rsidR="009063CB" w:rsidRDefault="009063CB" w:rsidP="001E552C">
      <w:pPr>
        <w:spacing w:after="0" w:line="192" w:lineRule="auto"/>
      </w:pPr>
    </w:p>
    <w:p w:rsidR="00CB64E6" w:rsidRDefault="00CB64E6" w:rsidP="001E552C">
      <w:pPr>
        <w:spacing w:after="0" w:line="192" w:lineRule="auto"/>
      </w:pPr>
      <w:r>
        <w:t>Достопримечательность(</w:t>
      </w:r>
      <w:r w:rsidRPr="009063CB">
        <w:rPr>
          <w:i/>
          <w:u w:val="single"/>
        </w:rPr>
        <w:t>код объекта</w:t>
      </w:r>
      <w:r>
        <w:t>, название, описание)</w:t>
      </w:r>
    </w:p>
    <w:p w:rsidR="009063CB" w:rsidRPr="009063CB" w:rsidRDefault="009063CB" w:rsidP="001E552C">
      <w:pPr>
        <w:spacing w:after="0" w:line="192" w:lineRule="auto"/>
        <w:rPr>
          <w:sz w:val="12"/>
        </w:rPr>
      </w:pPr>
    </w:p>
    <w:p w:rsidR="001E552C" w:rsidRDefault="001E552C" w:rsidP="009063CB">
      <w:pPr>
        <w:spacing w:after="0" w:line="192" w:lineRule="auto"/>
        <w:ind w:firstLine="708"/>
      </w:pPr>
      <w:r>
        <w:t xml:space="preserve">Поле </w:t>
      </w:r>
      <w:r>
        <w:rPr>
          <w:b/>
        </w:rPr>
        <w:t xml:space="preserve">код объекта </w:t>
      </w:r>
      <w:r>
        <w:t xml:space="preserve">появилось в результате преобразования подтипов сущности </w:t>
      </w:r>
      <w:r w:rsidR="009063CB">
        <w:t>«</w:t>
      </w:r>
      <w:r>
        <w:t>Объект</w:t>
      </w:r>
      <w:r w:rsidR="009063CB">
        <w:t>»</w:t>
      </w:r>
      <w:r>
        <w:t xml:space="preserve"> и оно является первичным ключом; </w:t>
      </w:r>
    </w:p>
    <w:p w:rsidR="009063CB" w:rsidRPr="00CB64E6" w:rsidRDefault="009063CB" w:rsidP="001E552C">
      <w:pPr>
        <w:spacing w:after="0" w:line="192" w:lineRule="auto"/>
      </w:pPr>
    </w:p>
    <w:p w:rsidR="00DD1E0C" w:rsidRDefault="00DD1E0C" w:rsidP="001E552C">
      <w:pPr>
        <w:spacing w:after="0" w:line="192" w:lineRule="auto"/>
      </w:pPr>
      <w:r>
        <w:t>Турист(</w:t>
      </w:r>
      <w:r w:rsidRPr="00DD1E0C">
        <w:rPr>
          <w:u w:val="single"/>
        </w:rPr>
        <w:t>код туриста</w:t>
      </w:r>
      <w:r>
        <w:t>, ФИО туриста, дата рождения, адрес, телефон)</w:t>
      </w:r>
    </w:p>
    <w:p w:rsidR="009063CB" w:rsidRDefault="009063CB" w:rsidP="001E552C">
      <w:pPr>
        <w:spacing w:after="0" w:line="192" w:lineRule="auto"/>
      </w:pPr>
    </w:p>
    <w:p w:rsidR="00DD1E0C" w:rsidRDefault="00DD1E0C" w:rsidP="001E552C">
      <w:pPr>
        <w:spacing w:after="0" w:line="192" w:lineRule="auto"/>
      </w:pPr>
      <w:r>
        <w:t>Экскурсия(</w:t>
      </w:r>
      <w:r w:rsidR="001E552C" w:rsidRPr="001E552C">
        <w:rPr>
          <w:u w:val="single"/>
        </w:rPr>
        <w:t xml:space="preserve">код сотрудника, код туриста, </w:t>
      </w:r>
      <w:r w:rsidRPr="001E552C">
        <w:rPr>
          <w:u w:val="single"/>
        </w:rPr>
        <w:t>номер экскурсии</w:t>
      </w:r>
      <w:r>
        <w:t>, цена экскурсии, дата экскурсии)</w:t>
      </w:r>
    </w:p>
    <w:p w:rsidR="009063CB" w:rsidRPr="009063CB" w:rsidRDefault="009063CB" w:rsidP="001E552C">
      <w:pPr>
        <w:spacing w:after="0" w:line="192" w:lineRule="auto"/>
        <w:rPr>
          <w:sz w:val="12"/>
        </w:rPr>
      </w:pPr>
    </w:p>
    <w:p w:rsidR="001E552C" w:rsidRDefault="001E552C" w:rsidP="009063CB">
      <w:pPr>
        <w:spacing w:after="0" w:line="192" w:lineRule="auto"/>
        <w:ind w:firstLine="708"/>
      </w:pPr>
      <w:r>
        <w:t>Поскольку сущность «Экскурсия» является слабой сущностью, в состав е</w:t>
      </w:r>
      <w:r w:rsidR="00694A7C">
        <w:t>ё</w:t>
      </w:r>
      <w:r>
        <w:t xml:space="preserve"> первичного ключа попали все первичные ключи сильных сущностей, от которых она зависит (от сотрудника и от туриста). По отдельности каждый из них является е</w:t>
      </w:r>
      <w:r w:rsidR="00694A7C">
        <w:t>щё</w:t>
      </w:r>
      <w:r>
        <w:t xml:space="preserve"> и внешним ключом.</w:t>
      </w:r>
    </w:p>
    <w:p w:rsidR="00814D00" w:rsidRDefault="00814D00" w:rsidP="009063CB">
      <w:pPr>
        <w:spacing w:after="0" w:line="192" w:lineRule="auto"/>
        <w:ind w:firstLine="708"/>
      </w:pPr>
    </w:p>
    <w:p w:rsidR="00814D00" w:rsidRDefault="00814D00" w:rsidP="009063CB">
      <w:pPr>
        <w:spacing w:after="0" w:line="192" w:lineRule="auto"/>
        <w:ind w:firstLine="708"/>
      </w:pPr>
    </w:p>
    <w:p w:rsidR="00814D00" w:rsidRDefault="00814D00" w:rsidP="009063CB">
      <w:pPr>
        <w:spacing w:after="0" w:line="192" w:lineRule="auto"/>
        <w:ind w:firstLine="708"/>
      </w:pPr>
    </w:p>
    <w:p w:rsidR="00814D00" w:rsidRDefault="00814D00" w:rsidP="009063CB">
      <w:pPr>
        <w:spacing w:after="0" w:line="192" w:lineRule="auto"/>
        <w:ind w:firstLine="708"/>
      </w:pPr>
    </w:p>
    <w:p w:rsidR="00814D00" w:rsidRDefault="00814D00" w:rsidP="009063CB">
      <w:pPr>
        <w:spacing w:after="0" w:line="192" w:lineRule="auto"/>
        <w:ind w:firstLine="708"/>
      </w:pPr>
    </w:p>
    <w:p w:rsidR="00814D00" w:rsidRDefault="00814D00" w:rsidP="009063CB">
      <w:pPr>
        <w:spacing w:after="0" w:line="192" w:lineRule="auto"/>
        <w:ind w:firstLine="708"/>
      </w:pPr>
    </w:p>
    <w:p w:rsidR="00814D00" w:rsidRDefault="00814D00" w:rsidP="009063CB">
      <w:pPr>
        <w:spacing w:after="0" w:line="192" w:lineRule="auto"/>
        <w:ind w:firstLine="708"/>
      </w:pPr>
    </w:p>
    <w:p w:rsidR="00814D00" w:rsidRDefault="00814D00" w:rsidP="009063CB">
      <w:pPr>
        <w:spacing w:after="0" w:line="192" w:lineRule="auto"/>
        <w:ind w:firstLine="708"/>
      </w:pPr>
    </w:p>
    <w:p w:rsidR="00814D00" w:rsidRDefault="00814D00" w:rsidP="009063CB">
      <w:pPr>
        <w:spacing w:after="0" w:line="192" w:lineRule="auto"/>
        <w:ind w:firstLine="708"/>
      </w:pPr>
    </w:p>
    <w:p w:rsidR="00A85CD9" w:rsidRPr="008A715A" w:rsidRDefault="00A85CD9" w:rsidP="00A85CD9">
      <w:pPr>
        <w:rPr>
          <w:b/>
          <w:sz w:val="40"/>
        </w:rPr>
      </w:pPr>
      <w:r>
        <w:rPr>
          <w:b/>
          <w:sz w:val="40"/>
        </w:rPr>
        <w:lastRenderedPageBreak/>
        <w:t>Диаграмма</w:t>
      </w:r>
      <w:bookmarkStart w:id="1" w:name="_GoBack"/>
      <w:bookmarkEnd w:id="1"/>
    </w:p>
    <w:p w:rsidR="00A85CD9" w:rsidRPr="00DC148C" w:rsidRDefault="00A85CD9" w:rsidP="00A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529B5CD" wp14:editId="3C305DF4">
            <wp:extent cx="5940425" cy="31419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D9" w:rsidRDefault="00A85CD9" w:rsidP="00A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691235F" wp14:editId="2906C32A">
            <wp:extent cx="5875801" cy="2382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2" r="-1"/>
                    <a:stretch/>
                  </pic:blipFill>
                  <pic:spPr bwMode="auto">
                    <a:xfrm>
                      <a:off x="0" y="0"/>
                      <a:ext cx="5877935" cy="23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CD9" w:rsidRDefault="00A85CD9" w:rsidP="00A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14D00" w:rsidRDefault="00814D00" w:rsidP="00814D00">
      <w:pPr>
        <w:spacing w:after="0" w:line="192" w:lineRule="auto"/>
        <w:ind w:firstLine="708"/>
      </w:pPr>
    </w:p>
    <w:sectPr w:rsidR="0081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480D"/>
    <w:multiLevelType w:val="hybridMultilevel"/>
    <w:tmpl w:val="FEB89498"/>
    <w:lvl w:ilvl="0" w:tplc="FE92BF0E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463F"/>
    <w:multiLevelType w:val="hybridMultilevel"/>
    <w:tmpl w:val="37BED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62"/>
    <w:rsid w:val="00071590"/>
    <w:rsid w:val="001068DF"/>
    <w:rsid w:val="001E552C"/>
    <w:rsid w:val="00235085"/>
    <w:rsid w:val="00264EF6"/>
    <w:rsid w:val="00320551"/>
    <w:rsid w:val="00694A7C"/>
    <w:rsid w:val="006D54D0"/>
    <w:rsid w:val="00814D00"/>
    <w:rsid w:val="00896E6A"/>
    <w:rsid w:val="008A715A"/>
    <w:rsid w:val="008B4D8F"/>
    <w:rsid w:val="008C4E62"/>
    <w:rsid w:val="009063CB"/>
    <w:rsid w:val="00923076"/>
    <w:rsid w:val="009D4AF1"/>
    <w:rsid w:val="00A11266"/>
    <w:rsid w:val="00A62057"/>
    <w:rsid w:val="00A80381"/>
    <w:rsid w:val="00A85CD9"/>
    <w:rsid w:val="00AE3470"/>
    <w:rsid w:val="00B41823"/>
    <w:rsid w:val="00B94606"/>
    <w:rsid w:val="00C658C4"/>
    <w:rsid w:val="00C84817"/>
    <w:rsid w:val="00C95693"/>
    <w:rsid w:val="00CB64E6"/>
    <w:rsid w:val="00DD1E0C"/>
    <w:rsid w:val="00DD5FFF"/>
    <w:rsid w:val="00EC7EB3"/>
    <w:rsid w:val="00FB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4AB1"/>
  <w15:chartTrackingRefBased/>
  <w15:docId w15:val="{8267BCE0-4815-4D91-806A-AFB784D6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5C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Зайцева Александра Евгеньевна</cp:lastModifiedBy>
  <cp:revision>2</cp:revision>
  <dcterms:created xsi:type="dcterms:W3CDTF">2023-11-11T19:54:00Z</dcterms:created>
  <dcterms:modified xsi:type="dcterms:W3CDTF">2023-11-11T19:54:00Z</dcterms:modified>
</cp:coreProperties>
</file>