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645F" w14:textId="77777777" w:rsidR="001858CF" w:rsidRPr="001858CF" w:rsidRDefault="001858CF" w:rsidP="001858CF">
      <w:pPr>
        <w:pStyle w:val="3"/>
        <w:rPr>
          <w:rFonts w:asciiTheme="minorHAnsi" w:hAnsiTheme="minorHAnsi" w:cstheme="minorHAnsi"/>
          <w:sz w:val="40"/>
          <w:szCs w:val="40"/>
        </w:rPr>
      </w:pPr>
      <w:r w:rsidRPr="001858CF">
        <w:rPr>
          <w:rStyle w:val="a4"/>
          <w:rFonts w:asciiTheme="minorHAnsi" w:hAnsiTheme="minorHAnsi" w:cstheme="minorHAnsi"/>
          <w:b/>
          <w:bCs/>
          <w:sz w:val="40"/>
          <w:szCs w:val="40"/>
        </w:rPr>
        <w:t xml:space="preserve">Проект: </w:t>
      </w:r>
      <w:proofErr w:type="spellStart"/>
      <w:r w:rsidRPr="001858CF">
        <w:rPr>
          <w:rStyle w:val="a4"/>
          <w:rFonts w:asciiTheme="minorHAnsi" w:hAnsiTheme="minorHAnsi" w:cstheme="minorHAnsi"/>
          <w:b/>
          <w:bCs/>
          <w:sz w:val="40"/>
          <w:szCs w:val="40"/>
        </w:rPr>
        <w:t>Дашборд</w:t>
      </w:r>
      <w:proofErr w:type="spellEnd"/>
      <w:r w:rsidRPr="001858CF">
        <w:rPr>
          <w:rStyle w:val="a4"/>
          <w:rFonts w:asciiTheme="minorHAnsi" w:hAnsiTheme="minorHAnsi" w:cstheme="minorHAnsi"/>
          <w:b/>
          <w:bCs/>
          <w:sz w:val="40"/>
          <w:szCs w:val="40"/>
        </w:rPr>
        <w:t xml:space="preserve"> для анализа конференций TED</w:t>
      </w:r>
    </w:p>
    <w:p w14:paraId="7A6C5DD6" w14:textId="77777777" w:rsidR="001858CF" w:rsidRPr="001858CF" w:rsidRDefault="001858CF" w:rsidP="001858CF">
      <w:pPr>
        <w:pStyle w:val="4"/>
        <w:rPr>
          <w:rFonts w:asciiTheme="minorHAnsi" w:hAnsiTheme="minorHAnsi" w:cstheme="minorHAnsi"/>
          <w:i w:val="0"/>
          <w:iCs w:val="0"/>
          <w:color w:val="auto"/>
        </w:rPr>
      </w:pPr>
      <w:r w:rsidRPr="001858CF">
        <w:rPr>
          <w:rStyle w:val="a4"/>
          <w:rFonts w:asciiTheme="minorHAnsi" w:hAnsiTheme="minorHAnsi" w:cstheme="minorHAnsi"/>
          <w:i w:val="0"/>
          <w:iCs w:val="0"/>
          <w:color w:val="auto"/>
          <w:sz w:val="32"/>
          <w:szCs w:val="32"/>
        </w:rPr>
        <w:t>Описание проекта</w:t>
      </w:r>
    </w:p>
    <w:p w14:paraId="2A58C5F7" w14:textId="77777777" w:rsidR="001858CF" w:rsidRPr="001858CF" w:rsidRDefault="001858CF" w:rsidP="001858CF">
      <w:pPr>
        <w:pStyle w:val="a3"/>
        <w:rPr>
          <w:rFonts w:asciiTheme="minorHAnsi" w:hAnsiTheme="minorHAnsi" w:cstheme="minorHAnsi"/>
        </w:rPr>
      </w:pPr>
      <w:r w:rsidRPr="001858CF">
        <w:rPr>
          <w:rFonts w:asciiTheme="minorHAnsi" w:hAnsiTheme="minorHAnsi" w:cstheme="minorHAnsi"/>
        </w:rPr>
        <w:t xml:space="preserve">Проект направлен на создание </w:t>
      </w:r>
      <w:proofErr w:type="spellStart"/>
      <w:r w:rsidRPr="001858CF">
        <w:rPr>
          <w:rFonts w:asciiTheme="minorHAnsi" w:hAnsiTheme="minorHAnsi" w:cstheme="minorHAnsi"/>
        </w:rPr>
        <w:t>дашборда</w:t>
      </w:r>
      <w:proofErr w:type="spellEnd"/>
      <w:r w:rsidRPr="001858CF">
        <w:rPr>
          <w:rFonts w:asciiTheme="minorHAnsi" w:hAnsiTheme="minorHAnsi" w:cstheme="minorHAnsi"/>
        </w:rPr>
        <w:t xml:space="preserve"> для анализа данных о конференциях TED. Основная цель – предоставить заказчику инструмент для изучения популярных тем, успешных выступлений и характеристик спикеров. </w:t>
      </w:r>
      <w:proofErr w:type="spellStart"/>
      <w:r w:rsidRPr="001858CF">
        <w:rPr>
          <w:rFonts w:asciiTheme="minorHAnsi" w:hAnsiTheme="minorHAnsi" w:cstheme="minorHAnsi"/>
        </w:rPr>
        <w:t>Дашборд</w:t>
      </w:r>
      <w:proofErr w:type="spellEnd"/>
      <w:r w:rsidRPr="001858CF">
        <w:rPr>
          <w:rFonts w:asciiTheme="minorHAnsi" w:hAnsiTheme="minorHAnsi" w:cstheme="minorHAnsi"/>
        </w:rPr>
        <w:t xml:space="preserve"> разработан в </w:t>
      </w:r>
      <w:proofErr w:type="spellStart"/>
      <w:r w:rsidRPr="001858CF">
        <w:rPr>
          <w:rStyle w:val="a4"/>
          <w:rFonts w:asciiTheme="minorHAnsi" w:hAnsiTheme="minorHAnsi" w:cstheme="minorHAnsi"/>
        </w:rPr>
        <w:t>Yandex</w:t>
      </w:r>
      <w:proofErr w:type="spellEnd"/>
      <w:r w:rsidRPr="001858CF">
        <w:rPr>
          <w:rStyle w:val="a4"/>
          <w:rFonts w:asciiTheme="minorHAnsi" w:hAnsiTheme="minorHAnsi" w:cstheme="minorHAnsi"/>
        </w:rPr>
        <w:t xml:space="preserve"> </w:t>
      </w:r>
      <w:proofErr w:type="spellStart"/>
      <w:r w:rsidRPr="001858CF">
        <w:rPr>
          <w:rStyle w:val="a4"/>
          <w:rFonts w:asciiTheme="minorHAnsi" w:hAnsiTheme="minorHAnsi" w:cstheme="minorHAnsi"/>
        </w:rPr>
        <w:t>DataLens</w:t>
      </w:r>
      <w:proofErr w:type="spellEnd"/>
      <w:r w:rsidRPr="001858CF">
        <w:rPr>
          <w:rFonts w:asciiTheme="minorHAnsi" w:hAnsiTheme="minorHAnsi" w:cstheme="minorHAnsi"/>
        </w:rPr>
        <w:t xml:space="preserve"> и основан на данных из базы </w:t>
      </w:r>
      <w:proofErr w:type="spellStart"/>
      <w:r w:rsidRPr="001858CF">
        <w:rPr>
          <w:rStyle w:val="a4"/>
          <w:rFonts w:asciiTheme="minorHAnsi" w:hAnsiTheme="minorHAnsi" w:cstheme="minorHAnsi"/>
        </w:rPr>
        <w:t>data-analyst-ted</w:t>
      </w:r>
      <w:proofErr w:type="spellEnd"/>
      <w:r w:rsidRPr="001858CF">
        <w:rPr>
          <w:rFonts w:asciiTheme="minorHAnsi" w:hAnsiTheme="minorHAnsi" w:cstheme="minorHAnsi"/>
        </w:rPr>
        <w:t>.</w:t>
      </w:r>
    </w:p>
    <w:p w14:paraId="2AAF6BE0" w14:textId="77777777" w:rsidR="001858CF" w:rsidRPr="001858CF" w:rsidRDefault="001858CF" w:rsidP="001858CF">
      <w:pPr>
        <w:pStyle w:val="4"/>
        <w:rPr>
          <w:rFonts w:asciiTheme="minorHAnsi" w:hAnsiTheme="minorHAnsi" w:cstheme="minorHAnsi"/>
          <w:i w:val="0"/>
          <w:iCs w:val="0"/>
          <w:color w:val="auto"/>
          <w:sz w:val="32"/>
          <w:szCs w:val="32"/>
        </w:rPr>
      </w:pPr>
      <w:r w:rsidRPr="001858CF">
        <w:rPr>
          <w:rStyle w:val="a4"/>
          <w:rFonts w:asciiTheme="minorHAnsi" w:hAnsiTheme="minorHAnsi" w:cstheme="minorHAnsi"/>
          <w:i w:val="0"/>
          <w:iCs w:val="0"/>
          <w:color w:val="auto"/>
          <w:sz w:val="32"/>
          <w:szCs w:val="32"/>
        </w:rPr>
        <w:t>Что было сделано:</w:t>
      </w:r>
    </w:p>
    <w:p w14:paraId="26CA2D5E" w14:textId="77777777" w:rsidR="001858CF" w:rsidRPr="001858CF" w:rsidRDefault="001858CF" w:rsidP="001858CF">
      <w:pPr>
        <w:pStyle w:val="a3"/>
        <w:numPr>
          <w:ilvl w:val="0"/>
          <w:numId w:val="2"/>
        </w:numPr>
        <w:rPr>
          <w:rFonts w:asciiTheme="minorHAnsi" w:hAnsiTheme="minorHAnsi" w:cstheme="minorHAnsi"/>
        </w:rPr>
      </w:pPr>
      <w:r w:rsidRPr="001858CF">
        <w:rPr>
          <w:rStyle w:val="a4"/>
          <w:rFonts w:asciiTheme="minorHAnsi" w:hAnsiTheme="minorHAnsi" w:cstheme="minorHAnsi"/>
        </w:rPr>
        <w:t>Подключение к базе данных:</w:t>
      </w:r>
    </w:p>
    <w:p w14:paraId="353B4372" w14:textId="77777777" w:rsidR="001858CF" w:rsidRPr="001858CF" w:rsidRDefault="001858CF" w:rsidP="00185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 xml:space="preserve">Использован </w:t>
      </w:r>
      <w:proofErr w:type="spellStart"/>
      <w:r w:rsidRPr="001858CF">
        <w:rPr>
          <w:rStyle w:val="a4"/>
          <w:rFonts w:cstheme="minorHAnsi"/>
          <w:sz w:val="24"/>
          <w:szCs w:val="24"/>
        </w:rPr>
        <w:t>DBeaver</w:t>
      </w:r>
      <w:proofErr w:type="spellEnd"/>
      <w:r w:rsidRPr="001858CF">
        <w:rPr>
          <w:rFonts w:cstheme="minorHAnsi"/>
          <w:sz w:val="24"/>
          <w:szCs w:val="24"/>
        </w:rPr>
        <w:t xml:space="preserve"> для изучения структуры базы данных и связи между таблицами.</w:t>
      </w:r>
    </w:p>
    <w:p w14:paraId="3D972D27" w14:textId="77777777" w:rsidR="001858CF" w:rsidRPr="001858CF" w:rsidRDefault="001858CF" w:rsidP="00185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Проверена корректность данных, выявлены ключевые показатели.</w:t>
      </w:r>
    </w:p>
    <w:p w14:paraId="6BAC089B" w14:textId="77777777" w:rsidR="001858CF" w:rsidRPr="001858CF" w:rsidRDefault="001858CF" w:rsidP="001858CF">
      <w:pPr>
        <w:pStyle w:val="a3"/>
        <w:numPr>
          <w:ilvl w:val="0"/>
          <w:numId w:val="2"/>
        </w:numPr>
        <w:rPr>
          <w:rFonts w:asciiTheme="minorHAnsi" w:hAnsiTheme="minorHAnsi" w:cstheme="minorHAnsi"/>
        </w:rPr>
      </w:pPr>
      <w:r w:rsidRPr="001858CF">
        <w:rPr>
          <w:rStyle w:val="a4"/>
          <w:rFonts w:asciiTheme="minorHAnsi" w:hAnsiTheme="minorHAnsi" w:cstheme="minorHAnsi"/>
        </w:rPr>
        <w:t>Исследование данных:</w:t>
      </w:r>
    </w:p>
    <w:p w14:paraId="41D32189" w14:textId="77777777" w:rsidR="001858CF" w:rsidRPr="001858CF" w:rsidRDefault="001858CF" w:rsidP="00185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 xml:space="preserve">Проанализированы три основные таблицы: </w:t>
      </w:r>
    </w:p>
    <w:p w14:paraId="5BBA6F17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858CF">
        <w:rPr>
          <w:rStyle w:val="a4"/>
          <w:rFonts w:cstheme="minorHAnsi"/>
          <w:sz w:val="24"/>
          <w:szCs w:val="24"/>
        </w:rPr>
        <w:t>talks</w:t>
      </w:r>
      <w:proofErr w:type="spellEnd"/>
      <w:r w:rsidRPr="001858CF">
        <w:rPr>
          <w:rFonts w:cstheme="minorHAnsi"/>
          <w:sz w:val="24"/>
          <w:szCs w:val="24"/>
        </w:rPr>
        <w:t xml:space="preserve"> (выступления)</w:t>
      </w:r>
    </w:p>
    <w:p w14:paraId="1A44BBE5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858CF">
        <w:rPr>
          <w:rStyle w:val="a4"/>
          <w:rFonts w:cstheme="minorHAnsi"/>
          <w:sz w:val="24"/>
          <w:szCs w:val="24"/>
        </w:rPr>
        <w:t>speakers</w:t>
      </w:r>
      <w:proofErr w:type="spellEnd"/>
      <w:r w:rsidRPr="001858CF">
        <w:rPr>
          <w:rFonts w:cstheme="minorHAnsi"/>
          <w:sz w:val="24"/>
          <w:szCs w:val="24"/>
        </w:rPr>
        <w:t xml:space="preserve"> (спикеры)</w:t>
      </w:r>
    </w:p>
    <w:p w14:paraId="59E9014E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858CF">
        <w:rPr>
          <w:rStyle w:val="a4"/>
          <w:rFonts w:cstheme="minorHAnsi"/>
          <w:sz w:val="24"/>
          <w:szCs w:val="24"/>
        </w:rPr>
        <w:t>events</w:t>
      </w:r>
      <w:proofErr w:type="spellEnd"/>
      <w:r w:rsidRPr="001858CF">
        <w:rPr>
          <w:rFonts w:cstheme="minorHAnsi"/>
          <w:sz w:val="24"/>
          <w:szCs w:val="24"/>
        </w:rPr>
        <w:t xml:space="preserve"> (конференции)</w:t>
      </w:r>
    </w:p>
    <w:p w14:paraId="5AE3E141" w14:textId="77777777" w:rsidR="001858CF" w:rsidRPr="001858CF" w:rsidRDefault="001858CF" w:rsidP="00185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 xml:space="preserve">Определены основные метрики для визуализации: </w:t>
      </w:r>
    </w:p>
    <w:p w14:paraId="7345653C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Количество конференций, выступлений, спикеров и тегов.</w:t>
      </w:r>
    </w:p>
    <w:p w14:paraId="48499AD8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Средняя длительность выступлений и их популярность по просмотрам и реакции аудитории.</w:t>
      </w:r>
    </w:p>
    <w:p w14:paraId="4AC6279C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Тематика популярных докладов, а также наиболее смешные выступления.</w:t>
      </w:r>
    </w:p>
    <w:p w14:paraId="2EEA6F07" w14:textId="77777777" w:rsidR="001858CF" w:rsidRPr="001858CF" w:rsidRDefault="001858CF" w:rsidP="001858CF">
      <w:pPr>
        <w:pStyle w:val="a3"/>
        <w:numPr>
          <w:ilvl w:val="0"/>
          <w:numId w:val="2"/>
        </w:numPr>
        <w:rPr>
          <w:rFonts w:asciiTheme="minorHAnsi" w:hAnsiTheme="minorHAnsi" w:cstheme="minorHAnsi"/>
        </w:rPr>
      </w:pPr>
      <w:r w:rsidRPr="001858CF">
        <w:rPr>
          <w:rStyle w:val="a4"/>
          <w:rFonts w:asciiTheme="minorHAnsi" w:hAnsiTheme="minorHAnsi" w:cstheme="minorHAnsi"/>
        </w:rPr>
        <w:t xml:space="preserve">Разработка </w:t>
      </w:r>
      <w:proofErr w:type="spellStart"/>
      <w:r w:rsidRPr="001858CF">
        <w:rPr>
          <w:rStyle w:val="a4"/>
          <w:rFonts w:asciiTheme="minorHAnsi" w:hAnsiTheme="minorHAnsi" w:cstheme="minorHAnsi"/>
        </w:rPr>
        <w:t>дашборда</w:t>
      </w:r>
      <w:proofErr w:type="spellEnd"/>
      <w:r w:rsidRPr="001858CF">
        <w:rPr>
          <w:rStyle w:val="a4"/>
          <w:rFonts w:asciiTheme="minorHAnsi" w:hAnsiTheme="minorHAnsi" w:cstheme="minorHAnsi"/>
        </w:rPr>
        <w:t>:</w:t>
      </w:r>
    </w:p>
    <w:p w14:paraId="72B233D6" w14:textId="77777777" w:rsidR="001858CF" w:rsidRPr="001858CF" w:rsidRDefault="001858CF" w:rsidP="00185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 xml:space="preserve">Созданы основные элементы </w:t>
      </w:r>
      <w:proofErr w:type="spellStart"/>
      <w:r w:rsidRPr="001858CF">
        <w:rPr>
          <w:rFonts w:cstheme="minorHAnsi"/>
          <w:sz w:val="24"/>
          <w:szCs w:val="24"/>
        </w:rPr>
        <w:t>дашборда</w:t>
      </w:r>
      <w:proofErr w:type="spellEnd"/>
      <w:r w:rsidRPr="001858CF">
        <w:rPr>
          <w:rFonts w:cstheme="minorHAnsi"/>
          <w:sz w:val="24"/>
          <w:szCs w:val="24"/>
        </w:rPr>
        <w:t xml:space="preserve">: </w:t>
      </w:r>
    </w:p>
    <w:p w14:paraId="397B7FD8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858CF">
        <w:rPr>
          <w:rFonts w:cstheme="minorHAnsi"/>
          <w:sz w:val="24"/>
          <w:szCs w:val="24"/>
        </w:rPr>
        <w:t>Верхнеуровневые</w:t>
      </w:r>
      <w:proofErr w:type="spellEnd"/>
      <w:r w:rsidRPr="001858CF">
        <w:rPr>
          <w:rFonts w:cstheme="minorHAnsi"/>
          <w:sz w:val="24"/>
          <w:szCs w:val="24"/>
        </w:rPr>
        <w:t xml:space="preserve"> показатели по конференциям.</w:t>
      </w:r>
    </w:p>
    <w:p w14:paraId="51E458E9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Динамика просмотров и вовлечённости аудитории.</w:t>
      </w:r>
    </w:p>
    <w:p w14:paraId="4033BB83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Рейтинг популярных тем и спикеров.</w:t>
      </w:r>
    </w:p>
    <w:p w14:paraId="1BAD5467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Топ-10 самых смешных выступлений.</w:t>
      </w:r>
    </w:p>
    <w:p w14:paraId="638BB5A7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Доля популярных тегов.</w:t>
      </w:r>
    </w:p>
    <w:p w14:paraId="01C4B764" w14:textId="77777777" w:rsidR="001858CF" w:rsidRPr="001858CF" w:rsidRDefault="001858CF" w:rsidP="001858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Количество аплодисментов по спикерам и их профессиям.</w:t>
      </w:r>
    </w:p>
    <w:p w14:paraId="72BC2422" w14:textId="77777777" w:rsidR="001858CF" w:rsidRPr="001858CF" w:rsidRDefault="001858CF" w:rsidP="00185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Добавлены фильтры по стране, названию конференции, тегу выступления и дате записи.</w:t>
      </w:r>
    </w:p>
    <w:p w14:paraId="36C31E05" w14:textId="77777777" w:rsidR="001858CF" w:rsidRPr="001858CF" w:rsidRDefault="001858CF" w:rsidP="001858CF">
      <w:pPr>
        <w:pStyle w:val="a3"/>
        <w:numPr>
          <w:ilvl w:val="0"/>
          <w:numId w:val="2"/>
        </w:numPr>
        <w:rPr>
          <w:rFonts w:asciiTheme="minorHAnsi" w:hAnsiTheme="minorHAnsi" w:cstheme="minorHAnsi"/>
        </w:rPr>
      </w:pPr>
      <w:r w:rsidRPr="001858CF">
        <w:rPr>
          <w:rStyle w:val="a4"/>
          <w:rFonts w:asciiTheme="minorHAnsi" w:hAnsiTheme="minorHAnsi" w:cstheme="minorHAnsi"/>
        </w:rPr>
        <w:t>Анализ данных и выводы:</w:t>
      </w:r>
    </w:p>
    <w:p w14:paraId="76638559" w14:textId="77777777" w:rsidR="001858CF" w:rsidRPr="001858CF" w:rsidRDefault="001858CF" w:rsidP="00185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 xml:space="preserve">Определены </w:t>
      </w:r>
      <w:r w:rsidRPr="001858CF">
        <w:rPr>
          <w:rStyle w:val="a4"/>
          <w:rFonts w:cstheme="minorHAnsi"/>
          <w:sz w:val="24"/>
          <w:szCs w:val="24"/>
        </w:rPr>
        <w:t>топовые темы</w:t>
      </w:r>
      <w:r w:rsidRPr="001858CF">
        <w:rPr>
          <w:rFonts w:cstheme="minorHAnsi"/>
          <w:sz w:val="24"/>
          <w:szCs w:val="24"/>
        </w:rPr>
        <w:t xml:space="preserve"> для выступлений и их восприятие аудиторией.</w:t>
      </w:r>
    </w:p>
    <w:p w14:paraId="62FF97DF" w14:textId="77777777" w:rsidR="001858CF" w:rsidRPr="001858CF" w:rsidRDefault="001858CF" w:rsidP="00185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 xml:space="preserve">Найдены </w:t>
      </w:r>
      <w:r w:rsidRPr="001858CF">
        <w:rPr>
          <w:rStyle w:val="a4"/>
          <w:rFonts w:cstheme="minorHAnsi"/>
          <w:sz w:val="24"/>
          <w:szCs w:val="24"/>
        </w:rPr>
        <w:t>лучшие спикеры</w:t>
      </w:r>
      <w:r w:rsidRPr="001858CF">
        <w:rPr>
          <w:rFonts w:cstheme="minorHAnsi"/>
          <w:sz w:val="24"/>
          <w:szCs w:val="24"/>
        </w:rPr>
        <w:t xml:space="preserve"> по количеству просмотров и реакции зрителей.</w:t>
      </w:r>
    </w:p>
    <w:p w14:paraId="02723FA0" w14:textId="77777777" w:rsidR="001858CF" w:rsidRPr="001858CF" w:rsidRDefault="001858CF" w:rsidP="00185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Рассчитана средняя продолжительность выступлений и рекомендации по их организации.</w:t>
      </w:r>
    </w:p>
    <w:p w14:paraId="73FF8908" w14:textId="77777777" w:rsidR="001858CF" w:rsidRPr="001858CF" w:rsidRDefault="001858CF" w:rsidP="00185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Выявлены страны с наибольшим числом конференций и выступлений.</w:t>
      </w:r>
    </w:p>
    <w:p w14:paraId="2D38E2AF" w14:textId="16B134D8" w:rsidR="001858CF" w:rsidRPr="001858CF" w:rsidRDefault="001858CF" w:rsidP="001858CF">
      <w:pPr>
        <w:pStyle w:val="4"/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</w:pPr>
      <w:r w:rsidRPr="001858C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Итог:</w:t>
      </w:r>
    </w:p>
    <w:p w14:paraId="7A5D17D5" w14:textId="77777777" w:rsidR="001858CF" w:rsidRPr="001858CF" w:rsidRDefault="001858CF" w:rsidP="001858CF">
      <w:pPr>
        <w:pStyle w:val="a3"/>
        <w:rPr>
          <w:rFonts w:asciiTheme="minorHAnsi" w:hAnsiTheme="minorHAnsi" w:cstheme="minorHAnsi"/>
        </w:rPr>
      </w:pPr>
      <w:r w:rsidRPr="001858CF">
        <w:rPr>
          <w:rFonts w:asciiTheme="minorHAnsi" w:hAnsiTheme="minorHAnsi" w:cstheme="minorHAnsi"/>
        </w:rPr>
        <w:t xml:space="preserve">Готовый </w:t>
      </w:r>
      <w:proofErr w:type="spellStart"/>
      <w:r w:rsidRPr="001858CF">
        <w:rPr>
          <w:rStyle w:val="a4"/>
          <w:rFonts w:asciiTheme="minorHAnsi" w:hAnsiTheme="minorHAnsi" w:cstheme="minorHAnsi"/>
        </w:rPr>
        <w:t>дашборд</w:t>
      </w:r>
      <w:proofErr w:type="spellEnd"/>
      <w:r w:rsidRPr="001858CF">
        <w:rPr>
          <w:rStyle w:val="a4"/>
          <w:rFonts w:asciiTheme="minorHAnsi" w:hAnsiTheme="minorHAnsi" w:cstheme="minorHAnsi"/>
        </w:rPr>
        <w:t xml:space="preserve"> в </w:t>
      </w:r>
      <w:proofErr w:type="spellStart"/>
      <w:r w:rsidRPr="001858CF">
        <w:rPr>
          <w:rStyle w:val="a4"/>
          <w:rFonts w:asciiTheme="minorHAnsi" w:hAnsiTheme="minorHAnsi" w:cstheme="minorHAnsi"/>
        </w:rPr>
        <w:t>DataLens</w:t>
      </w:r>
      <w:proofErr w:type="spellEnd"/>
      <w:r w:rsidRPr="001858CF">
        <w:rPr>
          <w:rFonts w:asciiTheme="minorHAnsi" w:hAnsiTheme="minorHAnsi" w:cstheme="minorHAnsi"/>
        </w:rPr>
        <w:t>, который позволяет заказчику:</w:t>
      </w:r>
    </w:p>
    <w:p w14:paraId="6068326D" w14:textId="77777777" w:rsidR="001858CF" w:rsidRPr="001858CF" w:rsidRDefault="001858CF" w:rsidP="00185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Анализировать успешные форматы выступлений.</w:t>
      </w:r>
    </w:p>
    <w:p w14:paraId="186356BE" w14:textId="77777777" w:rsidR="001858CF" w:rsidRPr="001858CF" w:rsidRDefault="001858CF" w:rsidP="00185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lastRenderedPageBreak/>
        <w:t>Выбирать темы и спикеров с высокой вовлечённостью.</w:t>
      </w:r>
    </w:p>
    <w:p w14:paraId="36037404" w14:textId="77777777" w:rsidR="001858CF" w:rsidRPr="001858CF" w:rsidRDefault="001858CF" w:rsidP="00185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58CF">
        <w:rPr>
          <w:rFonts w:cstheme="minorHAnsi"/>
          <w:sz w:val="24"/>
          <w:szCs w:val="24"/>
        </w:rPr>
        <w:t>Оптимально планировать конференции TED на основе статистики прошлых лет.</w:t>
      </w:r>
    </w:p>
    <w:p w14:paraId="3D8691BF" w14:textId="3BE74920" w:rsidR="001858CF" w:rsidRPr="00397FCD" w:rsidRDefault="001858CF" w:rsidP="001858CF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 w:rsidRPr="001858CF">
        <w:rPr>
          <w:rFonts w:asciiTheme="minorHAnsi" w:hAnsiTheme="minorHAnsi" w:cstheme="minorHAnsi"/>
        </w:rPr>
        <w:t xml:space="preserve">Проект продемонстрировал навыки </w:t>
      </w:r>
      <w:r w:rsidRPr="001858CF">
        <w:rPr>
          <w:rStyle w:val="a4"/>
          <w:rFonts w:asciiTheme="minorHAnsi" w:hAnsiTheme="minorHAnsi" w:cstheme="minorHAnsi"/>
        </w:rPr>
        <w:t>работы с SQL, анализа данных, визуализации и построения интерактивных аналитических инструментов</w:t>
      </w:r>
      <w:r w:rsidRPr="001858CF">
        <w:rPr>
          <w:rFonts w:asciiTheme="minorHAnsi" w:hAnsiTheme="minorHAnsi" w:cstheme="minorHAnsi"/>
        </w:rPr>
        <w:t>.</w:t>
      </w:r>
    </w:p>
    <w:p w14:paraId="32ED37A7" w14:textId="5E696B90" w:rsidR="00397FCD" w:rsidRDefault="00397FCD" w:rsidP="001858CF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 w:rsidRPr="00397FCD">
        <w:rPr>
          <w:rFonts w:asciiTheme="minorHAnsi" w:hAnsiTheme="minorHAnsi" w:cstheme="minorHAnsi"/>
          <w:b/>
          <w:bCs/>
          <w:sz w:val="32"/>
          <w:szCs w:val="32"/>
        </w:rPr>
        <w:t>Приложение:</w:t>
      </w:r>
    </w:p>
    <w:p w14:paraId="0D505E2A" w14:textId="5601E540" w:rsidR="00397FCD" w:rsidRDefault="008615CB" w:rsidP="001858CF">
      <w:pPr>
        <w:pStyle w:val="a3"/>
        <w:rPr>
          <w:rFonts w:asciiTheme="minorHAnsi" w:hAnsiTheme="minorHAnsi" w:cstheme="minorHAnsi"/>
        </w:rPr>
      </w:pPr>
      <w:hyperlink r:id="rId6" w:history="1">
        <w:proofErr w:type="spellStart"/>
        <w:r w:rsidR="00665216">
          <w:rPr>
            <w:rStyle w:val="a6"/>
            <w:rFonts w:asciiTheme="minorHAnsi" w:hAnsiTheme="minorHAnsi" w:cstheme="minorHAnsi"/>
            <w:b/>
            <w:bCs/>
          </w:rPr>
          <w:t>dashboard</w:t>
        </w:r>
        <w:proofErr w:type="spellEnd"/>
      </w:hyperlink>
      <w:r w:rsidR="00397FCD" w:rsidRPr="00397FCD">
        <w:rPr>
          <w:rFonts w:asciiTheme="minorHAnsi" w:hAnsiTheme="minorHAnsi" w:cstheme="minorHAnsi"/>
        </w:rPr>
        <w:t xml:space="preserve"> – </w:t>
      </w:r>
      <w:proofErr w:type="spellStart"/>
      <w:r w:rsidR="00397FCD" w:rsidRPr="00397FCD">
        <w:rPr>
          <w:rFonts w:asciiTheme="minorHAnsi" w:hAnsiTheme="minorHAnsi" w:cstheme="minorHAnsi"/>
        </w:rPr>
        <w:t>дашборд</w:t>
      </w:r>
      <w:proofErr w:type="spellEnd"/>
      <w:r w:rsidR="00397FCD" w:rsidRPr="00397FCD">
        <w:rPr>
          <w:rFonts w:asciiTheme="minorHAnsi" w:hAnsiTheme="minorHAnsi" w:cstheme="minorHAnsi"/>
        </w:rPr>
        <w:t xml:space="preserve"> с анализом конференций TED: количество мероприятий, выступлений, спикеров, популярных тем и реакций аудитории.</w:t>
      </w:r>
    </w:p>
    <w:p w14:paraId="226AE5A9" w14:textId="4A2B90F3" w:rsidR="00B62CAC" w:rsidRDefault="00B62CAC" w:rsidP="00B62CAC">
      <w:pPr>
        <w:pStyle w:val="a3"/>
        <w:jc w:val="center"/>
        <w:rPr>
          <w:rFonts w:asciiTheme="minorHAnsi" w:hAnsiTheme="minorHAnsi" w:cstheme="minorHAnsi"/>
        </w:rPr>
      </w:pPr>
      <w:r w:rsidRPr="00B62CAC">
        <w:rPr>
          <w:rFonts w:asciiTheme="minorHAnsi" w:hAnsiTheme="minorHAnsi" w:cstheme="minorHAnsi"/>
          <w:noProof/>
        </w:rPr>
        <w:drawing>
          <wp:inline distT="0" distB="0" distL="0" distR="0" wp14:anchorId="1D257E5B" wp14:editId="70858B39">
            <wp:extent cx="4995157" cy="67956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157" cy="6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D66F" w14:textId="4C37636B" w:rsidR="00962BE2" w:rsidRPr="004C759F" w:rsidRDefault="00B62CAC" w:rsidP="004C759F">
      <w:pPr>
        <w:pStyle w:val="a3"/>
        <w:jc w:val="center"/>
        <w:rPr>
          <w:rFonts w:asciiTheme="minorHAnsi" w:hAnsiTheme="minorHAnsi" w:cstheme="minorHAnsi"/>
          <w:i/>
          <w:iCs/>
        </w:rPr>
      </w:pPr>
      <w:r w:rsidRPr="00B62CAC">
        <w:rPr>
          <w:rFonts w:asciiTheme="minorHAnsi" w:hAnsiTheme="minorHAnsi" w:cstheme="minorHAnsi"/>
          <w:b/>
          <w:bCs/>
          <w:i/>
          <w:iCs/>
        </w:rPr>
        <w:t>Рис 1</w:t>
      </w:r>
      <w:r w:rsidRPr="00B62CAC">
        <w:rPr>
          <w:rFonts w:asciiTheme="minorHAnsi" w:hAnsiTheme="minorHAnsi" w:cstheme="minorHAnsi"/>
          <w:i/>
          <w:iCs/>
        </w:rPr>
        <w:t xml:space="preserve"> – </w:t>
      </w:r>
      <w:proofErr w:type="spellStart"/>
      <w:r w:rsidR="008615CB">
        <w:rPr>
          <w:rFonts w:asciiTheme="minorHAnsi" w:hAnsiTheme="minorHAnsi" w:cstheme="minorHAnsi"/>
          <w:i/>
          <w:iCs/>
        </w:rPr>
        <w:t>Д</w:t>
      </w:r>
      <w:r w:rsidRPr="00B62CAC">
        <w:rPr>
          <w:rFonts w:asciiTheme="minorHAnsi" w:hAnsiTheme="minorHAnsi" w:cstheme="minorHAnsi"/>
          <w:i/>
          <w:iCs/>
        </w:rPr>
        <w:t>ашборд</w:t>
      </w:r>
      <w:proofErr w:type="spellEnd"/>
      <w:r w:rsidRPr="00B62CAC">
        <w:rPr>
          <w:rFonts w:asciiTheme="minorHAnsi" w:hAnsiTheme="minorHAnsi" w:cstheme="minorHAnsi"/>
          <w:i/>
          <w:iCs/>
        </w:rPr>
        <w:t xml:space="preserve"> по конференциям </w:t>
      </w:r>
      <w:r w:rsidRPr="00B62CAC">
        <w:rPr>
          <w:rFonts w:asciiTheme="minorHAnsi" w:hAnsiTheme="minorHAnsi" w:cstheme="minorHAnsi"/>
          <w:i/>
          <w:iCs/>
          <w:lang w:val="en-US"/>
        </w:rPr>
        <w:t>TED</w:t>
      </w:r>
    </w:p>
    <w:sectPr w:rsidR="00962BE2" w:rsidRPr="004C7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745C"/>
    <w:multiLevelType w:val="multilevel"/>
    <w:tmpl w:val="9E26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67FC9"/>
    <w:multiLevelType w:val="multilevel"/>
    <w:tmpl w:val="15E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D7142"/>
    <w:multiLevelType w:val="multilevel"/>
    <w:tmpl w:val="6406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A5"/>
    <w:rsid w:val="000F1172"/>
    <w:rsid w:val="000F3918"/>
    <w:rsid w:val="001858CF"/>
    <w:rsid w:val="00216D3B"/>
    <w:rsid w:val="00397FCD"/>
    <w:rsid w:val="004C42E4"/>
    <w:rsid w:val="004C759F"/>
    <w:rsid w:val="005716A5"/>
    <w:rsid w:val="00592091"/>
    <w:rsid w:val="005B1005"/>
    <w:rsid w:val="00665216"/>
    <w:rsid w:val="0082540F"/>
    <w:rsid w:val="00832444"/>
    <w:rsid w:val="008615CB"/>
    <w:rsid w:val="00872762"/>
    <w:rsid w:val="008D23CE"/>
    <w:rsid w:val="009105AF"/>
    <w:rsid w:val="00944122"/>
    <w:rsid w:val="00962BE2"/>
    <w:rsid w:val="00965322"/>
    <w:rsid w:val="009A01DB"/>
    <w:rsid w:val="009B2F3C"/>
    <w:rsid w:val="009D60D6"/>
    <w:rsid w:val="00A86432"/>
    <w:rsid w:val="00AE3F17"/>
    <w:rsid w:val="00B62CAC"/>
    <w:rsid w:val="00C94050"/>
    <w:rsid w:val="00D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8E96"/>
  <w15:chartTrackingRefBased/>
  <w15:docId w15:val="{583264A7-D5B6-47EA-B6FD-F9CB8EC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6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6D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1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6D3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858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A864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97FC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7FC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62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lens.yandex/npqheuyivhay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866E3-815E-426B-A518-37F5BBA4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Микита Пушковъ</dc:creator>
  <cp:keywords/>
  <dc:description/>
  <cp:lastModifiedBy>Микита Пушковъ</cp:lastModifiedBy>
  <cp:revision>29</cp:revision>
  <dcterms:created xsi:type="dcterms:W3CDTF">2025-03-19T13:15:00Z</dcterms:created>
  <dcterms:modified xsi:type="dcterms:W3CDTF">2025-03-19T19:20:00Z</dcterms:modified>
</cp:coreProperties>
</file>