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  <w:t xml:space="preserve">При проведении экспертизы лекарственного средства </w:t>
      </w:r>
      <w:r w:rsidR="00E52579" w:rsidRPr="00E52579"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color w:val="FF0000"/>
          <w:sz w:val="28"/>
          <w:szCs w:val="28"/>
        </w:rPr>
        <w:t>}</w:t>
      </w:r>
      <w:r w:rsidRPr="0045721A">
        <w:rPr>
          <w:sz w:val="28"/>
          <w:szCs w:val="28"/>
        </w:rPr>
        <w:t xml:space="preserve">, </w:t>
      </w:r>
      <w:r w:rsidRPr="00684BE2">
        <w:rPr>
          <w:sz w:val="28"/>
          <w:szCs w:val="28"/>
        </w:rPr>
        <w:t>мною, экспертом, входящим в состав комиссии экспертов</w:t>
      </w:r>
      <w:r w:rsidR="00E52579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 xml:space="preserve">по заданию </w:t>
      </w:r>
      <w:r>
        <w:rPr>
          <w:sz w:val="28"/>
          <w:szCs w:val="28"/>
        </w:rPr>
        <w:t>от </w:t>
      </w:r>
      <w:r w:rsidR="00F85B35">
        <w:rPr>
          <w:sz w:val="28"/>
          <w:szCs w:val="28"/>
        </w:rPr>
        <w:t>_____</w:t>
      </w:r>
      <w:r>
        <w:rPr>
          <w:sz w:val="28"/>
          <w:szCs w:val="28"/>
        </w:rPr>
        <w:t>. № </w:t>
      </w:r>
      <w:r w:rsidR="00F85B35">
        <w:rPr>
          <w:sz w:val="28"/>
          <w:szCs w:val="28"/>
        </w:rPr>
        <w:t>_____________</w:t>
      </w:r>
      <w:r>
        <w:rPr>
          <w:sz w:val="28"/>
          <w:szCs w:val="28"/>
        </w:rPr>
        <w:t>, выданному Минздравом России экспертному учреждению</w:t>
      </w:r>
      <w:r w:rsidRPr="00A71848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>в соответствии с</w:t>
      </w:r>
      <w:r>
        <w:rPr>
          <w:sz w:val="28"/>
          <w:szCs w:val="28"/>
        </w:rPr>
        <w:t xml:space="preserve"> положениями Решения</w:t>
      </w:r>
      <w:r w:rsidRPr="002A6E2B">
        <w:rPr>
          <w:sz w:val="28"/>
          <w:szCs w:val="28"/>
        </w:rPr>
        <w:t xml:space="preserve"> Совета Е</w:t>
      </w:r>
      <w:r>
        <w:rPr>
          <w:sz w:val="28"/>
          <w:szCs w:val="28"/>
        </w:rPr>
        <w:t xml:space="preserve">ЭК </w:t>
      </w:r>
      <w:r w:rsidRPr="002A6E2B">
        <w:rPr>
          <w:sz w:val="28"/>
          <w:szCs w:val="28"/>
        </w:rPr>
        <w:t>от 03.11.</w:t>
      </w:r>
      <w:r>
        <w:rPr>
          <w:sz w:val="28"/>
          <w:szCs w:val="28"/>
        </w:rPr>
        <w:t>2016 N 78 «</w:t>
      </w:r>
      <w:r w:rsidRPr="002A6E2B">
        <w:rPr>
          <w:sz w:val="28"/>
          <w:szCs w:val="28"/>
        </w:rPr>
        <w:t>О Правилах регистрации и экспертизы лекарственных сред</w:t>
      </w:r>
      <w:r>
        <w:rPr>
          <w:sz w:val="28"/>
          <w:szCs w:val="28"/>
        </w:rPr>
        <w:t>ств для медицинского применения» (далее – Правила)</w:t>
      </w:r>
      <w:r w:rsidRPr="00684BE2">
        <w:rPr>
          <w:sz w:val="28"/>
          <w:szCs w:val="28"/>
        </w:rPr>
        <w:t xml:space="preserve"> выявлена </w:t>
      </w:r>
      <w:r>
        <w:rPr>
          <w:sz w:val="28"/>
          <w:szCs w:val="28"/>
        </w:rPr>
        <w:t xml:space="preserve">необходимость </w:t>
      </w:r>
      <w:r>
        <w:rPr>
          <w:rFonts w:eastAsia="Calibri"/>
          <w:sz w:val="28"/>
          <w:szCs w:val="28"/>
        </w:rPr>
        <w:t>направления заявителю запроса о представлении дополнительной информации, необходимых</w:t>
      </w:r>
      <w:r w:rsidRPr="009B7DD8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 w:rsidRPr="00F85B35">
        <w:rPr>
          <w:color w:val="FF0000"/>
          <w:sz w:val="28"/>
          <w:szCs w:val="28"/>
          <w:lang w:val="en-US"/>
        </w:rPr>
        <w:t>{</w:t>
      </w:r>
      <w:r w:rsidR="00622B6B">
        <w:rPr>
          <w:color w:val="FF0000"/>
          <w:sz w:val="28"/>
          <w:szCs w:val="28"/>
          <w:lang w:val="en-US"/>
        </w:rPr>
        <w:t>_</w:t>
      </w:r>
      <w:r>
        <w:rPr>
          <w:color w:val="FF0000"/>
          <w:sz w:val="28"/>
          <w:szCs w:val="28"/>
          <w:lang w:val="en-US"/>
        </w:rPr>
        <w:t>RECOMMENDATIONS</w:t>
      </w:r>
      <w:r w:rsidR="00622B6B">
        <w:rPr>
          <w:color w:val="FF0000"/>
          <w:sz w:val="28"/>
          <w:szCs w:val="28"/>
          <w:lang w:val="en-US"/>
        </w:rPr>
        <w:t>_</w:t>
      </w:r>
      <w:r w:rsidRPr="00F85B35">
        <w:rPr>
          <w:color w:val="FF0000"/>
          <w:sz w:val="28"/>
          <w:szCs w:val="28"/>
          <w:lang w:val="en-US"/>
        </w:rPr>
        <w:t>}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  <w:t>{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DATE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}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При проведении сравнения инструкции лекарственного средства </w:t>
      </w:r>
      <w:r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>
        <w:rPr>
          <w:color w:val="FF0000"/>
          <w:sz w:val="28"/>
          <w:szCs w:val="28"/>
        </w:rPr>
        <w:t>}</w:t>
      </w:r>
      <w:r>
        <w:rPr>
          <w:sz w:val="28"/>
          <w:szCs w:val="28"/>
        </w:rPr>
        <w:t xml:space="preserve"> с эталоном </w:t>
      </w:r>
      <w:r w:rsidR="00D4319B" w:rsidRPr="00D4319B">
        <w:rPr>
          <w:color w:val="FF0000"/>
          <w:sz w:val="28"/>
          <w:szCs w:val="28"/>
        </w:rPr>
        <w:t>{_</w:t>
      </w:r>
      <w:r w:rsidR="00D4319B" w:rsidRPr="00D4319B">
        <w:rPr>
          <w:color w:val="FF0000"/>
          <w:sz w:val="28"/>
          <w:szCs w:val="28"/>
          <w:lang w:val="en-US"/>
        </w:rPr>
        <w:t>REF</w:t>
      </w:r>
      <w:r w:rsidR="00D4319B" w:rsidRPr="00D4319B">
        <w:rPr>
          <w:color w:val="FF0000"/>
          <w:sz w:val="28"/>
          <w:szCs w:val="28"/>
        </w:rPr>
        <w:t>_</w:t>
      </w:r>
      <w:r w:rsidR="00D4319B" w:rsidRPr="00D4319B">
        <w:rPr>
          <w:color w:val="FF0000"/>
          <w:sz w:val="28"/>
          <w:szCs w:val="28"/>
          <w:lang w:val="en-US"/>
        </w:rPr>
        <w:t>NAME</w:t>
      </w:r>
      <w:r w:rsidR="00D4319B" w:rsidRPr="00D4319B">
        <w:rPr>
          <w:color w:val="FF0000"/>
          <w:sz w:val="28"/>
          <w:szCs w:val="28"/>
        </w:rPr>
        <w:t>_}</w:t>
      </w:r>
      <w:r w:rsidR="00D4319B" w:rsidRPr="00D431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выявлены следующие </w:t>
      </w:r>
      <w:r>
        <w:rPr>
          <w:iCs/>
          <w:sz w:val="28"/>
          <w:szCs w:val="28"/>
        </w:rPr>
        <w:t>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7280"/>
        <w:gridCol w:w="7280"/>
      </w:tblGrid>
      <w:tr w:rsidR="00A10EE3" w14:paraId="6E603230" w14:textId="77777777" w:rsidTr="00A10EE3">
        <w:tc>
          <w:tcPr>
            <w:tcW w:w="2500" w:type="pct"/>
          </w:tcPr>
          <w:p w14:paraId="6B4A8AB5" w14:textId="77777777" w:rsidR="00A10EE3" w:rsidRPr="00932124" w:rsidRDefault="00A10EE3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proofErr w:type="gramStart"/>
            <w:r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 xml:space="preserve"> (</w:t>
            </w:r>
            <w:proofErr w:type="gramEnd"/>
            <w:r w:rsidRPr="00932124">
              <w:rPr>
                <w:b/>
                <w:bCs/>
              </w:rPr>
              <w:t>референтный)</w:t>
            </w:r>
          </w:p>
        </w:tc>
        <w:tc>
          <w:tcPr>
            <w:tcW w:w="2500" w:type="pct"/>
          </w:tcPr>
          <w:p w14:paraId="66304990" w14:textId="25B825C9" w:rsidR="00A10EE3" w:rsidRPr="00932124" w:rsidRDefault="00A10EE3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TEST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NAME</w:t>
            </w:r>
            <w:proofErr w:type="gramStart"/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 xml:space="preserve"> (</w:t>
            </w:r>
            <w:proofErr w:type="gramEnd"/>
            <w:r w:rsidRPr="00932124">
              <w:rPr>
                <w:b/>
                <w:bCs/>
              </w:rPr>
              <w:t>оцениваемый)</w:t>
            </w:r>
          </w:p>
        </w:tc>
      </w:tr>
      <w:tr w:rsidR="00A10EE3" w14:paraId="3A09161D" w14:textId="77777777" w:rsidTr="00A10EE3">
        <w:tc>
          <w:tcPr>
            <w:tcW w:w="5000" w:type="pct"/>
            <w:gridSpan w:val="2"/>
          </w:tcPr>
          <w:p w14:paraId="57279A0E" w14:textId="3814DAC1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z w:val="24"/>
              </w:rPr>
            </w:pPr>
            <w:r w:rsidRPr="00B32A72">
              <w:rPr>
                <w:b/>
                <w:sz w:val="24"/>
                <w:lang w:val="en-US"/>
              </w:rPr>
              <w:t>1.</w:t>
            </w:r>
            <w:r>
              <w:rPr>
                <w:b/>
                <w:sz w:val="24"/>
              </w:rPr>
              <w:t xml:space="preserve"> 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</w:tc>
      </w:tr>
      <w:tr w:rsidR="00A10EE3" w14:paraId="5B7B95CC" w14:textId="77777777" w:rsidTr="00A10EE3">
        <w:tc>
          <w:tcPr>
            <w:tcW w:w="5000" w:type="pct"/>
            <w:gridSpan w:val="2"/>
          </w:tcPr>
          <w:p w14:paraId="318750F7" w14:textId="75D64962" w:rsidR="00A10EE3" w:rsidRPr="00C13B68" w:rsidRDefault="00A10EE3" w:rsidP="0007116C">
            <w:pPr>
              <w:pStyle w:val="Default"/>
              <w:widowControl/>
              <w:ind w:left="113"/>
              <w:jc w:val="both"/>
              <w:rPr>
                <w:b/>
                <w:bCs/>
                <w:color w:val="auto"/>
                <w:sz w:val="23"/>
                <w:szCs w:val="23"/>
              </w:rPr>
            </w:pPr>
            <w:r>
              <w:rPr>
                <w:b/>
                <w:bCs/>
                <w:color w:val="auto"/>
                <w:sz w:val="23"/>
                <w:szCs w:val="23"/>
                <w:lang w:val="en-US"/>
              </w:rPr>
              <w:t xml:space="preserve">2. </w:t>
            </w:r>
            <w:r w:rsidRPr="00C13B68">
              <w:rPr>
                <w:b/>
                <w:bCs/>
                <w:color w:val="auto"/>
                <w:sz w:val="23"/>
                <w:szCs w:val="23"/>
              </w:rPr>
              <w:t>КАЧЕСТВЕННЫЙ И КОЛИЧЕСТВЕННЫЙ СОСТАВ</w:t>
            </w:r>
          </w:p>
        </w:tc>
      </w:tr>
      <w:tr w:rsidR="00A10EE3" w14:paraId="1E094F75" w14:textId="77777777" w:rsidTr="00A10EE3">
        <w:tc>
          <w:tcPr>
            <w:tcW w:w="5000" w:type="pct"/>
            <w:gridSpan w:val="2"/>
          </w:tcPr>
          <w:p w14:paraId="2373621D" w14:textId="1930F3CE" w:rsidR="00A10EE3" w:rsidRPr="00B32A72" w:rsidRDefault="00A10EE3" w:rsidP="0007116C">
            <w:pPr>
              <w:pStyle w:val="Default"/>
              <w:widowControl/>
              <w:ind w:left="113"/>
              <w:jc w:val="both"/>
              <w:rPr>
                <w:b/>
                <w:color w:val="auto"/>
              </w:rPr>
            </w:pPr>
            <w:r>
              <w:rPr>
                <w:b/>
                <w:color w:val="auto"/>
                <w:lang w:val="en-US"/>
              </w:rPr>
              <w:t xml:space="preserve">3. </w:t>
            </w:r>
            <w:r w:rsidRPr="00C13B68">
              <w:rPr>
                <w:b/>
                <w:color w:val="auto"/>
              </w:rPr>
              <w:t>ЛЕКАРСТВЕННАЯ ФОРМА</w:t>
            </w:r>
          </w:p>
        </w:tc>
      </w:tr>
      <w:tr w:rsidR="00A10EE3" w14:paraId="10A498B5" w14:textId="77777777" w:rsidTr="00A10EE3">
        <w:tc>
          <w:tcPr>
            <w:tcW w:w="5000" w:type="pct"/>
            <w:gridSpan w:val="2"/>
          </w:tcPr>
          <w:p w14:paraId="1A43B7E3" w14:textId="7651483B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</w:tc>
      </w:tr>
      <w:tr w:rsidR="00A10EE3" w14:paraId="5E65D266" w14:textId="77777777" w:rsidTr="00A10EE3">
        <w:tc>
          <w:tcPr>
            <w:tcW w:w="5000" w:type="pct"/>
            <w:gridSpan w:val="2"/>
          </w:tcPr>
          <w:p w14:paraId="33B239EE" w14:textId="5226ABEE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4.1 </w:t>
            </w:r>
            <w:r w:rsidRPr="00B32A72">
              <w:rPr>
                <w:b/>
                <w:sz w:val="24"/>
              </w:rPr>
              <w:t>Показания к применению</w:t>
            </w:r>
          </w:p>
        </w:tc>
      </w:tr>
      <w:tr w:rsidR="00A10EE3" w14:paraId="1B8FC0C0" w14:textId="77777777" w:rsidTr="00A10EE3">
        <w:tc>
          <w:tcPr>
            <w:tcW w:w="5000" w:type="pct"/>
            <w:gridSpan w:val="2"/>
          </w:tcPr>
          <w:p w14:paraId="7A2A7E41" w14:textId="5042FA30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B32A72">
              <w:rPr>
                <w:b/>
                <w:sz w:val="24"/>
              </w:rPr>
              <w:t>4.2 Режим дозирования и способ применения</w:t>
            </w:r>
          </w:p>
        </w:tc>
      </w:tr>
      <w:tr w:rsidR="00A10EE3" w14:paraId="3095B3FC" w14:textId="77777777" w:rsidTr="00A10EE3">
        <w:tc>
          <w:tcPr>
            <w:tcW w:w="5000" w:type="pct"/>
            <w:gridSpan w:val="2"/>
          </w:tcPr>
          <w:p w14:paraId="6D6AD58C" w14:textId="12AE996B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4.3 </w:t>
            </w:r>
            <w:r w:rsidRPr="00B32A72">
              <w:rPr>
                <w:b/>
                <w:sz w:val="24"/>
              </w:rPr>
              <w:t>Противопоказания</w:t>
            </w:r>
          </w:p>
        </w:tc>
      </w:tr>
      <w:tr w:rsidR="00A10EE3" w14:paraId="31D0F5C7" w14:textId="77777777" w:rsidTr="00A10EE3">
        <w:tc>
          <w:tcPr>
            <w:tcW w:w="5000" w:type="pct"/>
            <w:gridSpan w:val="2"/>
          </w:tcPr>
          <w:p w14:paraId="2DCD6C77" w14:textId="046BFC7B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4B7813">
              <w:rPr>
                <w:b/>
                <w:sz w:val="24"/>
              </w:rPr>
              <w:t xml:space="preserve">4.4 </w:t>
            </w:r>
            <w:r w:rsidRPr="00B32A72">
              <w:rPr>
                <w:b/>
                <w:sz w:val="24"/>
              </w:rPr>
              <w:t>Особые указания и меры предосторожности при применении</w:t>
            </w:r>
          </w:p>
        </w:tc>
      </w:tr>
      <w:tr w:rsidR="00A10EE3" w14:paraId="35E7209D" w14:textId="77777777" w:rsidTr="00A10EE3">
        <w:tc>
          <w:tcPr>
            <w:tcW w:w="5000" w:type="pct"/>
            <w:gridSpan w:val="2"/>
          </w:tcPr>
          <w:p w14:paraId="42E5851E" w14:textId="69BBA328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4.5 </w:t>
            </w:r>
            <w:r w:rsidRPr="00B32A72">
              <w:rPr>
                <w:b/>
                <w:sz w:val="24"/>
              </w:rPr>
              <w:t>Взаимодействие с другими лекарственными препаратами и другие виды взаимодействия</w:t>
            </w:r>
          </w:p>
        </w:tc>
      </w:tr>
      <w:tr w:rsidR="00A10EE3" w14:paraId="4EE59292" w14:textId="77777777" w:rsidTr="00A10EE3">
        <w:tc>
          <w:tcPr>
            <w:tcW w:w="5000" w:type="pct"/>
            <w:gridSpan w:val="2"/>
          </w:tcPr>
          <w:p w14:paraId="77EF5282" w14:textId="4460E350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4.6 </w:t>
            </w:r>
            <w:r w:rsidRPr="00B32A72">
              <w:rPr>
                <w:b/>
                <w:sz w:val="24"/>
              </w:rPr>
              <w:t>Фертильность, беременность и лактация</w:t>
            </w:r>
          </w:p>
        </w:tc>
      </w:tr>
      <w:tr w:rsidR="00A10EE3" w14:paraId="30C3DE2C" w14:textId="77777777" w:rsidTr="00A10EE3">
        <w:tc>
          <w:tcPr>
            <w:tcW w:w="5000" w:type="pct"/>
            <w:gridSpan w:val="2"/>
          </w:tcPr>
          <w:p w14:paraId="61812873" w14:textId="09FC930D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4.7 </w:t>
            </w:r>
            <w:r w:rsidRPr="00B32A72">
              <w:rPr>
                <w:b/>
                <w:sz w:val="24"/>
              </w:rPr>
              <w:t>Влияние на способность управлять транспортными средствами и работать с механизмами</w:t>
            </w:r>
          </w:p>
        </w:tc>
      </w:tr>
      <w:tr w:rsidR="00A10EE3" w14:paraId="079CFEB9" w14:textId="77777777" w:rsidTr="00A10EE3">
        <w:tc>
          <w:tcPr>
            <w:tcW w:w="5000" w:type="pct"/>
            <w:gridSpan w:val="2"/>
          </w:tcPr>
          <w:p w14:paraId="62D9223E" w14:textId="3941F396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4.8 </w:t>
            </w:r>
            <w:r w:rsidRPr="00B32A72">
              <w:rPr>
                <w:b/>
                <w:sz w:val="24"/>
              </w:rPr>
              <w:t>Нежелательные реакции</w:t>
            </w:r>
          </w:p>
        </w:tc>
      </w:tr>
      <w:tr w:rsidR="00A10EE3" w14:paraId="5EAF5FFB" w14:textId="77777777" w:rsidTr="00A10EE3">
        <w:tc>
          <w:tcPr>
            <w:tcW w:w="5000" w:type="pct"/>
            <w:gridSpan w:val="2"/>
          </w:tcPr>
          <w:p w14:paraId="540EE4DB" w14:textId="16079B49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4.9 </w:t>
            </w:r>
            <w:r w:rsidRPr="00B32A72">
              <w:rPr>
                <w:b/>
                <w:sz w:val="24"/>
              </w:rPr>
              <w:t>Передозировка</w:t>
            </w:r>
          </w:p>
        </w:tc>
      </w:tr>
      <w:tr w:rsidR="00A10EE3" w14:paraId="54C2FCBB" w14:textId="77777777" w:rsidTr="00A10EE3">
        <w:tc>
          <w:tcPr>
            <w:tcW w:w="5000" w:type="pct"/>
            <w:gridSpan w:val="2"/>
          </w:tcPr>
          <w:p w14:paraId="0E0DD9D8" w14:textId="7F1B1E38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</w:tc>
      </w:tr>
      <w:tr w:rsidR="00A10EE3" w14:paraId="04EDFE12" w14:textId="77777777" w:rsidTr="00A10EE3">
        <w:tc>
          <w:tcPr>
            <w:tcW w:w="5000" w:type="pct"/>
            <w:gridSpan w:val="2"/>
          </w:tcPr>
          <w:p w14:paraId="6512CED3" w14:textId="25CBFDEE" w:rsidR="00A10EE3" w:rsidRPr="00577D01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5.1 </w:t>
            </w:r>
            <w:proofErr w:type="spellStart"/>
            <w:r w:rsidRPr="00577D01">
              <w:rPr>
                <w:b/>
                <w:sz w:val="24"/>
                <w:lang w:val="en-US"/>
              </w:rPr>
              <w:t>Фармакодинамические</w:t>
            </w:r>
            <w:proofErr w:type="spellEnd"/>
            <w:r w:rsidRPr="00577D01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577D01">
              <w:rPr>
                <w:b/>
                <w:sz w:val="24"/>
                <w:lang w:val="en-US"/>
              </w:rPr>
              <w:t>свойства</w:t>
            </w:r>
            <w:proofErr w:type="spellEnd"/>
          </w:p>
        </w:tc>
      </w:tr>
      <w:tr w:rsidR="00A10EE3" w14:paraId="5DC6204A" w14:textId="77777777" w:rsidTr="00A10EE3">
        <w:tc>
          <w:tcPr>
            <w:tcW w:w="5000" w:type="pct"/>
            <w:gridSpan w:val="2"/>
          </w:tcPr>
          <w:p w14:paraId="7FD81E08" w14:textId="4BDAB373" w:rsidR="00A10EE3" w:rsidRPr="00577D01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5.2 </w:t>
            </w:r>
            <w:proofErr w:type="spellStart"/>
            <w:r w:rsidRPr="00577D01">
              <w:rPr>
                <w:b/>
                <w:sz w:val="24"/>
                <w:lang w:val="en-US"/>
              </w:rPr>
              <w:t>Фармакокинетические</w:t>
            </w:r>
            <w:proofErr w:type="spellEnd"/>
            <w:r w:rsidRPr="00577D01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577D01">
              <w:rPr>
                <w:b/>
                <w:sz w:val="24"/>
                <w:lang w:val="en-US"/>
              </w:rPr>
              <w:t>свойства</w:t>
            </w:r>
            <w:proofErr w:type="spellEnd"/>
          </w:p>
        </w:tc>
      </w:tr>
      <w:tr w:rsidR="00A10EE3" w14:paraId="4A8D1F5E" w14:textId="77777777" w:rsidTr="00A10EE3">
        <w:tc>
          <w:tcPr>
            <w:tcW w:w="5000" w:type="pct"/>
            <w:gridSpan w:val="2"/>
          </w:tcPr>
          <w:p w14:paraId="6CB16270" w14:textId="42CD9620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</w:tc>
      </w:tr>
      <w:tr w:rsidR="00A10EE3" w14:paraId="58B80048" w14:textId="77777777" w:rsidTr="00A10EE3">
        <w:tc>
          <w:tcPr>
            <w:tcW w:w="5000" w:type="pct"/>
            <w:gridSpan w:val="2"/>
          </w:tcPr>
          <w:p w14:paraId="5D024BD7" w14:textId="5A94311E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6.1 </w:t>
            </w:r>
            <w:r w:rsidRPr="00B32A72">
              <w:rPr>
                <w:b/>
                <w:sz w:val="24"/>
              </w:rPr>
              <w:t>Перечень вспомогательных веществ</w:t>
            </w:r>
          </w:p>
        </w:tc>
      </w:tr>
      <w:tr w:rsidR="00A10EE3" w14:paraId="29305636" w14:textId="77777777" w:rsidTr="00A10EE3">
        <w:tc>
          <w:tcPr>
            <w:tcW w:w="5000" w:type="pct"/>
            <w:gridSpan w:val="2"/>
          </w:tcPr>
          <w:p w14:paraId="2D8E4066" w14:textId="6ECEE320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6.2 </w:t>
            </w:r>
            <w:r w:rsidRPr="00B32A72">
              <w:rPr>
                <w:b/>
                <w:sz w:val="24"/>
              </w:rPr>
              <w:t>Несовместимость</w:t>
            </w:r>
          </w:p>
        </w:tc>
      </w:tr>
      <w:tr w:rsidR="00A10EE3" w14:paraId="316DA27C" w14:textId="77777777" w:rsidTr="00A10EE3">
        <w:tc>
          <w:tcPr>
            <w:tcW w:w="5000" w:type="pct"/>
            <w:gridSpan w:val="2"/>
          </w:tcPr>
          <w:p w14:paraId="6C034A54" w14:textId="3592806F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6.3 </w:t>
            </w:r>
            <w:r w:rsidRPr="00B32A72">
              <w:rPr>
                <w:b/>
                <w:sz w:val="24"/>
              </w:rPr>
              <w:t>Срок годности (срок хранения)</w:t>
            </w:r>
          </w:p>
        </w:tc>
      </w:tr>
      <w:tr w:rsidR="00A10EE3" w14:paraId="57A21113" w14:textId="77777777" w:rsidTr="00A10EE3">
        <w:tc>
          <w:tcPr>
            <w:tcW w:w="5000" w:type="pct"/>
            <w:gridSpan w:val="2"/>
          </w:tcPr>
          <w:p w14:paraId="1092A9B8" w14:textId="45F65F42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6.4 </w:t>
            </w:r>
            <w:r w:rsidRPr="00B32A72">
              <w:rPr>
                <w:b/>
                <w:sz w:val="24"/>
              </w:rPr>
              <w:t>Особые меры предосторожности при хранении</w:t>
            </w:r>
          </w:p>
        </w:tc>
      </w:tr>
      <w:tr w:rsidR="00A10EE3" w14:paraId="64A0748C" w14:textId="77777777" w:rsidTr="00A10EE3">
        <w:tc>
          <w:tcPr>
            <w:tcW w:w="5000" w:type="pct"/>
            <w:gridSpan w:val="2"/>
          </w:tcPr>
          <w:p w14:paraId="56B060B8" w14:textId="4360B376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6.5 </w:t>
            </w:r>
            <w:r w:rsidRPr="00B32A72">
              <w:rPr>
                <w:b/>
                <w:sz w:val="24"/>
              </w:rPr>
              <w:t>Характер и содержание первичной упаковки</w:t>
            </w:r>
          </w:p>
        </w:tc>
      </w:tr>
      <w:tr w:rsidR="00A10EE3" w14:paraId="17DCF1E3" w14:textId="77777777" w:rsidTr="00A10EE3">
        <w:tc>
          <w:tcPr>
            <w:tcW w:w="5000" w:type="pct"/>
            <w:gridSpan w:val="2"/>
          </w:tcPr>
          <w:p w14:paraId="13821B38" w14:textId="0B6167E4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6.6 </w:t>
            </w:r>
            <w:r w:rsidRPr="00B32A72">
              <w:rPr>
                <w:b/>
                <w:sz w:val="24"/>
              </w:rPr>
              <w:t>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</w:tc>
      </w:tr>
      <w:tr w:rsidR="00A10EE3" w14:paraId="3F699140" w14:textId="77777777" w:rsidTr="00A10EE3">
        <w:tc>
          <w:tcPr>
            <w:tcW w:w="5000" w:type="pct"/>
            <w:gridSpan w:val="2"/>
          </w:tcPr>
          <w:p w14:paraId="7AEA04A2" w14:textId="4348AA77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</w:tc>
      </w:tr>
      <w:tr w:rsidR="00A10EE3" w14:paraId="07F25950" w14:textId="77777777" w:rsidTr="00A10EE3">
        <w:tc>
          <w:tcPr>
            <w:tcW w:w="5000" w:type="pct"/>
            <w:gridSpan w:val="2"/>
          </w:tcPr>
          <w:p w14:paraId="30985D77" w14:textId="5E4B37AA" w:rsidR="00A10EE3" w:rsidRPr="00B32A72" w:rsidRDefault="00A10EE3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7.1 </w:t>
            </w:r>
            <w:r w:rsidRPr="00B32A72">
              <w:rPr>
                <w:b/>
                <w:sz w:val="24"/>
              </w:rPr>
              <w:t>Представитель держателя регистрационного удостоверения</w:t>
            </w:r>
          </w:p>
        </w:tc>
      </w:tr>
      <w:tr w:rsidR="00A10EE3" w14:paraId="4EA6E94A" w14:textId="77777777" w:rsidTr="00A10EE3">
        <w:tc>
          <w:tcPr>
            <w:tcW w:w="5000" w:type="pct"/>
            <w:gridSpan w:val="2"/>
          </w:tcPr>
          <w:p w14:paraId="7C0E4971" w14:textId="2A6C6B72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</w:tc>
      </w:tr>
      <w:tr w:rsidR="00A10EE3" w14:paraId="10FC4832" w14:textId="77777777" w:rsidTr="00A10EE3">
        <w:tc>
          <w:tcPr>
            <w:tcW w:w="5000" w:type="pct"/>
            <w:gridSpan w:val="2"/>
          </w:tcPr>
          <w:p w14:paraId="0AE7D1E3" w14:textId="255A2C6F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B32A72">
              <w:rPr>
                <w:b/>
                <w:bCs/>
                <w:sz w:val="23"/>
                <w:szCs w:val="23"/>
              </w:rPr>
              <w:lastRenderedPageBreak/>
              <w:t>9. ДАТА ПЕРВИЧНОЙ РЕГИСТРАЦИИ (ПОДТВЕРЖДЕНИЯ РЕГИСТРАЦИИ, ПЕРЕРЕГИСТРАЦИИ)</w:t>
            </w:r>
          </w:p>
        </w:tc>
      </w:tr>
      <w:tr w:rsidR="00A10EE3" w14:paraId="5620AB6E" w14:textId="77777777" w:rsidTr="00A10EE3">
        <w:tc>
          <w:tcPr>
            <w:tcW w:w="5000" w:type="pct"/>
            <w:gridSpan w:val="2"/>
          </w:tcPr>
          <w:p w14:paraId="67C92C76" w14:textId="5B71840B" w:rsidR="00A10EE3" w:rsidRPr="00B32A72" w:rsidRDefault="00A10EE3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49EDC" w14:textId="77777777" w:rsidR="00F63A5D" w:rsidRDefault="00F63A5D" w:rsidP="00C74AE5">
      <w:r>
        <w:separator/>
      </w:r>
    </w:p>
  </w:endnote>
  <w:endnote w:type="continuationSeparator" w:id="0">
    <w:p w14:paraId="4404E019" w14:textId="77777777" w:rsidR="00F63A5D" w:rsidRDefault="00F63A5D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F9459" w14:textId="77777777" w:rsidR="00F63A5D" w:rsidRDefault="00F63A5D" w:rsidP="00C74AE5">
      <w:r>
        <w:separator/>
      </w:r>
    </w:p>
  </w:footnote>
  <w:footnote w:type="continuationSeparator" w:id="0">
    <w:p w14:paraId="58022479" w14:textId="77777777" w:rsidR="00F63A5D" w:rsidRDefault="00F63A5D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12"/>
  </w:num>
  <w:num w:numId="6">
    <w:abstractNumId w:val="6"/>
  </w:num>
  <w:num w:numId="7">
    <w:abstractNumId w:val="8"/>
  </w:num>
  <w:num w:numId="8">
    <w:abstractNumId w:val="11"/>
  </w:num>
  <w:num w:numId="9">
    <w:abstractNumId w:val="1"/>
  </w:num>
  <w:num w:numId="10">
    <w:abstractNumId w:val="2"/>
  </w:num>
  <w:num w:numId="11">
    <w:abstractNumId w:val="4"/>
  </w:num>
  <w:num w:numId="12">
    <w:abstractNumId w:val="7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529AD"/>
    <w:rsid w:val="0006497D"/>
    <w:rsid w:val="0007116C"/>
    <w:rsid w:val="000774F1"/>
    <w:rsid w:val="000B1B12"/>
    <w:rsid w:val="000C78F6"/>
    <w:rsid w:val="001510B7"/>
    <w:rsid w:val="00173FF2"/>
    <w:rsid w:val="001B0ECA"/>
    <w:rsid w:val="00205CF6"/>
    <w:rsid w:val="00246528"/>
    <w:rsid w:val="00345710"/>
    <w:rsid w:val="00371EFA"/>
    <w:rsid w:val="003720D7"/>
    <w:rsid w:val="00376F9C"/>
    <w:rsid w:val="003807DE"/>
    <w:rsid w:val="003D6C68"/>
    <w:rsid w:val="004B7813"/>
    <w:rsid w:val="00577D01"/>
    <w:rsid w:val="005D25A2"/>
    <w:rsid w:val="00606AEF"/>
    <w:rsid w:val="00622B6B"/>
    <w:rsid w:val="006C0B77"/>
    <w:rsid w:val="00714AA5"/>
    <w:rsid w:val="0072454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0EE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63A5D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Professional</cp:lastModifiedBy>
  <cp:revision>3</cp:revision>
  <dcterms:created xsi:type="dcterms:W3CDTF">2025-08-24T21:28:00Z</dcterms:created>
  <dcterms:modified xsi:type="dcterms:W3CDTF">2025-08-24T21:29:00Z</dcterms:modified>
</cp:coreProperties>
</file>