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br/>
        <w:br/>
        <w:br/>
        <w:t>BUSINESS AI/ML CASE STUDY</w:t>
      </w:r>
    </w:p>
    <w:p>
      <w:pPr>
        <w:jc w:val="center"/>
      </w:pPr>
      <w:r>
        <w:rPr>
          <w:b/>
          <w:sz w:val="32"/>
        </w:rPr>
        <w:t>How Artificial Intelligence Is Helping Indian Hospitals Improve</w:t>
        <w:br/>
        <w:t>Tuberculosis and Lung Disease Detection from Chest X-rays</w:t>
      </w:r>
    </w:p>
    <w:p>
      <w:pPr>
        <w:jc w:val="center"/>
      </w:pPr>
      <w:r>
        <w:rPr>
          <w:sz w:val="24"/>
        </w:rPr>
        <w:br/>
        <w:t>Selected Organization: Qure.ai</w:t>
        <w:br/>
        <w:t>Industry: Healthcare and Medical Technology</w:t>
        <w:br/>
        <w:t>Business Problem: AI-assisted tuberculosis screening</w:t>
        <w:br/>
        <w:br/>
        <w:br/>
        <w:t>Submitted by: __________________________</w:t>
        <w:br/>
        <w:t>Roll Number: ____________________________</w:t>
        <w:br/>
        <w:t>Course/Subject: _________________________</w:t>
        <w:br/>
        <w:t>Institution: ____________________________</w:t>
        <w:br/>
        <w:t>Date: _________________________________</w:t>
      </w:r>
    </w:p>
    <w:p>
      <w:r>
        <w:br w:type="page"/>
      </w:r>
    </w:p>
    <w:p>
      <w:pPr>
        <w:pStyle w:val="Heading1"/>
      </w:pPr>
      <w:r>
        <w:t>Executive Summary</w:t>
      </w:r>
    </w:p>
    <w:p>
      <w:r>
        <w:t>This case study examines how Artificial Intelligence and Machine Learning can support tuberculosis (TB) screening and chest X-ray analysis in Indian hospitals. The selected organization is Qure.ai, a healthcare AI company that develops medical imaging solutions such as qXR. The business problem is the need to screen large numbers of chest X-rays quickly, particularly in hospitals and public health programs where specialist radiologists may be limited. A computer vision and deep learning system can analyze chest X-rays, flag potential abnormalities, and help healthcare professionals prioritize cases for review. The study also discusses required data, business benefits, implementation challenges, data privacy, bias, incorrect predictions, and the importance of human oversight.</w:t>
      </w:r>
    </w:p>
    <w:p>
      <w:pPr>
        <w:pStyle w:val="Heading1"/>
      </w:pPr>
      <w:r>
        <w:t>1. Company / Industry Introduction</w:t>
      </w:r>
    </w:p>
    <w:p>
      <w:pPr>
        <w:pStyle w:val="Heading2"/>
      </w:pPr>
      <w:r>
        <w:t>1.1 Healthcare Industry</w:t>
      </w:r>
    </w:p>
    <w:p>
      <w:r>
        <w:t>The healthcare industry provides medical services such as diagnosis, treatment, preventive care, medical testing, patient monitoring, and rehabilitation. Its customers and stakeholders include patients, hospitals, clinics, diagnostic laboratories, government health programs, insurance providers, and healthcare professionals.</w:t>
      </w:r>
    </w:p>
    <w:p>
      <w:r>
        <w:t>In India, healthcare organizations manage a high volume of patients and diagnostic tests. Tuberculosis is an important public health concern because early detection and treatment can reduce transmission and improve patient outcomes. Chest X-rays are commonly used as part of the screening and evaluation process for suspected lung conditions.</w:t>
      </w:r>
    </w:p>
    <w:p>
      <w:pPr>
        <w:pStyle w:val="Heading2"/>
      </w:pPr>
      <w:r>
        <w:t>1.2 About Qure.ai</w:t>
      </w:r>
    </w:p>
    <w:p>
      <w:r>
        <w:t>Qure.ai is a healthcare artificial intelligence company that develops medical imaging and diagnostic-support technologies. Its qXR product uses AI to analyze chest X-ray images and identify findings associated with tuberculosis and other chest abnormalities.</w:t>
      </w:r>
    </w:p>
    <w:p>
      <w:r>
        <w:t>The technology is designed to support healthcare professionals by helping screen and prioritize cases. It is not a substitute for clinical assessment, confirmatory testing, or the judgment of qualified medical professionals.</w:t>
      </w:r>
    </w:p>
    <w:p>
      <w:pPr>
        <w:pStyle w:val="Heading1"/>
      </w:pPr>
      <w:r>
        <w:t>2. Business Problem</w:t>
      </w:r>
    </w:p>
    <w:p>
      <w:pPr>
        <w:pStyle w:val="Heading2"/>
      </w:pPr>
      <w:r>
        <w:t>2.1 Specific Problem</w:t>
      </w:r>
    </w:p>
    <w:p>
      <w:r>
        <w:t>Indian hospitals and TB screening programs need to identify potentially abnormal chest X-rays quickly, especially when patient volume is high and specialist radiologists are limited or unavailable.</w:t>
      </w:r>
    </w:p>
    <w:p>
      <w:pPr>
        <w:pStyle w:val="Heading2"/>
      </w:pPr>
      <w:r>
        <w:t>2.2 Why the Problem Is Important</w:t>
      </w:r>
    </w:p>
    <w:p>
      <w:pPr>
        <w:pStyle w:val="ListBullet"/>
      </w:pPr>
      <w:r>
        <w:t>High patient volume can create diagnostic and reporting backlogs.</w:t>
      </w:r>
    </w:p>
    <w:p>
      <w:pPr>
        <w:pStyle w:val="ListBullet"/>
      </w:pPr>
      <w:r>
        <w:t>Smaller hospitals and rural facilities may not have radiologists available at all times.</w:t>
      </w:r>
    </w:p>
    <w:p>
      <w:pPr>
        <w:pStyle w:val="ListBullet"/>
      </w:pPr>
      <w:r>
        <w:t>Delays in identifying suspicious cases can delay referral and further testing.</w:t>
      </w:r>
    </w:p>
    <w:p>
      <w:pPr>
        <w:pStyle w:val="ListBullet"/>
      </w:pPr>
      <w:r>
        <w:t>Patients in underserved areas may have less access to specialist interpretation.</w:t>
      </w:r>
    </w:p>
    <w:p>
      <w:pPr>
        <w:pStyle w:val="ListBullet"/>
      </w:pPr>
      <w:r>
        <w:t>Hospitals and public health programs must use staff, equipment, and budgets efficiently.</w:t>
      </w:r>
    </w:p>
    <w:p>
      <w:r>
        <w:t>From a business and operational perspective, delays can increase costs, reduce service capacity, and negatively affect patient experience. AI-assisted screening may help hospitals organize workloads and prioritize cases while keeping final medical decisions with clinicians.</w:t>
      </w:r>
    </w:p>
    <w:p>
      <w:pPr>
        <w:pStyle w:val="Heading1"/>
      </w:pPr>
      <w:r>
        <w:t>3. Data Required</w:t>
      </w:r>
    </w:p>
    <w:p>
      <w:r>
        <w:t>An AI system for chest X-ray screening would require several types of data. The quality, representativeness, and governance of this data are essential for reliable performance.</w:t>
      </w:r>
    </w:p>
    <w:tbl>
      <w:tblPr>
        <w:tblStyle w:val="TableGrid"/>
        <w:tblW w:type="auto" w:w="0"/>
        <w:tblLook w:firstColumn="1" w:firstRow="1" w:lastColumn="0" w:lastRow="0" w:noHBand="0" w:noVBand="1" w:val="04A0"/>
      </w:tblPr>
      <w:tblGrid>
        <w:gridCol w:w="4968"/>
        <w:gridCol w:w="4968"/>
      </w:tblGrid>
      <w:tr>
        <w:tc>
          <w:tcPr>
            <w:tcW w:type="dxa" w:w="4968"/>
          </w:tcPr>
          <w:p>
            <w:r>
              <w:t>Data Type</w:t>
            </w:r>
          </w:p>
        </w:tc>
        <w:tc>
          <w:tcPr>
            <w:tcW w:type="dxa" w:w="4968"/>
          </w:tcPr>
          <w:p>
            <w:r>
              <w:t>Example / Purpose</w:t>
            </w:r>
          </w:p>
        </w:tc>
      </w:tr>
      <w:tr>
        <w:tc>
          <w:tcPr>
            <w:tcW w:type="dxa" w:w="4968"/>
          </w:tcPr>
          <w:p>
            <w:r>
              <w:t>Chest X-ray images</w:t>
            </w:r>
          </w:p>
        </w:tc>
        <w:tc>
          <w:tcPr>
            <w:tcW w:type="dxa" w:w="4968"/>
          </w:tcPr>
          <w:p>
            <w:r>
              <w:t>Digital chest X-ray images collected from hospitals, diagnostic centers, mobile screening units, or public health programs.</w:t>
            </w:r>
          </w:p>
        </w:tc>
      </w:tr>
      <w:tr>
        <w:tc>
          <w:tcPr>
            <w:tcW w:type="dxa" w:w="4968"/>
          </w:tcPr>
          <w:p>
            <w:r>
              <w:t>Clinical labels and expert reports</w:t>
            </w:r>
          </w:p>
        </w:tc>
        <w:tc>
          <w:tcPr>
            <w:tcW w:type="dxa" w:w="4968"/>
          </w:tcPr>
          <w:p>
            <w:r>
              <w:t>Radiologist reports, expert annotations, and clinically verified outcomes used to train and evaluate the model.</w:t>
            </w:r>
          </w:p>
        </w:tc>
      </w:tr>
      <w:tr>
        <w:tc>
          <w:tcPr>
            <w:tcW w:type="dxa" w:w="4968"/>
          </w:tcPr>
          <w:p>
            <w:r>
              <w:t>Relevant patient information</w:t>
            </w:r>
          </w:p>
        </w:tc>
        <w:tc>
          <w:tcPr>
            <w:tcW w:type="dxa" w:w="4968"/>
          </w:tcPr>
          <w:p>
            <w:r>
              <w:t>Where legally justified and necessary, age, symptoms, medical history, and other relevant clinical context.</w:t>
            </w:r>
          </w:p>
        </w:tc>
      </w:tr>
      <w:tr>
        <w:tc>
          <w:tcPr>
            <w:tcW w:type="dxa" w:w="4968"/>
          </w:tcPr>
          <w:p>
            <w:r>
              <w:t>Confirmatory test results</w:t>
            </w:r>
          </w:p>
        </w:tc>
        <w:tc>
          <w:tcPr>
            <w:tcW w:type="dxa" w:w="4968"/>
          </w:tcPr>
          <w:p>
            <w:r>
              <w:t>Laboratory or clinical results that can help evaluate whether the AI screening output is associated with actual disease.</w:t>
            </w:r>
          </w:p>
        </w:tc>
      </w:tr>
      <w:tr>
        <w:tc>
          <w:tcPr>
            <w:tcW w:type="dxa" w:w="4968"/>
          </w:tcPr>
          <w:p>
            <w:r>
              <w:t>Workflow and operational data</w:t>
            </w:r>
          </w:p>
        </w:tc>
        <w:tc>
          <w:tcPr>
            <w:tcW w:type="dxa" w:w="4968"/>
          </w:tcPr>
          <w:p>
            <w:r>
              <w:t>Time of image acquisition, reporting time, referral status, follow-up outcomes, and staff workload.</w:t>
            </w:r>
          </w:p>
        </w:tc>
      </w:tr>
    </w:tbl>
    <w:p>
      <w:pPr>
        <w:pStyle w:val="Heading2"/>
      </w:pPr>
      <w:r>
        <w:t>3.1 Data Preparation Requirements</w:t>
      </w:r>
    </w:p>
    <w:p>
      <w:pPr>
        <w:pStyle w:val="ListBullet"/>
      </w:pPr>
      <w:r>
        <w:t>Protect or remove personally identifiable information wherever possible.</w:t>
      </w:r>
    </w:p>
    <w:p>
      <w:pPr>
        <w:pStyle w:val="ListBullet"/>
      </w:pPr>
      <w:r>
        <w:t>Ensure image quality and consistent image formatting.</w:t>
      </w:r>
    </w:p>
    <w:p>
      <w:pPr>
        <w:pStyle w:val="ListBullet"/>
      </w:pPr>
      <w:r>
        <w:t>Use clinically reviewed and appropriately labeled datasets.</w:t>
      </w:r>
    </w:p>
    <w:p>
      <w:pPr>
        <w:pStyle w:val="ListBullet"/>
      </w:pPr>
      <w:r>
        <w:t>Include diverse populations, hospitals, imaging devices, and image conditions.</w:t>
      </w:r>
    </w:p>
    <w:p>
      <w:pPr>
        <w:pStyle w:val="ListBullet"/>
      </w:pPr>
      <w:r>
        <w:t>Separate training, validation, and testing datasets.</w:t>
      </w:r>
    </w:p>
    <w:p>
      <w:pPr>
        <w:pStyle w:val="ListBullet"/>
      </w:pPr>
      <w:r>
        <w:t>Monitor whether performance is consistent across patient groups and healthcare settings.</w:t>
      </w:r>
    </w:p>
    <w:p>
      <w:pPr>
        <w:pStyle w:val="Heading1"/>
      </w:pPr>
      <w:r>
        <w:t>4. AI/ML Solution</w:t>
      </w:r>
    </w:p>
    <w:p>
      <w:pPr>
        <w:pStyle w:val="Heading2"/>
      </w:pPr>
      <w:r>
        <w:t>4.1 Proposed Approach</w:t>
      </w:r>
    </w:p>
    <w:p>
      <w:r>
        <w:t>The most suitable approach is computer vision combined with deep learning and image classification. A model can be trained on chest X-ray images reviewed and labeled by qualified experts. It learns visual patterns associated with abnormalities that may require further clinical attention.</w:t>
      </w:r>
    </w:p>
    <w:tbl>
      <w:tblPr>
        <w:tblStyle w:val="TableGrid"/>
        <w:tblW w:type="auto" w:w="0"/>
        <w:tblLook w:firstColumn="1" w:firstRow="1" w:lastColumn="0" w:lastRow="0" w:noHBand="0" w:noVBand="1" w:val="04A0"/>
      </w:tblPr>
      <w:tblGrid>
        <w:gridCol w:w="4968"/>
        <w:gridCol w:w="4968"/>
      </w:tblGrid>
      <w:tr>
        <w:tc>
          <w:tcPr>
            <w:tcW w:type="dxa" w:w="4968"/>
          </w:tcPr>
          <w:p>
            <w:r>
              <w:t>AI/ML Technique</w:t>
            </w:r>
          </w:p>
        </w:tc>
        <w:tc>
          <w:tcPr>
            <w:tcW w:type="dxa" w:w="4968"/>
          </w:tcPr>
          <w:p>
            <w:r>
              <w:t>Role in the Solution</w:t>
            </w:r>
          </w:p>
        </w:tc>
      </w:tr>
      <w:tr>
        <w:tc>
          <w:tcPr>
            <w:tcW w:type="dxa" w:w="4968"/>
          </w:tcPr>
          <w:p>
            <w:r>
              <w:t>Computer Vision</w:t>
            </w:r>
          </w:p>
        </w:tc>
        <w:tc>
          <w:tcPr>
            <w:tcW w:type="dxa" w:w="4968"/>
          </w:tcPr>
          <w:p>
            <w:r>
              <w:t>Processes and analyzes chest X-ray images.</w:t>
            </w:r>
          </w:p>
        </w:tc>
      </w:tr>
      <w:tr>
        <w:tc>
          <w:tcPr>
            <w:tcW w:type="dxa" w:w="4968"/>
          </w:tcPr>
          <w:p>
            <w:r>
              <w:t>Deep Learning</w:t>
            </w:r>
          </w:p>
        </w:tc>
        <w:tc>
          <w:tcPr>
            <w:tcW w:type="dxa" w:w="4968"/>
          </w:tcPr>
          <w:p>
            <w:r>
              <w:t>Learns visual patterns from labeled medical images.</w:t>
            </w:r>
          </w:p>
        </w:tc>
      </w:tr>
      <w:tr>
        <w:tc>
          <w:tcPr>
            <w:tcW w:type="dxa" w:w="4968"/>
          </w:tcPr>
          <w:p>
            <w:r>
              <w:t>Classification</w:t>
            </w:r>
          </w:p>
        </w:tc>
        <w:tc>
          <w:tcPr>
            <w:tcW w:type="dxa" w:w="4968"/>
          </w:tcPr>
          <w:p>
            <w:r>
              <w:t>Estimates whether an image contains findings associated with a target condition.</w:t>
            </w:r>
          </w:p>
        </w:tc>
      </w:tr>
      <w:tr>
        <w:tc>
          <w:tcPr>
            <w:tcW w:type="dxa" w:w="4968"/>
          </w:tcPr>
          <w:p>
            <w:r>
              <w:t>Predictive Analytics</w:t>
            </w:r>
          </w:p>
        </w:tc>
        <w:tc>
          <w:tcPr>
            <w:tcW w:type="dxa" w:w="4968"/>
          </w:tcPr>
          <w:p>
            <w:r>
              <w:t>Helps prioritize cases based on model outputs.</w:t>
            </w:r>
          </w:p>
        </w:tc>
      </w:tr>
      <w:tr>
        <w:tc>
          <w:tcPr>
            <w:tcW w:type="dxa" w:w="4968"/>
          </w:tcPr>
          <w:p>
            <w:r>
              <w:t>Workflow Automation</w:t>
            </w:r>
          </w:p>
        </w:tc>
        <w:tc>
          <w:tcPr>
            <w:tcW w:type="dxa" w:w="4968"/>
          </w:tcPr>
          <w:p>
            <w:r>
              <w:t>Routes or flags cases for clinical review.</w:t>
            </w:r>
          </w:p>
        </w:tc>
      </w:tr>
    </w:tbl>
    <w:p>
      <w:pPr>
        <w:pStyle w:val="Heading2"/>
      </w:pPr>
      <w:r>
        <w:t>4.2 Why This Approach Is Suitable</w:t>
      </w:r>
    </w:p>
    <w:p>
      <w:r>
        <w:t>Chest X-rays are visual data, making computer vision appropriate for identifying image patterns. Classification can help distinguish images that may require attention from those less likely to show the targeted findings. The output should be treated as a screening or decision-support result, not as a confirmed diagnosis.</w:t>
      </w:r>
    </w:p>
    <w:p>
      <w:pPr>
        <w:pStyle w:val="Heading1"/>
      </w:pPr>
      <w:r>
        <w:t>5. How the Solution Would Work</w:t>
      </w:r>
    </w:p>
    <w:p>
      <w:r>
        <w:t>The proposed business workflow is:</w:t>
      </w:r>
    </w:p>
    <w:p>
      <w:r>
        <w:t>1. Patient visits a hospital or screening center.</w:t>
      </w:r>
    </w:p>
    <w:p>
      <w:r>
        <w:t>2. A chest X-ray is taken.</w:t>
      </w:r>
    </w:p>
    <w:p>
      <w:r>
        <w:t>3. The image is securely submitted to the AI system.</w:t>
      </w:r>
    </w:p>
    <w:p>
      <w:r>
        <w:t>4. The AI analyzes the image for relevant findings.</w:t>
      </w:r>
    </w:p>
    <w:p>
      <w:r>
        <w:t>5. The system generates a screening result or priority flag.</w:t>
      </w:r>
    </w:p>
    <w:p>
      <w:r>
        <w:t>6. A doctor or radiologist reviews the case.</w:t>
      </w:r>
    </w:p>
    <w:p>
      <w:r>
        <w:t>7. Further testing or clinical action is taken if required.</w:t>
      </w:r>
    </w:p>
    <w:p>
      <w:r>
        <w:t>8. The hospital monitors performance and patient outcomes.</w:t>
      </w:r>
    </w:p>
    <w:p>
      <w:r>
        <w:t>Business process summary: Business Data → AI/ML System → Prediction or Priority Flag → Clinical Review → Business/Clinical Action → Improved Workflow Outcome</w:t>
      </w:r>
    </w:p>
    <w:p>
      <w:pPr>
        <w:pStyle w:val="Heading2"/>
      </w:pPr>
      <w:r>
        <w:t>5.1 Example</w:t>
      </w:r>
    </w:p>
    <w:p>
      <w:r>
        <w:t>Suppose a hospital receives 500 chest X-rays in one day. The AI system flags images that may show TB-related abnormalities and helps organize cases for review. The radiologist then examines the flagged images and makes the clinical decision. A flagged image does not automatically mean that the patient has TB, and an unflagged image does not guarantee that the patient is disease-free.</w:t>
      </w:r>
    </w:p>
    <w:p>
      <w:pPr>
        <w:pStyle w:val="Heading1"/>
      </w:pPr>
      <w:r>
        <w:t>6. Business Impact</w:t>
      </w:r>
    </w:p>
    <w:p>
      <w:r>
        <w:t>AI-assisted chest X-ray screening can create value in hospital operations and public health programs. The actual impact depends on local validation, workflow design, staff training, and the quality of implementation.</w:t>
      </w:r>
    </w:p>
    <w:tbl>
      <w:tblPr>
        <w:tblStyle w:val="TableGrid"/>
        <w:tblW w:type="auto" w:w="0"/>
        <w:tblLook w:firstColumn="1" w:firstRow="1" w:lastColumn="0" w:lastRow="0" w:noHBand="0" w:noVBand="1" w:val="04A0"/>
      </w:tblPr>
      <w:tblGrid>
        <w:gridCol w:w="4968"/>
        <w:gridCol w:w="4968"/>
      </w:tblGrid>
      <w:tr>
        <w:tc>
          <w:tcPr>
            <w:tcW w:type="dxa" w:w="4968"/>
          </w:tcPr>
          <w:p>
            <w:r>
              <w:t>Area</w:t>
            </w:r>
          </w:p>
        </w:tc>
        <w:tc>
          <w:tcPr>
            <w:tcW w:type="dxa" w:w="4968"/>
          </w:tcPr>
          <w:p>
            <w:r>
              <w:t>Potential Impact</w:t>
            </w:r>
          </w:p>
        </w:tc>
      </w:tr>
      <w:tr>
        <w:tc>
          <w:tcPr>
            <w:tcW w:type="dxa" w:w="4968"/>
          </w:tcPr>
          <w:p>
            <w:r>
              <w:t>Faster screening</w:t>
            </w:r>
          </w:p>
        </w:tc>
        <w:tc>
          <w:tcPr>
            <w:tcW w:type="dxa" w:w="4968"/>
          </w:tcPr>
          <w:p>
            <w:r>
              <w:t>AI can process images quickly and identify cases that may need priority review.</w:t>
            </w:r>
          </w:p>
        </w:tc>
      </w:tr>
      <w:tr>
        <w:tc>
          <w:tcPr>
            <w:tcW w:type="dxa" w:w="4968"/>
          </w:tcPr>
          <w:p>
            <w:r>
              <w:t>Improved access</w:t>
            </w:r>
          </w:p>
        </w:tc>
        <w:tc>
          <w:tcPr>
            <w:tcW w:type="dxa" w:w="4968"/>
          </w:tcPr>
          <w:p>
            <w:r>
              <w:t>AI may support screening in locations where specialist availability is limited.</w:t>
            </w:r>
          </w:p>
        </w:tc>
      </w:tr>
      <w:tr>
        <w:tc>
          <w:tcPr>
            <w:tcW w:type="dxa" w:w="4968"/>
          </w:tcPr>
          <w:p>
            <w:r>
              <w:t>Operational efficiency</w:t>
            </w:r>
          </w:p>
        </w:tc>
        <w:tc>
          <w:tcPr>
            <w:tcW w:type="dxa" w:w="4968"/>
          </w:tcPr>
          <w:p>
            <w:r>
              <w:t>Better prioritization can help staff manage large imaging workloads.</w:t>
            </w:r>
          </w:p>
        </w:tc>
      </w:tr>
      <w:tr>
        <w:tc>
          <w:tcPr>
            <w:tcW w:type="dxa" w:w="4968"/>
          </w:tcPr>
          <w:p>
            <w:r>
              <w:t>Public health support</w:t>
            </w:r>
          </w:p>
        </w:tc>
        <w:tc>
          <w:tcPr>
            <w:tcW w:type="dxa" w:w="4968"/>
          </w:tcPr>
          <w:p>
            <w:r>
              <w:t>AI-assisted screening can support active TB case-finding programs.</w:t>
            </w:r>
          </w:p>
        </w:tc>
      </w:tr>
      <w:tr>
        <w:tc>
          <w:tcPr>
            <w:tcW w:type="dxa" w:w="4968"/>
          </w:tcPr>
          <w:p>
            <w:r>
              <w:t>Patient experience</w:t>
            </w:r>
          </w:p>
        </w:tc>
        <w:tc>
          <w:tcPr>
            <w:tcW w:type="dxa" w:w="4968"/>
          </w:tcPr>
          <w:p>
            <w:r>
              <w:t>Potentially faster screening, referral, and access to follow-up care.</w:t>
            </w:r>
          </w:p>
        </w:tc>
      </w:tr>
      <w:tr>
        <w:tc>
          <w:tcPr>
            <w:tcW w:type="dxa" w:w="4968"/>
          </w:tcPr>
          <w:p>
            <w:r>
              <w:t>Cost management</w:t>
            </w:r>
          </w:p>
        </w:tc>
        <w:tc>
          <w:tcPr>
            <w:tcW w:type="dxa" w:w="4968"/>
          </w:tcPr>
          <w:p>
            <w:r>
              <w:t>Potential reduction in workflow delays and more efficient use of resources.</w:t>
            </w:r>
          </w:p>
        </w:tc>
      </w:tr>
    </w:tbl>
    <w:p>
      <w:pPr>
        <w:pStyle w:val="Heading2"/>
      </w:pPr>
      <w:r>
        <w:t>6.1 Evidence from India</w:t>
      </w:r>
    </w:p>
    <w:p>
      <w:r>
        <w:t>Qure.ai and PATH have documented the implementation of an AI chest X-ray screening tool in a tuberculosis active case-finding program in Nagpur, India. The implementation report describes practical considerations such as workflow integration, connectivity, software installation, and the availability of personnel to interpret findings.</w:t>
      </w:r>
    </w:p>
    <w:p>
      <w:r>
        <w:t>Qure.ai has also published an evaluation summary reporting that an AI-assisted approach increased TB detection while reducing costs in the evaluated Indian setting. Such findings should be interpreted carefully because results from one study or program may not apply identically to every hospital.</w:t>
      </w:r>
    </w:p>
    <w:p>
      <w:pPr>
        <w:pStyle w:val="Heading1"/>
      </w:pPr>
      <w:r>
        <w:t>7. Challenges, Risks &amp; Responsible AI</w:t>
      </w:r>
    </w:p>
    <w:p>
      <w:pPr>
        <w:pStyle w:val="Heading2"/>
      </w:pPr>
      <w:r>
        <w:t>7.1 Data Privacy and Security</w:t>
      </w:r>
    </w:p>
    <w:p>
      <w:r>
        <w:t>Chest X-rays and patient records contain sensitive health information. Unauthorized access or data leaks could harm patients. Hospitals should use encryption, access controls, audit logs, data minimization, secure storage, and appropriate consent and governance procedures.</w:t>
      </w:r>
    </w:p>
    <w:p>
      <w:pPr>
        <w:pStyle w:val="Heading2"/>
      </w:pPr>
      <w:r>
        <w:t>7.2 Incorrect Predictions</w:t>
      </w:r>
    </w:p>
    <w:p>
      <w:r>
        <w:t>AI systems can produce false positives and false negatives. A false negative may delay further evaluation, while a false positive may create unnecessary testing, anxiety, or workload. AI results should therefore be reviewed by qualified healthcare professionals.</w:t>
      </w:r>
    </w:p>
    <w:p>
      <w:pPr>
        <w:pStyle w:val="Heading2"/>
      </w:pPr>
      <w:r>
        <w:t>7.3 Bias and Fairness</w:t>
      </w:r>
    </w:p>
    <w:p>
      <w:r>
        <w:t>A model trained on data from one population, hospital, or imaging device may not perform equally well in another setting. Hospitals should validate performance across different regions, age groups, equipment types, and patient populations.</w:t>
      </w:r>
    </w:p>
    <w:p>
      <w:pPr>
        <w:pStyle w:val="Heading2"/>
      </w:pPr>
      <w:r>
        <w:t>7.4 Transparency</w:t>
      </w:r>
    </w:p>
    <w:p>
      <w:r>
        <w:t>Doctors and patients should understand that the tool provides decision support. The system should communicate its intended use, limitations, and the meaning of its output clearly.</w:t>
      </w:r>
    </w:p>
    <w:p>
      <w:pPr>
        <w:pStyle w:val="Heading2"/>
      </w:pPr>
      <w:r>
        <w:t>7.5 Human Oversight and Accountability</w:t>
      </w:r>
    </w:p>
    <w:p>
      <w:r>
        <w:t>AI should support rather than replace medical professionals. A qualified clinician should remain responsible for diagnosis and treatment decisions. Hospitals should define override procedures, maintain audit logs, and establish processes for reporting errors.</w:t>
      </w:r>
    </w:p>
    <w:p>
      <w:pPr>
        <w:pStyle w:val="Heading2"/>
      </w:pPr>
      <w:r>
        <w:t>7.6 Infrastructure and Implementation</w:t>
      </w:r>
    </w:p>
    <w:p>
      <w:r>
        <w:t>Deployment may be affected by poor connectivity, incompatible hospital software, limited technical support, inconsistent image quality, and inadequate staff training.</w:t>
      </w:r>
    </w:p>
    <w:p>
      <w:pPr>
        <w:pStyle w:val="Heading1"/>
      </w:pPr>
      <w:r>
        <w:t>8. Recommendation to Management</w:t>
      </w:r>
    </w:p>
    <w:p>
      <w:r>
        <w:t>I recommend that Indian hospitals adopt AI-assisted chest X-ray screening through a controlled, evidence-based pilot program rather than introducing it as a fully autonomous diagnostic system.</w:t>
      </w:r>
    </w:p>
    <w:p>
      <w:pPr>
        <w:pStyle w:val="Heading2"/>
      </w:pPr>
      <w:r>
        <w:t>8.1 Recommended Implementation Plan</w:t>
      </w:r>
    </w:p>
    <w:p>
      <w:pPr>
        <w:pStyle w:val="ListNumber"/>
      </w:pPr>
      <w:r>
        <w:t>Start with a pilot in one department, hospital, or TB screening program.</w:t>
      </w:r>
    </w:p>
    <w:p>
      <w:pPr>
        <w:pStyle w:val="ListNumber"/>
      </w:pPr>
      <w:r>
        <w:t>Define the exact intended use, such as screening support or case prioritization.</w:t>
      </w:r>
    </w:p>
    <w:p>
      <w:pPr>
        <w:pStyle w:val="ListNumber"/>
      </w:pPr>
      <w:r>
        <w:t>Validate the system using local patient populations, imaging equipment, and clinical workflows.</w:t>
      </w:r>
    </w:p>
    <w:p>
      <w:pPr>
        <w:pStyle w:val="ListNumber"/>
      </w:pPr>
      <w:r>
        <w:t>Measure sensitivity, specificity, false positives, false negatives, turnaround time, and cost.</w:t>
      </w:r>
    </w:p>
    <w:p>
      <w:pPr>
        <w:pStyle w:val="ListNumber"/>
      </w:pPr>
      <w:r>
        <w:t>Keep doctors and radiologists in control of final diagnosis and treatment decisions.</w:t>
      </w:r>
    </w:p>
    <w:p>
      <w:pPr>
        <w:pStyle w:val="ListNumber"/>
      </w:pPr>
      <w:r>
        <w:t>Protect patient information through encryption, access restrictions, and audit trails.</w:t>
      </w:r>
    </w:p>
    <w:p>
      <w:pPr>
        <w:pStyle w:val="ListNumber"/>
      </w:pPr>
      <w:r>
        <w:t>Train staff to understand the system's capabilities and limitations.</w:t>
      </w:r>
    </w:p>
    <w:p>
      <w:pPr>
        <w:pStyle w:val="ListNumber"/>
      </w:pPr>
      <w:r>
        <w:t>Monitor performance continuously and investigate errors or unexpected outcomes.</w:t>
      </w:r>
    </w:p>
    <w:p>
      <w:pPr>
        <w:pStyle w:val="ListNumber"/>
      </w:pPr>
      <w:r>
        <w:t>Scale to more facilities only after the pilot demonstrates safe, useful, and cost-effective performance.</w:t>
      </w:r>
    </w:p>
    <w:p>
      <w:pPr>
        <w:pStyle w:val="Heading2"/>
      </w:pPr>
      <w:r>
        <w:t>8.2 Suggested Key Performance Indicators</w:t>
      </w:r>
    </w:p>
    <w:tbl>
      <w:tblPr>
        <w:tblStyle w:val="TableGrid"/>
        <w:tblW w:type="auto" w:w="0"/>
        <w:tblLook w:firstColumn="1" w:firstRow="1" w:lastColumn="0" w:lastRow="0" w:noHBand="0" w:noVBand="1" w:val="04A0"/>
      </w:tblPr>
      <w:tblGrid>
        <w:gridCol w:w="4968"/>
        <w:gridCol w:w="4968"/>
      </w:tblGrid>
      <w:tr>
        <w:tc>
          <w:tcPr>
            <w:tcW w:type="dxa" w:w="4968"/>
          </w:tcPr>
          <w:p>
            <w:r>
              <w:t>KPI</w:t>
            </w:r>
          </w:p>
        </w:tc>
        <w:tc>
          <w:tcPr>
            <w:tcW w:type="dxa" w:w="4968"/>
          </w:tcPr>
          <w:p>
            <w:r>
              <w:t>What It Measures</w:t>
            </w:r>
          </w:p>
        </w:tc>
      </w:tr>
      <w:tr>
        <w:tc>
          <w:tcPr>
            <w:tcW w:type="dxa" w:w="4968"/>
          </w:tcPr>
          <w:p>
            <w:r>
              <w:t>Screening turnaround time</w:t>
            </w:r>
          </w:p>
        </w:tc>
        <w:tc>
          <w:tcPr>
            <w:tcW w:type="dxa" w:w="4968"/>
          </w:tcPr>
          <w:p>
            <w:r>
              <w:t>How quickly images receive an initial AI-assisted assessment.</w:t>
            </w:r>
          </w:p>
        </w:tc>
      </w:tr>
      <w:tr>
        <w:tc>
          <w:tcPr>
            <w:tcW w:type="dxa" w:w="4968"/>
          </w:tcPr>
          <w:p>
            <w:r>
              <w:t>Sensitivity</w:t>
            </w:r>
          </w:p>
        </w:tc>
        <w:tc>
          <w:tcPr>
            <w:tcW w:type="dxa" w:w="4968"/>
          </w:tcPr>
          <w:p>
            <w:r>
              <w:t>Ability to identify relevant positive cases.</w:t>
            </w:r>
          </w:p>
        </w:tc>
      </w:tr>
      <w:tr>
        <w:tc>
          <w:tcPr>
            <w:tcW w:type="dxa" w:w="4968"/>
          </w:tcPr>
          <w:p>
            <w:r>
              <w:t>Specificity</w:t>
            </w:r>
          </w:p>
        </w:tc>
        <w:tc>
          <w:tcPr>
            <w:tcW w:type="dxa" w:w="4968"/>
          </w:tcPr>
          <w:p>
            <w:r>
              <w:t>Ability to avoid incorrectly flagging negative cases.</w:t>
            </w:r>
          </w:p>
        </w:tc>
      </w:tr>
      <w:tr>
        <w:tc>
          <w:tcPr>
            <w:tcW w:type="dxa" w:w="4968"/>
          </w:tcPr>
          <w:p>
            <w:r>
              <w:t>False-negative rate</w:t>
            </w:r>
          </w:p>
        </w:tc>
        <w:tc>
          <w:tcPr>
            <w:tcW w:type="dxa" w:w="4968"/>
          </w:tcPr>
          <w:p>
            <w:r>
              <w:t>Cases the system misses.</w:t>
            </w:r>
          </w:p>
        </w:tc>
      </w:tr>
      <w:tr>
        <w:tc>
          <w:tcPr>
            <w:tcW w:type="dxa" w:w="4968"/>
          </w:tcPr>
          <w:p>
            <w:r>
              <w:t>Referral completion rate</w:t>
            </w:r>
          </w:p>
        </w:tc>
        <w:tc>
          <w:tcPr>
            <w:tcW w:type="dxa" w:w="4968"/>
          </w:tcPr>
          <w:p>
            <w:r>
              <w:t>Whether patients complete recommended follow-up.</w:t>
            </w:r>
          </w:p>
        </w:tc>
      </w:tr>
      <w:tr>
        <w:tc>
          <w:tcPr>
            <w:tcW w:type="dxa" w:w="4968"/>
          </w:tcPr>
          <w:p>
            <w:r>
              <w:t>Cost per screened patient</w:t>
            </w:r>
          </w:p>
        </w:tc>
        <w:tc>
          <w:tcPr>
            <w:tcW w:type="dxa" w:w="4968"/>
          </w:tcPr>
          <w:p>
            <w:r>
              <w:t>Financial efficiency of the program.</w:t>
            </w:r>
          </w:p>
        </w:tc>
      </w:tr>
      <w:tr>
        <w:tc>
          <w:tcPr>
            <w:tcW w:type="dxa" w:w="4968"/>
          </w:tcPr>
          <w:p>
            <w:r>
              <w:t>Radiologist workload</w:t>
            </w:r>
          </w:p>
        </w:tc>
        <w:tc>
          <w:tcPr>
            <w:tcW w:type="dxa" w:w="4968"/>
          </w:tcPr>
          <w:p>
            <w:r>
              <w:t>Effect on reporting and prioritization.</w:t>
            </w:r>
          </w:p>
        </w:tc>
      </w:tr>
      <w:tr>
        <w:tc>
          <w:tcPr>
            <w:tcW w:type="dxa" w:w="4968"/>
          </w:tcPr>
          <w:p>
            <w:r>
              <w:t>Patient safety incidents</w:t>
            </w:r>
          </w:p>
        </w:tc>
        <w:tc>
          <w:tcPr>
            <w:tcW w:type="dxa" w:w="4968"/>
          </w:tcPr>
          <w:p>
            <w:r>
              <w:t>Errors or harm associated with system use.</w:t>
            </w:r>
          </w:p>
        </w:tc>
      </w:tr>
    </w:tbl>
    <w:p>
      <w:pPr>
        <w:pStyle w:val="Heading1"/>
      </w:pPr>
      <w:r>
        <w:t>Conclusion</w:t>
      </w:r>
    </w:p>
    <w:p>
      <w:r>
        <w:t>Artificial Intelligence can help Indian hospitals address the operational challenge of screening large numbers of chest X-rays for tuberculosis and other lung abnormalities. Through computer vision and deep learning, AI systems such as Qure.ai's qXR can assist with image analysis and case prioritization.</w:t>
      </w:r>
    </w:p>
    <w:p>
      <w:r>
        <w:t>The main business value lies in faster workflow, better resource utilization, improved screening access, and support for public health programs. However, medical AI can produce incorrect results and involves sensitive patient information. Therefore, hospitals should use AI as a clinician-support tool, validate it locally, protect patient data, and monitor performance continuously.</w:t>
      </w:r>
    </w:p>
    <w:p>
      <w:pPr>
        <w:pStyle w:val="Heading1"/>
      </w:pPr>
      <w:r>
        <w:t>References</w:t>
      </w:r>
    </w:p>
    <w:p>
      <w:pPr>
        <w:pStyle w:val="ListNumber"/>
      </w:pPr>
      <w:r>
        <w:t>World Health Organization. (2021). Ethics and governance of artificial intelligence for health: WHO guidance. https://www.who.int/publications/i/item/9789240029200</w:t>
      </w:r>
    </w:p>
    <w:p>
      <w:pPr>
        <w:pStyle w:val="ListNumber"/>
      </w:pPr>
      <w:r>
        <w:t>World Health Organization. (2021, June 28). WHO issues first global report on Artificial Intelligence in health and six guiding principles for its design and use. https://www.who.int/news/item/28-06-2021-who-issues-first-global-report-on-ai-in-health-and-six-guiding-principles-for-its-design-and-use</w:t>
      </w:r>
    </w:p>
    <w:p>
      <w:pPr>
        <w:pStyle w:val="ListNumber"/>
      </w:pPr>
      <w:r>
        <w:t>Qure.ai. (2023, December 7). Implementing a chest X-ray artificial intelligence tool to enhance tuberculosis screening in India: Lessons learned. https://www.qure.ai/us/evidence/implementing-a-chest-x-ray-artificial-intelligence-tool-to-enhance-tuberculosis-screening-in-india-lessons-learned</w:t>
      </w:r>
    </w:p>
    <w:p>
      <w:pPr>
        <w:pStyle w:val="ListNumber"/>
      </w:pPr>
      <w:r>
        <w:t>Qure.ai. Health Technology Assessment: AI-Assisted TB Screening. https://www.qure.ai/evidence/Qure.ai-increases-TB-detection-while-saving-costs-shows-evaluation-in-India</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