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035" w:rsidRPr="004A41B2" w:rsidRDefault="00814035" w:rsidP="00814035">
      <w:pPr>
        <w:pStyle w:val="RPSubheading"/>
      </w:pPr>
      <w:bookmarkStart w:id="0" w:name="_GoBack"/>
      <w:bookmarkEnd w:id="0"/>
      <w:r>
        <w:t>Our Products and Services</w:t>
      </w:r>
    </w:p>
    <w:p w:rsidR="00814035" w:rsidRPr="00170D3D" w:rsidRDefault="00814035" w:rsidP="00814035">
      <w:pPr>
        <w:spacing w:line="288" w:lineRule="auto"/>
        <w:rPr>
          <w:rFonts w:ascii="Arial" w:eastAsiaTheme="minorEastAsia" w:hAnsi="Arial" w:cs="Arial"/>
          <w:color w:val="000000" w:themeColor="text1"/>
          <w:kern w:val="24"/>
        </w:rPr>
      </w:pPr>
      <w:r w:rsidRPr="00170D3D">
        <w:rPr>
          <w:rFonts w:ascii="Arial" w:eastAsiaTheme="minorEastAsia" w:hAnsi="Arial" w:cs="Arial"/>
          <w:color w:val="000000" w:themeColor="text1"/>
          <w:kern w:val="24"/>
        </w:rPr>
        <w:t>IT strategy development</w:t>
      </w:r>
    </w:p>
    <w:p w:rsidR="00814035" w:rsidRPr="00170D3D" w:rsidRDefault="00814035" w:rsidP="0081403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70D3D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Top-down, business-driven and aligned IT vision, objectives and plans; </w:t>
      </w:r>
    </w:p>
    <w:p w:rsidR="00814035" w:rsidRPr="00170D3D" w:rsidRDefault="00814035" w:rsidP="0081403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70D3D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Infrastructure refresh; </w:t>
      </w:r>
    </w:p>
    <w:p w:rsidR="00814035" w:rsidRPr="00170D3D" w:rsidRDefault="00814035" w:rsidP="0081403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70D3D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Improvements in IT’s ‘ways of working’</w:t>
      </w:r>
    </w:p>
    <w:p w:rsidR="00814035" w:rsidRPr="00170D3D" w:rsidRDefault="00814035" w:rsidP="00814035">
      <w:pPr>
        <w:spacing w:line="288" w:lineRule="auto"/>
        <w:rPr>
          <w:rFonts w:ascii="Arial" w:eastAsiaTheme="minorEastAsia" w:hAnsi="Arial" w:cs="Arial"/>
          <w:color w:val="000000" w:themeColor="text1"/>
          <w:kern w:val="24"/>
        </w:rPr>
      </w:pPr>
    </w:p>
    <w:p w:rsidR="00814035" w:rsidRPr="00170D3D" w:rsidRDefault="00814035" w:rsidP="00814035">
      <w:pPr>
        <w:spacing w:line="288" w:lineRule="auto"/>
        <w:rPr>
          <w:rFonts w:ascii="Arial" w:eastAsiaTheme="minorEastAsia" w:hAnsi="Arial" w:cs="Arial"/>
          <w:color w:val="000000" w:themeColor="text1"/>
          <w:kern w:val="24"/>
        </w:rPr>
      </w:pPr>
      <w:r w:rsidRPr="00170D3D">
        <w:rPr>
          <w:rFonts w:ascii="Arial" w:eastAsiaTheme="minorEastAsia" w:hAnsi="Arial" w:cs="Arial"/>
          <w:color w:val="000000" w:themeColor="text1"/>
          <w:kern w:val="24"/>
        </w:rPr>
        <w:t>Business-IT transformation</w:t>
      </w:r>
    </w:p>
    <w:p w:rsidR="00814035" w:rsidRPr="00170D3D" w:rsidRDefault="00814035" w:rsidP="0081403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</w:pPr>
      <w:r w:rsidRPr="00170D3D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Cloud; </w:t>
      </w:r>
    </w:p>
    <w:p w:rsidR="00814035" w:rsidRPr="00170D3D" w:rsidRDefault="00814035" w:rsidP="0081403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</w:pPr>
      <w:r w:rsidRPr="00170D3D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Device mobility; </w:t>
      </w:r>
    </w:p>
    <w:p w:rsidR="00814035" w:rsidRPr="00170D3D" w:rsidRDefault="00814035" w:rsidP="0081403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</w:pPr>
      <w:r w:rsidRPr="00170D3D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Business Intelligence; </w:t>
      </w:r>
    </w:p>
    <w:p w:rsidR="00814035" w:rsidRPr="00170D3D" w:rsidRDefault="00814035" w:rsidP="0081403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</w:pPr>
      <w:r w:rsidRPr="00170D3D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DevOps</w:t>
      </w:r>
    </w:p>
    <w:p w:rsidR="00814035" w:rsidRPr="00170D3D" w:rsidRDefault="00814035" w:rsidP="00814035">
      <w:pPr>
        <w:pStyle w:val="ListParagraph"/>
        <w:spacing w:line="288" w:lineRule="auto"/>
        <w:rPr>
          <w:rFonts w:ascii="Arial" w:hAnsi="Arial" w:cs="Arial"/>
          <w:color w:val="B5121B"/>
        </w:rPr>
      </w:pPr>
    </w:p>
    <w:p w:rsidR="00814035" w:rsidRPr="00170D3D" w:rsidRDefault="00814035" w:rsidP="00814035">
      <w:pPr>
        <w:spacing w:line="288" w:lineRule="auto"/>
        <w:rPr>
          <w:rFonts w:ascii="Arial" w:eastAsiaTheme="minorEastAsia" w:hAnsi="Arial" w:cs="Arial"/>
          <w:color w:val="000000" w:themeColor="text1"/>
          <w:kern w:val="24"/>
        </w:rPr>
      </w:pPr>
      <w:r w:rsidRPr="00170D3D">
        <w:rPr>
          <w:rFonts w:ascii="Arial" w:eastAsiaTheme="minorEastAsia" w:hAnsi="Arial" w:cs="Arial"/>
          <w:color w:val="000000" w:themeColor="text1"/>
          <w:kern w:val="24"/>
        </w:rPr>
        <w:t>Automation &amp; self-service</w:t>
      </w:r>
    </w:p>
    <w:p w:rsidR="00814035" w:rsidRPr="00170D3D" w:rsidRDefault="00814035" w:rsidP="0081403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</w:pPr>
      <w:proofErr w:type="spellStart"/>
      <w:r w:rsidRPr="00170D3D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uDo</w:t>
      </w:r>
      <w:proofErr w:type="spellEnd"/>
    </w:p>
    <w:p w:rsidR="00814035" w:rsidRPr="00170D3D" w:rsidRDefault="00814035" w:rsidP="00814035">
      <w:pPr>
        <w:pStyle w:val="ListParagraph"/>
        <w:spacing w:line="288" w:lineRule="auto"/>
        <w:rPr>
          <w:rFonts w:ascii="Arial" w:hAnsi="Arial" w:cs="Arial"/>
          <w:color w:val="B5121B"/>
        </w:rPr>
      </w:pPr>
    </w:p>
    <w:p w:rsidR="00814035" w:rsidRPr="00170D3D" w:rsidRDefault="00814035" w:rsidP="00814035">
      <w:pPr>
        <w:spacing w:line="288" w:lineRule="auto"/>
        <w:rPr>
          <w:rFonts w:ascii="Arial" w:eastAsiaTheme="minorEastAsia" w:hAnsi="Arial" w:cs="Arial"/>
          <w:color w:val="000000" w:themeColor="text1"/>
          <w:kern w:val="24"/>
        </w:rPr>
      </w:pPr>
      <w:r w:rsidRPr="00170D3D">
        <w:rPr>
          <w:rFonts w:ascii="Arial" w:eastAsiaTheme="minorEastAsia" w:hAnsi="Arial" w:cs="Arial"/>
          <w:color w:val="000000" w:themeColor="text1"/>
          <w:kern w:val="24"/>
        </w:rPr>
        <w:t>Managed services</w:t>
      </w:r>
    </w:p>
    <w:p w:rsidR="00814035" w:rsidRPr="00170D3D" w:rsidRDefault="00814035" w:rsidP="0081403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</w:pPr>
      <w:r w:rsidRPr="00170D3D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Commoditised services around desktop engineering and packaging</w:t>
      </w:r>
    </w:p>
    <w:p w:rsidR="00814035" w:rsidRDefault="00814035" w:rsidP="00814035">
      <w:pPr>
        <w:spacing w:line="288" w:lineRule="auto"/>
        <w:rPr>
          <w:color w:val="B5121B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69BA0017" wp14:editId="1FA27256">
            <wp:simplePos x="0" y="0"/>
            <wp:positionH relativeFrom="column">
              <wp:posOffset>9302115</wp:posOffset>
            </wp:positionH>
            <wp:positionV relativeFrom="paragraph">
              <wp:posOffset>251460</wp:posOffset>
            </wp:positionV>
            <wp:extent cx="1881505" cy="803910"/>
            <wp:effectExtent l="0" t="0" r="4445" b="0"/>
            <wp:wrapNone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36090A03" wp14:editId="13D1D47B">
            <wp:simplePos x="0" y="0"/>
            <wp:positionH relativeFrom="column">
              <wp:posOffset>9146540</wp:posOffset>
            </wp:positionH>
            <wp:positionV relativeFrom="paragraph">
              <wp:posOffset>1898650</wp:posOffset>
            </wp:positionV>
            <wp:extent cx="1638300" cy="928370"/>
            <wp:effectExtent l="0" t="0" r="0" b="5080"/>
            <wp:wrapNone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73D13FC8" wp14:editId="3D88D856">
            <wp:simplePos x="0" y="0"/>
            <wp:positionH relativeFrom="column">
              <wp:posOffset>9302115</wp:posOffset>
            </wp:positionH>
            <wp:positionV relativeFrom="paragraph">
              <wp:posOffset>3957955</wp:posOffset>
            </wp:positionV>
            <wp:extent cx="1952625" cy="882650"/>
            <wp:effectExtent l="0" t="0" r="0" b="0"/>
            <wp:wrapNone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035" w:rsidRPr="00170D3D" w:rsidRDefault="00814035" w:rsidP="00814035">
      <w:pPr>
        <w:pStyle w:val="RPSubheading"/>
      </w:pPr>
      <w:r>
        <w:t>Some of our Clients</w:t>
      </w:r>
    </w:p>
    <w:p w:rsidR="00814035" w:rsidRPr="00F6525F" w:rsidRDefault="00814035" w:rsidP="00814035">
      <w:pPr>
        <w:spacing w:line="288" w:lineRule="auto"/>
        <w:rPr>
          <w:color w:val="B5121B"/>
        </w:rPr>
      </w:pPr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45E03EAC" wp14:editId="46D127BF">
            <wp:simplePos x="0" y="0"/>
            <wp:positionH relativeFrom="column">
              <wp:posOffset>4600536</wp:posOffset>
            </wp:positionH>
            <wp:positionV relativeFrom="paragraph">
              <wp:posOffset>2165908</wp:posOffset>
            </wp:positionV>
            <wp:extent cx="1062731" cy="454132"/>
            <wp:effectExtent l="0" t="0" r="4445" b="3175"/>
            <wp:wrapNone/>
            <wp:docPr id="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731" cy="454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60EEAD5E" wp14:editId="3F7DC6F7">
            <wp:simplePos x="0" y="0"/>
            <wp:positionH relativeFrom="column">
              <wp:posOffset>2881839</wp:posOffset>
            </wp:positionH>
            <wp:positionV relativeFrom="paragraph">
              <wp:posOffset>2238468</wp:posOffset>
            </wp:positionV>
            <wp:extent cx="1417627" cy="462792"/>
            <wp:effectExtent l="0" t="0" r="0" b="0"/>
            <wp:wrapNone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627" cy="462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5746C713" wp14:editId="514FF978">
            <wp:simplePos x="0" y="0"/>
            <wp:positionH relativeFrom="column">
              <wp:posOffset>4569315</wp:posOffset>
            </wp:positionH>
            <wp:positionV relativeFrom="paragraph">
              <wp:posOffset>256928</wp:posOffset>
            </wp:positionV>
            <wp:extent cx="779749" cy="441858"/>
            <wp:effectExtent l="0" t="0" r="1905" b="0"/>
            <wp:wrapNone/>
            <wp:docPr id="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49" cy="441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04225B12" wp14:editId="350C7949">
            <wp:simplePos x="0" y="0"/>
            <wp:positionH relativeFrom="column">
              <wp:posOffset>4649491</wp:posOffset>
            </wp:positionH>
            <wp:positionV relativeFrom="paragraph">
              <wp:posOffset>1257176</wp:posOffset>
            </wp:positionV>
            <wp:extent cx="950205" cy="429584"/>
            <wp:effectExtent l="0" t="0" r="2540" b="8890"/>
            <wp:wrapNone/>
            <wp:docPr id="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205" cy="429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3A95C4C1" wp14:editId="1EA9F4C9">
            <wp:simplePos x="0" y="0"/>
            <wp:positionH relativeFrom="column">
              <wp:posOffset>2157508</wp:posOffset>
            </wp:positionH>
            <wp:positionV relativeFrom="paragraph">
              <wp:posOffset>1257611</wp:posOffset>
            </wp:positionV>
            <wp:extent cx="2038350" cy="443554"/>
            <wp:effectExtent l="0" t="0" r="0" b="0"/>
            <wp:wrapNone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40" b="38788"/>
                    <a:stretch/>
                  </pic:blipFill>
                  <pic:spPr bwMode="auto">
                    <a:xfrm>
                      <a:off x="0" y="0"/>
                      <a:ext cx="2038350" cy="443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920803C" wp14:editId="6EE466FE">
            <wp:simplePos x="0" y="0"/>
            <wp:positionH relativeFrom="column">
              <wp:posOffset>2207055</wp:posOffset>
            </wp:positionH>
            <wp:positionV relativeFrom="paragraph">
              <wp:posOffset>662075</wp:posOffset>
            </wp:positionV>
            <wp:extent cx="1491270" cy="619413"/>
            <wp:effectExtent l="0" t="0" r="0" b="9525"/>
            <wp:wrapNone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270" cy="619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4B501F60" wp14:editId="5BD07E84">
            <wp:simplePos x="0" y="0"/>
            <wp:positionH relativeFrom="column">
              <wp:posOffset>120224</wp:posOffset>
            </wp:positionH>
            <wp:positionV relativeFrom="paragraph">
              <wp:posOffset>2303076</wp:posOffset>
            </wp:positionV>
            <wp:extent cx="2172467" cy="341607"/>
            <wp:effectExtent l="0" t="0" r="0" b="1905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467" cy="341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68926338" wp14:editId="52F5504E">
            <wp:simplePos x="0" y="0"/>
            <wp:positionH relativeFrom="margin">
              <wp:posOffset>-18411</wp:posOffset>
            </wp:positionH>
            <wp:positionV relativeFrom="paragraph">
              <wp:posOffset>1729105</wp:posOffset>
            </wp:positionV>
            <wp:extent cx="1663103" cy="461948"/>
            <wp:effectExtent l="0" t="0" r="0" b="0"/>
            <wp:wrapNone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26" b="34989"/>
                    <a:stretch/>
                  </pic:blipFill>
                  <pic:spPr bwMode="auto">
                    <a:xfrm>
                      <a:off x="0" y="0"/>
                      <a:ext cx="1663103" cy="461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2816AEEF" wp14:editId="0941BE33">
            <wp:simplePos x="0" y="0"/>
            <wp:positionH relativeFrom="column">
              <wp:posOffset>-118127</wp:posOffset>
            </wp:positionH>
            <wp:positionV relativeFrom="paragraph">
              <wp:posOffset>1293912</wp:posOffset>
            </wp:positionV>
            <wp:extent cx="2227700" cy="300080"/>
            <wp:effectExtent l="0" t="0" r="1270" b="5080"/>
            <wp:wrapNone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2542" t="38538" r="4689" b="27525"/>
                    <a:stretch/>
                  </pic:blipFill>
                  <pic:spPr bwMode="auto">
                    <a:xfrm>
                      <a:off x="0" y="0"/>
                      <a:ext cx="2227700" cy="30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3A2A66EC" wp14:editId="07BB2EA6">
            <wp:simplePos x="0" y="0"/>
            <wp:positionH relativeFrom="column">
              <wp:posOffset>1427684</wp:posOffset>
            </wp:positionH>
            <wp:positionV relativeFrom="paragraph">
              <wp:posOffset>91057</wp:posOffset>
            </wp:positionV>
            <wp:extent cx="2055495" cy="454085"/>
            <wp:effectExtent l="0" t="0" r="1905" b="3175"/>
            <wp:wrapNone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84" b="25753"/>
                    <a:stretch/>
                  </pic:blipFill>
                  <pic:spPr bwMode="auto">
                    <a:xfrm>
                      <a:off x="0" y="0"/>
                      <a:ext cx="2055495" cy="45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32F951A6" wp14:editId="21BE21C0">
            <wp:simplePos x="0" y="0"/>
            <wp:positionH relativeFrom="column">
              <wp:posOffset>132311</wp:posOffset>
            </wp:positionH>
            <wp:positionV relativeFrom="paragraph">
              <wp:posOffset>858588</wp:posOffset>
            </wp:positionV>
            <wp:extent cx="952500" cy="368214"/>
            <wp:effectExtent l="0" t="0" r="0" b="0"/>
            <wp:wrapNone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" t="29638" r="-3221" b="31704"/>
                    <a:stretch/>
                  </pic:blipFill>
                  <pic:spPr bwMode="auto">
                    <a:xfrm>
                      <a:off x="0" y="0"/>
                      <a:ext cx="952500" cy="36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1621916D" wp14:editId="20D4D1CD">
            <wp:simplePos x="0" y="0"/>
            <wp:positionH relativeFrom="margin">
              <wp:align>left</wp:align>
            </wp:positionH>
            <wp:positionV relativeFrom="paragraph">
              <wp:posOffset>10650</wp:posOffset>
            </wp:positionV>
            <wp:extent cx="1154680" cy="677833"/>
            <wp:effectExtent l="0" t="0" r="7620" b="8255"/>
            <wp:wrapNone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680" cy="677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40E7" w:rsidRDefault="001940E7"/>
    <w:sectPr w:rsidR="00194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0915"/>
    <w:multiLevelType w:val="hybridMultilevel"/>
    <w:tmpl w:val="2BF253C0"/>
    <w:lvl w:ilvl="0" w:tplc="4C48F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40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1CC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4AC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E5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E0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CA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0C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6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5"/>
    <w:rsid w:val="001940E7"/>
    <w:rsid w:val="00814035"/>
    <w:rsid w:val="00EB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DFD4C-8645-43B0-8113-8FF75AA2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0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03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PSubheading">
    <w:name w:val="#RP Subheading"/>
    <w:basedOn w:val="Normal"/>
    <w:link w:val="RPSubheadingChar"/>
    <w:qFormat/>
    <w:rsid w:val="00814035"/>
    <w:pPr>
      <w:keepNext/>
    </w:pPr>
    <w:rPr>
      <w:rFonts w:ascii="Arial" w:hAnsi="Arial"/>
      <w:color w:val="5E6167"/>
      <w:sz w:val="28"/>
    </w:rPr>
  </w:style>
  <w:style w:type="character" w:customStyle="1" w:styleId="RPSubheadingChar">
    <w:name w:val="#RP Subheading Char"/>
    <w:basedOn w:val="DefaultParagraphFont"/>
    <w:link w:val="RPSubheading"/>
    <w:rsid w:val="00814035"/>
    <w:rPr>
      <w:rFonts w:ascii="Arial" w:hAnsi="Arial"/>
      <w:color w:val="5E616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972FCAAA2A94DB4F1E9635B0F48A4" ma:contentTypeVersion="2" ma:contentTypeDescription="Create a new document." ma:contentTypeScope="" ma:versionID="e3b6526c97640da9233a0393c4ce4a7c">
  <xsd:schema xmlns:xsd="http://www.w3.org/2001/XMLSchema" xmlns:xs="http://www.w3.org/2001/XMLSchema" xmlns:p="http://schemas.microsoft.com/office/2006/metadata/properties" xmlns:ns2="9b0e1264-9290-47f1-ab24-9f8b720bd76c" targetNamespace="http://schemas.microsoft.com/office/2006/metadata/properties" ma:root="true" ma:fieldsID="9afe479331af0a415cbc0daaa7fbe316" ns2:_="">
    <xsd:import namespace="9b0e1264-9290-47f1-ab24-9f8b720bd7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e1264-9290-47f1-ab24-9f8b720bd7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AD0ECD-5A69-4BAC-AE7F-D49FA4A5A17D}"/>
</file>

<file path=customXml/itemProps2.xml><?xml version="1.0" encoding="utf-8"?>
<ds:datastoreItem xmlns:ds="http://schemas.openxmlformats.org/officeDocument/2006/customXml" ds:itemID="{C78F34D3-5953-48A0-87CF-8DEC00423A2C}"/>
</file>

<file path=customXml/itemProps3.xml><?xml version="1.0" encoding="utf-8"?>
<ds:datastoreItem xmlns:ds="http://schemas.openxmlformats.org/officeDocument/2006/customXml" ds:itemID="{14AEA5BB-E099-44CA-B6CE-5EC139CEE0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355</Characters>
  <Application>Microsoft Office Word</Application>
  <DocSecurity>0</DocSecurity>
  <Lines>20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RedPixie Overview-What</vt:lpstr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RedPixie Overview-What</dc:title>
  <dc:subject>RedPixie Overview</dc:subject>
  <dc:creator>Paul Greer</dc:creator>
  <cp:keywords/>
  <dc:description/>
  <cp:lastModifiedBy>Paul Greer</cp:lastModifiedBy>
  <cp:revision>2</cp:revision>
  <dcterms:created xsi:type="dcterms:W3CDTF">2015-03-27T13:49:00Z</dcterms:created>
  <dcterms:modified xsi:type="dcterms:W3CDTF">2015-04-27T12:37:00Z</dcterms:modified>
  <cp:category>What we do and what we do it for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0x01010074F972FCAAA2A94DB4F1E9635B0F48A4</vt:lpwstr>
  </property>
</Properties>
</file>