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6633D9B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B3485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B3485" w:rsidRPr="000B3485">
        <w:rPr>
          <w:b/>
          <w:bCs/>
          <w:color w:val="C00000"/>
          <w:sz w:val="24"/>
          <w:szCs w:val="24"/>
        </w:rPr>
        <w:t>ANALYTICAL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56C9D35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B3485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819144"/>
            <w:r w:rsidR="000B3485" w:rsidRPr="000B3485">
              <w:rPr>
                <w:sz w:val="18"/>
                <w:szCs w:val="18"/>
              </w:rPr>
              <w:t>ANALYTICAL PROBLEM SOLVING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3C9DF94" w:rsidR="00D25E9A" w:rsidRDefault="000B3485">
            <w:r>
              <w:rPr>
                <w:sz w:val="18"/>
                <w:szCs w:val="18"/>
              </w:rPr>
              <w:t>5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ACAEBED" w:rsidR="00D25E9A" w:rsidRDefault="00446DC0">
            <w:r>
              <w:t>Y Greeshma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9B4FAFC" w:rsidR="00D25E9A" w:rsidRDefault="00446DC0">
            <w:r>
              <w:t>192424146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D33BA54" w:rsidR="00D25E9A" w:rsidRDefault="00446DC0">
            <w:r>
              <w:t>B Tech-AI&amp;DS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DE2D6A8" w:rsidR="00D25E9A" w:rsidRDefault="00446DC0">
            <w:r>
              <w:t>01-08-2026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4B7D7FC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446DC0">
              <w:rPr>
                <w:i/>
                <w:iCs/>
                <w:sz w:val="18"/>
                <w:szCs w:val="18"/>
              </w:rPr>
              <w:t xml:space="preserve"> </w:t>
            </w:r>
            <w:r w:rsidR="00446DC0" w:rsidRPr="00446DC0">
              <w:rPr>
                <w:i/>
                <w:iCs/>
                <w:sz w:val="18"/>
                <w:szCs w:val="18"/>
                <w:u w:val="single"/>
              </w:rPr>
              <w:t>Y Greeshma Reddy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9B5B798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446DC0" w:rsidRPr="00446DC0">
              <w:rPr>
                <w:sz w:val="18"/>
                <w:szCs w:val="18"/>
                <w:u w:val="single"/>
              </w:rPr>
              <w:t>Y Greeshma Reddy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91DFE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17A755F1" w:rsidR="00491DFE" w:rsidRDefault="00491DFE" w:rsidP="00491DFE">
            <w:r w:rsidRPr="008E7347"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4661F522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7C2EDD4" w:rsidR="00491DFE" w:rsidRDefault="00491DFE" w:rsidP="00491DFE">
            <w:pPr>
              <w:jc w:val="center"/>
            </w:pPr>
            <w:r w:rsidRPr="008E7347">
              <w:t>Q1</w:t>
            </w:r>
          </w:p>
        </w:tc>
      </w:tr>
      <w:tr w:rsidR="00491DFE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00125AD" w:rsidR="00491DFE" w:rsidRDefault="00491DFE" w:rsidP="00491DFE">
            <w:r w:rsidRPr="008E7347">
              <w:t xml:space="preserve">English Word Classes, </w:t>
            </w:r>
            <w:proofErr w:type="spellStart"/>
            <w:r w:rsidRPr="008E7347">
              <w:t>Tagsets</w:t>
            </w:r>
            <w:proofErr w:type="spellEnd"/>
            <w:r w:rsidRPr="008E7347">
              <w:t xml:space="preserve">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12A39564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354989F" w:rsidR="00491DFE" w:rsidRDefault="00491DFE" w:rsidP="00491DFE">
            <w:pPr>
              <w:jc w:val="center"/>
            </w:pPr>
            <w:r w:rsidRPr="008E7347">
              <w:t>Q2</w:t>
            </w:r>
          </w:p>
        </w:tc>
      </w:tr>
      <w:tr w:rsidR="00491DFE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F895BFD" w:rsidR="00491DFE" w:rsidRDefault="00491DFE" w:rsidP="00491DFE">
            <w:r w:rsidRPr="008E7347"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7B875CF3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35DCEB5" w:rsidR="00491DFE" w:rsidRDefault="00491DFE" w:rsidP="00491DFE">
            <w:pPr>
              <w:jc w:val="center"/>
            </w:pPr>
            <w:r w:rsidRPr="008E7347">
              <w:t>Q3</w:t>
            </w:r>
          </w:p>
        </w:tc>
      </w:tr>
      <w:tr w:rsidR="00491DFE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F4D6C89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7E35788D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 xml:space="preserve">Finite-state parsing of writes, writing, and written; </w:t>
            </w:r>
            <w:proofErr w:type="spellStart"/>
            <w:r w:rsidRPr="008E7347">
              <w:t>modeling</w:t>
            </w:r>
            <w:proofErr w:type="spellEnd"/>
            <w:r w:rsidRPr="008E7347">
              <w:t xml:space="preserve">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21837658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Q4</w:t>
            </w:r>
          </w:p>
        </w:tc>
      </w:tr>
      <w:tr w:rsidR="00491DFE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54A900B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6657A241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3A78460B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63EB17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6B2988" w:rsidRPr="006B2988">
        <w:rPr>
          <w:b/>
          <w:bCs/>
          <w:color w:val="C00000"/>
          <w:sz w:val="22"/>
          <w:szCs w:val="22"/>
        </w:rPr>
        <w:t>ANALYTICAL PROBLEM SOLVING</w:t>
      </w:r>
    </w:p>
    <w:p w14:paraId="04640E5C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1. Given the input words: “connected”, “connecting”, “connection”, design a morphological analysis pipeline for a document indexing system.</w:t>
      </w:r>
    </w:p>
    <w:p w14:paraId="0D87A34F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rules to decompose each word into root and suffix components.</w:t>
      </w:r>
    </w:p>
    <w:p w14:paraId="2790D6E8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inflectional and derivational forms within the dataset.</w:t>
      </w:r>
    </w:p>
    <w:p w14:paraId="7A91478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Normalize all variants to a common base form for efficient retrieval.</w:t>
      </w:r>
    </w:p>
    <w:p w14:paraId="3271668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parsed structure and normalized output for each word.</w:t>
      </w:r>
    </w:p>
    <w:p w14:paraId="4376045B" w14:textId="77777777" w:rsidR="006B2988" w:rsidRDefault="006B2988" w:rsidP="006B2988">
      <w:pPr>
        <w:jc w:val="both"/>
        <w:rPr>
          <w:sz w:val="24"/>
          <w:szCs w:val="24"/>
        </w:rPr>
      </w:pPr>
    </w:p>
    <w:p w14:paraId="2191F85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2.Given the input words: “unhappy”, “happiness”, “happily”, design a morphological parsing module for sentiment analysis.</w:t>
      </w:r>
    </w:p>
    <w:p w14:paraId="77F00C6C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Identify prefixes, suffixes, and base forms using rule-based decomposition.</w:t>
      </w:r>
    </w:p>
    <w:p w14:paraId="4F1972A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semantic consistency across derived word forms.</w:t>
      </w:r>
    </w:p>
    <w:p w14:paraId="1E4FA42B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Classify each transformation as inflectional or derivational.</w:t>
      </w:r>
    </w:p>
    <w:p w14:paraId="7059CE0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Produce the root and morphological breakdown for each word.</w:t>
      </w:r>
    </w:p>
    <w:p w14:paraId="4040C1AC" w14:textId="77777777" w:rsidR="006B2988" w:rsidRDefault="006B2988" w:rsidP="006B2988">
      <w:pPr>
        <w:jc w:val="both"/>
        <w:rPr>
          <w:sz w:val="24"/>
          <w:szCs w:val="24"/>
        </w:rPr>
      </w:pPr>
    </w:p>
    <w:p w14:paraId="0F52BE1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3. Given the input words: “played”, “player”, “playing”, design a stemming-based preprocessing module for a search engine.</w:t>
      </w:r>
    </w:p>
    <w:p w14:paraId="7452A987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morphological rules to strip affixes and identify the base form.</w:t>
      </w:r>
    </w:p>
    <w:p w14:paraId="223E9CF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Handle both grammatical variations and word formation changes.</w:t>
      </w:r>
    </w:p>
    <w:p w14:paraId="5717E85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consistent root extraction across all forms.</w:t>
      </w:r>
    </w:p>
    <w:p w14:paraId="4B388E05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stem and classification for each input word.</w:t>
      </w:r>
    </w:p>
    <w:p w14:paraId="53AD35CC" w14:textId="77777777" w:rsidR="006B2988" w:rsidRDefault="006B2988" w:rsidP="006B2988">
      <w:pPr>
        <w:jc w:val="both"/>
        <w:rPr>
          <w:sz w:val="24"/>
          <w:szCs w:val="24"/>
        </w:rPr>
      </w:pPr>
    </w:p>
    <w:p w14:paraId="36F5C719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4. Given the input words: “writes”, “writing”, “written”, design a finite-state morphological parsing module for a text processing system.</w:t>
      </w:r>
    </w:p>
    <w:p w14:paraId="0DE3EAD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state transitions to represent suffix transformations and irregular forms in verb inflection.</w:t>
      </w:r>
    </w:p>
    <w:p w14:paraId="7BB41A8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regular and irregular inflectional patterns within the dataset.</w:t>
      </w:r>
    </w:p>
    <w:p w14:paraId="4769CB1D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consistent mapping of all forms to a common root representation.</w:t>
      </w:r>
    </w:p>
    <w:p w14:paraId="40A1E1F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state transitions, morphological breakdown, and normalized output for each word.</w:t>
      </w:r>
    </w:p>
    <w:p w14:paraId="272BA799" w14:textId="77777777" w:rsidR="006B2988" w:rsidRDefault="006B2988" w:rsidP="006B2988">
      <w:pPr>
        <w:jc w:val="both"/>
        <w:rPr>
          <w:sz w:val="24"/>
          <w:szCs w:val="24"/>
        </w:rPr>
      </w:pPr>
    </w:p>
    <w:p w14:paraId="1D659C31" w14:textId="4A18741F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5. Given the input words: “relational”, “relation”, “relate”, design a Porter Stemmer-based preprocessing module for document retrieval.</w:t>
      </w:r>
    </w:p>
    <w:p w14:paraId="5E25BBC5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stemming rules step-by-step to remove derivational suffixes and obtain base forms.</w:t>
      </w:r>
    </w:p>
    <w:p w14:paraId="68A168B4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Handle variations in suffix patterns while preserving semantic consistency.</w:t>
      </w:r>
    </w:p>
    <w:p w14:paraId="133AB01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uniform root extraction across all derived forms.</w:t>
      </w:r>
    </w:p>
    <w:p w14:paraId="4D811427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stemming steps, intermediate forms, and final stem for each input word.</w:t>
      </w:r>
    </w:p>
    <w:p w14:paraId="6BEEFACD" w14:textId="77777777" w:rsidR="006B2988" w:rsidRDefault="006B2988" w:rsidP="006B2988">
      <w:pPr>
        <w:jc w:val="both"/>
        <w:rPr>
          <w:sz w:val="24"/>
          <w:szCs w:val="24"/>
        </w:rPr>
      </w:pPr>
    </w:p>
    <w:p w14:paraId="6B98B977" w14:textId="77777777" w:rsidR="00B07446" w:rsidRPr="003339EF" w:rsidRDefault="00B07446">
      <w:pPr>
        <w:rPr>
          <w:b/>
          <w:bCs/>
          <w:color w:val="1F4E79"/>
          <w:sz w:val="28"/>
          <w:szCs w:val="22"/>
        </w:rPr>
      </w:pPr>
      <w:r w:rsidRPr="003339EF">
        <w:rPr>
          <w:b/>
          <w:bCs/>
          <w:color w:val="1F4E79"/>
          <w:sz w:val="28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9E6768" w14:paraId="07133A72" w14:textId="77777777" w:rsidTr="009E6768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11586479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 w:rsidR="009E6768" w14:paraId="65B22A0E" w14:textId="77777777" w:rsidTr="009E6768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B5DBA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B7ED34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913E0CC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A3C41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A62888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6DA727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9E6768" w14:paraId="3442F03B" w14:textId="77777777" w:rsidTr="009E6768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3F5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EC7CB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392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D84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395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7A49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9E6768" w14:paraId="6F33828C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CF1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28B8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976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030B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8F42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C688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9E6768" w14:paraId="5F0EC9E8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1D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60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AC33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0FF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4949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4A73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9E6768" w14:paraId="04F00416" w14:textId="77777777" w:rsidTr="009E6768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B195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74FA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D58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A1A5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523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C2D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9E6768" w14:paraId="67BE44C4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7E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7C1E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8A9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B9B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5210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117E4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238"/>
        <w:gridCol w:w="1197"/>
        <w:gridCol w:w="1405"/>
        <w:gridCol w:w="1634"/>
        <w:gridCol w:w="827"/>
        <w:gridCol w:w="786"/>
      </w:tblGrid>
      <w:tr w:rsidR="00C44205" w14:paraId="4EBFF602" w14:textId="77777777" w:rsidTr="00C44205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011" w:type="dxa"/>
          </w:tcPr>
          <w:p w14:paraId="556DEF99" w14:textId="349391C7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72" w:type="dxa"/>
          </w:tcPr>
          <w:p w14:paraId="758D9B3E" w14:textId="2B96611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Method Selection</w:t>
            </w:r>
          </w:p>
        </w:tc>
        <w:tc>
          <w:tcPr>
            <w:tcW w:w="1500" w:type="dxa"/>
          </w:tcPr>
          <w:p w14:paraId="5489917C" w14:textId="24254A8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Solution Process</w:t>
            </w:r>
          </w:p>
        </w:tc>
        <w:tc>
          <w:tcPr>
            <w:tcW w:w="1414" w:type="dxa"/>
          </w:tcPr>
          <w:p w14:paraId="3C9F148B" w14:textId="5E2C2B3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Accuracy of Calculation</w:t>
            </w:r>
          </w:p>
        </w:tc>
        <w:tc>
          <w:tcPr>
            <w:tcW w:w="1561" w:type="dxa"/>
          </w:tcPr>
          <w:p w14:paraId="3DE3F1D0" w14:textId="7B1462D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Interpretation of Results</w:t>
            </w:r>
          </w:p>
        </w:tc>
        <w:tc>
          <w:tcPr>
            <w:tcW w:w="1081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4205" w14:paraId="1FB80395" w14:textId="77777777" w:rsidTr="00C44205">
        <w:trPr>
          <w:trHeight w:val="403"/>
        </w:trPr>
        <w:tc>
          <w:tcPr>
            <w:tcW w:w="987" w:type="dxa"/>
          </w:tcPr>
          <w:p w14:paraId="354D9D11" w14:textId="185226AA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011" w:type="dxa"/>
          </w:tcPr>
          <w:p w14:paraId="7D8F7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03B0F1F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3F8C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3F06F9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09A7A1A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2788FD14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7EF13CE9" w14:textId="25F79E8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78A8CBC0" w14:textId="77777777" w:rsidTr="00C44205">
        <w:trPr>
          <w:trHeight w:val="403"/>
        </w:trPr>
        <w:tc>
          <w:tcPr>
            <w:tcW w:w="987" w:type="dxa"/>
          </w:tcPr>
          <w:p w14:paraId="46792A9D" w14:textId="7E9D7D75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011" w:type="dxa"/>
          </w:tcPr>
          <w:p w14:paraId="3164A86C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9DF3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2F926AA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1F12990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278688C0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94C63E5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6F38FF58" w14:textId="4D61BAE9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2F96E2E9" w14:textId="77777777" w:rsidTr="00C44205">
        <w:trPr>
          <w:trHeight w:val="403"/>
        </w:trPr>
        <w:tc>
          <w:tcPr>
            <w:tcW w:w="987" w:type="dxa"/>
          </w:tcPr>
          <w:p w14:paraId="4CFF0572" w14:textId="0F96E7A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1" w:type="dxa"/>
          </w:tcPr>
          <w:p w14:paraId="6E80D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5FA0C9A6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64DB2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5638CFB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C86A50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C5E0AA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34760B29" w14:textId="42A12D92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5D1AAD9F" w14:textId="77777777" w:rsidTr="00C44205">
        <w:trPr>
          <w:trHeight w:val="403"/>
        </w:trPr>
        <w:tc>
          <w:tcPr>
            <w:tcW w:w="987" w:type="dxa"/>
          </w:tcPr>
          <w:p w14:paraId="3244D5CA" w14:textId="63838912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1" w:type="dxa"/>
          </w:tcPr>
          <w:p w14:paraId="15CA68D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112504B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43340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D478573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4BD7711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6E6964F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231AFAF7" w14:textId="7ECBE050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31AC41A6" w14:textId="77777777" w:rsidTr="00C44205">
        <w:trPr>
          <w:trHeight w:val="403"/>
        </w:trPr>
        <w:tc>
          <w:tcPr>
            <w:tcW w:w="987" w:type="dxa"/>
          </w:tcPr>
          <w:p w14:paraId="12D80612" w14:textId="385F5340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011" w:type="dxa"/>
          </w:tcPr>
          <w:p w14:paraId="046DA5C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7D70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050C01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4E67FE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9C4E42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188055D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7171B150" w14:textId="5C53DE3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86E513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4F412D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351EDD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B9FFEF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7BB780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B012F9" w14:textId="77777777" w:rsid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46DC0">
        <w:rPr>
          <w:rFonts w:ascii="Times New Roman" w:hAnsi="Times New Roman" w:cs="Times New Roman"/>
          <w:b/>
          <w:bCs/>
          <w:sz w:val="32"/>
          <w:szCs w:val="32"/>
        </w:rPr>
        <w:t>Q1. Morphological Analysis Pipeline (connected, connecting, connection)</w:t>
      </w:r>
    </w:p>
    <w:p w14:paraId="47BA3282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D4B68C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256BD567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Understand the given words: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connected, connecting, connection</w:t>
      </w:r>
      <w:r w:rsidRPr="00446D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E6A144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root word</w:t>
      </w:r>
      <w:r w:rsidRPr="00446DC0">
        <w:rPr>
          <w:rFonts w:ascii="Times New Roman" w:hAnsi="Times New Roman" w:cs="Times New Roman"/>
          <w:sz w:val="24"/>
          <w:szCs w:val="24"/>
        </w:rPr>
        <w:t xml:space="preserve"> and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suffix</w:t>
      </w:r>
      <w:r w:rsidRPr="00446DC0">
        <w:rPr>
          <w:rFonts w:ascii="Times New Roman" w:hAnsi="Times New Roman" w:cs="Times New Roman"/>
          <w:sz w:val="24"/>
          <w:szCs w:val="24"/>
        </w:rPr>
        <w:t xml:space="preserve"> for each. </w:t>
      </w:r>
    </w:p>
    <w:p w14:paraId="0EC5872C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Distinguish between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inflectional</w:t>
      </w:r>
      <w:r w:rsidRPr="00446DC0">
        <w:rPr>
          <w:rFonts w:ascii="Times New Roman" w:hAnsi="Times New Roman" w:cs="Times New Roman"/>
          <w:sz w:val="24"/>
          <w:szCs w:val="24"/>
        </w:rPr>
        <w:t xml:space="preserve"> and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derivational</w:t>
      </w:r>
      <w:r w:rsidRPr="00446DC0">
        <w:rPr>
          <w:rFonts w:ascii="Times New Roman" w:hAnsi="Times New Roman" w:cs="Times New Roman"/>
          <w:sz w:val="24"/>
          <w:szCs w:val="24"/>
        </w:rPr>
        <w:t xml:space="preserve"> forms. </w:t>
      </w:r>
    </w:p>
    <w:p w14:paraId="4ADF51D0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Normalize all words to the common base form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446DC0">
        <w:rPr>
          <w:rFonts w:ascii="Times New Roman" w:hAnsi="Times New Roman" w:cs="Times New Roman"/>
          <w:sz w:val="24"/>
          <w:szCs w:val="24"/>
        </w:rPr>
        <w:t xml:space="preserve"> for document indexing. </w:t>
      </w:r>
    </w:p>
    <w:p w14:paraId="7452868E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1D00E84E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Rule-based Morphological Analysis. </w:t>
      </w:r>
    </w:p>
    <w:p w14:paraId="46DCAF68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Suffix stripping. </w:t>
      </w:r>
    </w:p>
    <w:p w14:paraId="1B421607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Root word identification. </w:t>
      </w:r>
    </w:p>
    <w:p w14:paraId="5153DDF0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Lemmatization (normalization). </w:t>
      </w:r>
    </w:p>
    <w:p w14:paraId="19762066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993"/>
        <w:gridCol w:w="1417"/>
        <w:gridCol w:w="2126"/>
      </w:tblGrid>
      <w:tr w:rsidR="00446DC0" w:rsidRPr="00446DC0" w14:paraId="15081010" w14:textId="77777777" w:rsidTr="00446DC0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3C5A538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962" w:type="dxa"/>
            <w:vAlign w:val="center"/>
            <w:hideMark/>
          </w:tcPr>
          <w:p w14:paraId="30605014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963" w:type="dxa"/>
            <w:vAlign w:val="center"/>
            <w:hideMark/>
          </w:tcPr>
          <w:p w14:paraId="79ECD6F8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1387" w:type="dxa"/>
            <w:vAlign w:val="center"/>
            <w:hideMark/>
          </w:tcPr>
          <w:p w14:paraId="0DFFE1C8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081" w:type="dxa"/>
            <w:vAlign w:val="center"/>
            <w:hideMark/>
          </w:tcPr>
          <w:p w14:paraId="2C856889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Form</w:t>
            </w:r>
          </w:p>
        </w:tc>
      </w:tr>
      <w:tr w:rsidR="00446DC0" w:rsidRPr="00446DC0" w14:paraId="56D5E3CF" w14:textId="77777777" w:rsidTr="00446DC0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15CE371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962" w:type="dxa"/>
            <w:vAlign w:val="center"/>
            <w:hideMark/>
          </w:tcPr>
          <w:p w14:paraId="138E57A5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963" w:type="dxa"/>
            <w:vAlign w:val="center"/>
            <w:hideMark/>
          </w:tcPr>
          <w:p w14:paraId="56C51681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1387" w:type="dxa"/>
            <w:vAlign w:val="center"/>
            <w:hideMark/>
          </w:tcPr>
          <w:p w14:paraId="61FD2A3A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2081" w:type="dxa"/>
            <w:vAlign w:val="center"/>
            <w:hideMark/>
          </w:tcPr>
          <w:p w14:paraId="4849EB54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446DC0" w:rsidRPr="00446DC0" w14:paraId="4CDC8C30" w14:textId="77777777" w:rsidTr="00446DC0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691646C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962" w:type="dxa"/>
            <w:vAlign w:val="center"/>
            <w:hideMark/>
          </w:tcPr>
          <w:p w14:paraId="72C67679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963" w:type="dxa"/>
            <w:vAlign w:val="center"/>
            <w:hideMark/>
          </w:tcPr>
          <w:p w14:paraId="42BBE7BC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DB5E0CD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2081" w:type="dxa"/>
            <w:vAlign w:val="center"/>
            <w:hideMark/>
          </w:tcPr>
          <w:p w14:paraId="057DF995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446DC0" w:rsidRPr="00446DC0" w14:paraId="13FC4383" w14:textId="77777777" w:rsidTr="00446DC0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3FAFD15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962" w:type="dxa"/>
            <w:vAlign w:val="center"/>
            <w:hideMark/>
          </w:tcPr>
          <w:p w14:paraId="0ECBDAD6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963" w:type="dxa"/>
            <w:vAlign w:val="center"/>
            <w:hideMark/>
          </w:tcPr>
          <w:p w14:paraId="3D96ECCE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-ion</w:t>
            </w:r>
          </w:p>
        </w:tc>
        <w:tc>
          <w:tcPr>
            <w:tcW w:w="1387" w:type="dxa"/>
            <w:vAlign w:val="center"/>
            <w:hideMark/>
          </w:tcPr>
          <w:p w14:paraId="620762FD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2081" w:type="dxa"/>
            <w:vAlign w:val="center"/>
            <w:hideMark/>
          </w:tcPr>
          <w:p w14:paraId="506D810A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</w:tbl>
    <w:p w14:paraId="5D00B516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CD921" w14:textId="13C7808C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9B39B9" wp14:editId="0F38BC67">
            <wp:extent cx="6400800" cy="3267710"/>
            <wp:effectExtent l="0" t="0" r="0" b="8890"/>
            <wp:docPr id="141644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141A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6601F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630C6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90556" w14:textId="0EA08620" w:rsidR="00582AD6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Accuracy of Calculation</w:t>
      </w:r>
    </w:p>
    <w:p w14:paraId="30359FDB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All suffixes are correctly identified. </w:t>
      </w:r>
    </w:p>
    <w:p w14:paraId="1442573F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Inflectional forms preserve grammatical meaning. </w:t>
      </w:r>
    </w:p>
    <w:p w14:paraId="5019D8B0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Derivational form creates a noun from the verb. </w:t>
      </w:r>
    </w:p>
    <w:p w14:paraId="0A9AB8C0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Every word is successfully normalized to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446D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AE44EF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749784F3" w14:textId="77777777" w:rsidR="00446DC0" w:rsidRPr="00446DC0" w:rsidRDefault="00446DC0" w:rsidP="00446D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>Inflectional forms (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connected</w:t>
      </w:r>
      <w:r w:rsidRPr="00446DC0">
        <w:rPr>
          <w:rFonts w:ascii="Times New Roman" w:hAnsi="Times New Roman" w:cs="Times New Roman"/>
          <w:sz w:val="24"/>
          <w:szCs w:val="24"/>
        </w:rPr>
        <w:t xml:space="preserve">,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connecting</w:t>
      </w:r>
      <w:r w:rsidRPr="00446DC0">
        <w:rPr>
          <w:rFonts w:ascii="Times New Roman" w:hAnsi="Times New Roman" w:cs="Times New Roman"/>
          <w:sz w:val="24"/>
          <w:szCs w:val="24"/>
        </w:rPr>
        <w:t xml:space="preserve">) only change tense/aspect. </w:t>
      </w:r>
    </w:p>
    <w:p w14:paraId="73D44F7E" w14:textId="77777777" w:rsidR="00446DC0" w:rsidRPr="00446DC0" w:rsidRDefault="00446DC0" w:rsidP="00446D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>Derivational form (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connection</w:t>
      </w:r>
      <w:r w:rsidRPr="00446DC0">
        <w:rPr>
          <w:rFonts w:ascii="Times New Roman" w:hAnsi="Times New Roman" w:cs="Times New Roman"/>
          <w:sz w:val="24"/>
          <w:szCs w:val="24"/>
        </w:rPr>
        <w:t xml:space="preserve">) changes the word class. </w:t>
      </w:r>
    </w:p>
    <w:p w14:paraId="32FA804C" w14:textId="77777777" w:rsidR="00446DC0" w:rsidRPr="00446DC0" w:rsidRDefault="00446DC0" w:rsidP="00446D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Normalization improves indexing and search efficiency by treating all variants as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446DC0">
        <w:rPr>
          <w:rFonts w:ascii="Times New Roman" w:hAnsi="Times New Roman" w:cs="Times New Roman"/>
          <w:sz w:val="24"/>
          <w:szCs w:val="24"/>
        </w:rPr>
        <w:t>.</w:t>
      </w:r>
    </w:p>
    <w:p w14:paraId="4DD4E432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1A6CEF" w14:textId="77777777" w:rsidR="00582AD6" w:rsidRDefault="00582AD6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CDE702" w14:textId="77777777" w:rsidR="00582AD6" w:rsidRDefault="00582AD6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5D5B8F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Q2. Morphological Parsing (unhappy, happiness, happily)</w:t>
      </w:r>
    </w:p>
    <w:p w14:paraId="4E2F7FDC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E5690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219BB572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unhappy, happiness, happily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8C95CD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Identify prefixes, suffixes, and root. </w:t>
      </w:r>
    </w:p>
    <w:p w14:paraId="455BCCF0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Classify transformations. </w:t>
      </w:r>
    </w:p>
    <w:p w14:paraId="6DD1E994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Preserve semantic consistency. </w:t>
      </w:r>
    </w:p>
    <w:p w14:paraId="28FABD2A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3637CB66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Rule-based morphological parser. </w:t>
      </w:r>
    </w:p>
    <w:p w14:paraId="1582EB6A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Prefix and suffix detection. </w:t>
      </w:r>
    </w:p>
    <w:p w14:paraId="5A8DEF70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Root extraction. </w:t>
      </w:r>
    </w:p>
    <w:p w14:paraId="122782CB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Morphological classification. </w:t>
      </w:r>
    </w:p>
    <w:p w14:paraId="10D156D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96"/>
        <w:gridCol w:w="851"/>
        <w:gridCol w:w="850"/>
        <w:gridCol w:w="1701"/>
      </w:tblGrid>
      <w:tr w:rsidR="00582AD6" w:rsidRPr="00582AD6" w14:paraId="4CC809DE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CB584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766" w:type="dxa"/>
            <w:vAlign w:val="center"/>
            <w:hideMark/>
          </w:tcPr>
          <w:p w14:paraId="7ECC731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821" w:type="dxa"/>
            <w:vAlign w:val="center"/>
            <w:hideMark/>
          </w:tcPr>
          <w:p w14:paraId="04697B3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820" w:type="dxa"/>
            <w:vAlign w:val="center"/>
            <w:hideMark/>
          </w:tcPr>
          <w:p w14:paraId="5DA9296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1656" w:type="dxa"/>
            <w:vAlign w:val="center"/>
            <w:hideMark/>
          </w:tcPr>
          <w:p w14:paraId="3DA70DC5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82AD6" w:rsidRPr="00582AD6" w14:paraId="07804C71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788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unhappy</w:t>
            </w:r>
          </w:p>
        </w:tc>
        <w:tc>
          <w:tcPr>
            <w:tcW w:w="766" w:type="dxa"/>
            <w:vAlign w:val="center"/>
            <w:hideMark/>
          </w:tcPr>
          <w:p w14:paraId="05303FB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un-</w:t>
            </w:r>
          </w:p>
        </w:tc>
        <w:tc>
          <w:tcPr>
            <w:tcW w:w="821" w:type="dxa"/>
            <w:vAlign w:val="center"/>
            <w:hideMark/>
          </w:tcPr>
          <w:p w14:paraId="270A2E4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820" w:type="dxa"/>
            <w:vAlign w:val="center"/>
            <w:hideMark/>
          </w:tcPr>
          <w:p w14:paraId="4C9EDE05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56" w:type="dxa"/>
            <w:vAlign w:val="center"/>
            <w:hideMark/>
          </w:tcPr>
          <w:p w14:paraId="05B8397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582AD6" w:rsidRPr="00582AD6" w14:paraId="139D2D93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3ADA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766" w:type="dxa"/>
            <w:vAlign w:val="center"/>
            <w:hideMark/>
          </w:tcPr>
          <w:p w14:paraId="2A3BB90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21" w:type="dxa"/>
            <w:vAlign w:val="center"/>
            <w:hideMark/>
          </w:tcPr>
          <w:p w14:paraId="50370B3A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820" w:type="dxa"/>
            <w:vAlign w:val="center"/>
            <w:hideMark/>
          </w:tcPr>
          <w:p w14:paraId="6AB6924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-ness</w:t>
            </w:r>
          </w:p>
        </w:tc>
        <w:tc>
          <w:tcPr>
            <w:tcW w:w="1656" w:type="dxa"/>
            <w:vAlign w:val="center"/>
            <w:hideMark/>
          </w:tcPr>
          <w:p w14:paraId="791772D4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582AD6" w:rsidRPr="00582AD6" w14:paraId="293FE439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0BF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happily</w:t>
            </w:r>
            <w:proofErr w:type="gramEnd"/>
          </w:p>
        </w:tc>
        <w:tc>
          <w:tcPr>
            <w:tcW w:w="766" w:type="dxa"/>
            <w:vAlign w:val="center"/>
            <w:hideMark/>
          </w:tcPr>
          <w:p w14:paraId="20D8BE1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21" w:type="dxa"/>
            <w:vAlign w:val="center"/>
            <w:hideMark/>
          </w:tcPr>
          <w:p w14:paraId="36026D2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820" w:type="dxa"/>
            <w:vAlign w:val="center"/>
            <w:hideMark/>
          </w:tcPr>
          <w:p w14:paraId="1621318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274E347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</w:tbl>
    <w:p w14:paraId="39EEBDEB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101AD" w14:textId="3B3FEBE1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E48F24E" wp14:editId="11576105">
            <wp:extent cx="6400800" cy="3289935"/>
            <wp:effectExtent l="0" t="0" r="0" b="5715"/>
            <wp:docPr id="13805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46FB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44C87" w14:textId="3DDA372B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4. Accuracy of Calculation</w:t>
      </w:r>
    </w:p>
    <w:p w14:paraId="4948A403" w14:textId="77777777" w:rsidR="00582AD6" w:rsidRPr="00582AD6" w:rsidRDefault="00582AD6" w:rsidP="00582AD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Prefix and suffix are correctly detected. </w:t>
      </w:r>
    </w:p>
    <w:p w14:paraId="02C8F65D" w14:textId="77777777" w:rsidR="00582AD6" w:rsidRPr="00582AD6" w:rsidRDefault="00582AD6" w:rsidP="00582AD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Root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582AD6">
        <w:rPr>
          <w:rFonts w:ascii="Times New Roman" w:hAnsi="Times New Roman" w:cs="Times New Roman"/>
          <w:sz w:val="24"/>
          <w:szCs w:val="24"/>
        </w:rPr>
        <w:t xml:space="preserve"> is consistently extracted. </w:t>
      </w:r>
    </w:p>
    <w:p w14:paraId="729FF725" w14:textId="77777777" w:rsidR="00582AD6" w:rsidRPr="00582AD6" w:rsidRDefault="00582AD6" w:rsidP="00582AD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All transformations are correctly classified as derivational. </w:t>
      </w:r>
    </w:p>
    <w:p w14:paraId="7DD92A78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0F3F413F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Prefix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un-</w:t>
      </w:r>
      <w:r w:rsidRPr="00582AD6">
        <w:rPr>
          <w:rFonts w:ascii="Times New Roman" w:hAnsi="Times New Roman" w:cs="Times New Roman"/>
          <w:sz w:val="24"/>
          <w:szCs w:val="24"/>
        </w:rPr>
        <w:t xml:space="preserve"> changes meaning (negative). </w:t>
      </w:r>
    </w:p>
    <w:p w14:paraId="08B6C6E9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Suffix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-ness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forms a noun. </w:t>
      </w:r>
    </w:p>
    <w:p w14:paraId="66F994E3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Suffix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582AD6">
        <w:rPr>
          <w:rFonts w:ascii="Times New Roman" w:hAnsi="Times New Roman" w:cs="Times New Roman"/>
          <w:b/>
          <w:bCs/>
          <w:sz w:val="24"/>
          <w:szCs w:val="24"/>
        </w:rPr>
        <w:t>ly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forms an adverb. </w:t>
      </w:r>
    </w:p>
    <w:p w14:paraId="0FD1A3CE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Common root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582AD6">
        <w:rPr>
          <w:rFonts w:ascii="Times New Roman" w:hAnsi="Times New Roman" w:cs="Times New Roman"/>
          <w:sz w:val="24"/>
          <w:szCs w:val="24"/>
        </w:rPr>
        <w:t xml:space="preserve"> maintains semantic consistency for sentiment analysis.</w:t>
      </w:r>
    </w:p>
    <w:p w14:paraId="7AE2E2D4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5CC71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9A7F6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Q3. Stemming-Based Preprocessing (played, player, playing)</w:t>
      </w:r>
    </w:p>
    <w:p w14:paraId="476837ED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3D728B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1C6000CF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played, player, playing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0BD586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Remove affixes. </w:t>
      </w:r>
    </w:p>
    <w:p w14:paraId="230B44BB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Identify common stem. </w:t>
      </w:r>
    </w:p>
    <w:p w14:paraId="0258859E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Classify word formation. </w:t>
      </w:r>
    </w:p>
    <w:p w14:paraId="190A9D0C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47379400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Rule-based stemming. </w:t>
      </w:r>
    </w:p>
    <w:p w14:paraId="3A35AF26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Affix stripping. </w:t>
      </w:r>
    </w:p>
    <w:p w14:paraId="388D14E7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lastRenderedPageBreak/>
        <w:t xml:space="preserve">Root extraction. </w:t>
      </w:r>
    </w:p>
    <w:p w14:paraId="1767C26E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Morphological classification. </w:t>
      </w:r>
    </w:p>
    <w:p w14:paraId="029AA7A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874"/>
        <w:gridCol w:w="992"/>
        <w:gridCol w:w="1701"/>
      </w:tblGrid>
      <w:tr w:rsidR="00582AD6" w:rsidRPr="00582AD6" w14:paraId="630ED7C7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E027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1844" w:type="dxa"/>
            <w:vAlign w:val="center"/>
            <w:hideMark/>
          </w:tcPr>
          <w:p w14:paraId="5451587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Removed Affix</w:t>
            </w:r>
          </w:p>
        </w:tc>
        <w:tc>
          <w:tcPr>
            <w:tcW w:w="962" w:type="dxa"/>
            <w:vAlign w:val="center"/>
            <w:hideMark/>
          </w:tcPr>
          <w:p w14:paraId="4FBA9CE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1656" w:type="dxa"/>
            <w:vAlign w:val="center"/>
            <w:hideMark/>
          </w:tcPr>
          <w:p w14:paraId="4522CC9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582AD6" w:rsidRPr="00582AD6" w14:paraId="0A9F4230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C5D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1844" w:type="dxa"/>
            <w:vAlign w:val="center"/>
            <w:hideMark/>
          </w:tcPr>
          <w:p w14:paraId="734B573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962" w:type="dxa"/>
            <w:vAlign w:val="center"/>
            <w:hideMark/>
          </w:tcPr>
          <w:p w14:paraId="2C5DF86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1656" w:type="dxa"/>
            <w:vAlign w:val="center"/>
            <w:hideMark/>
          </w:tcPr>
          <w:p w14:paraId="2C105BD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582AD6" w:rsidRPr="00582AD6" w14:paraId="56B12C32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D613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1844" w:type="dxa"/>
            <w:vAlign w:val="center"/>
            <w:hideMark/>
          </w:tcPr>
          <w:p w14:paraId="0CB357F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-er</w:t>
            </w:r>
          </w:p>
        </w:tc>
        <w:tc>
          <w:tcPr>
            <w:tcW w:w="962" w:type="dxa"/>
            <w:vAlign w:val="center"/>
            <w:hideMark/>
          </w:tcPr>
          <w:p w14:paraId="5741858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1656" w:type="dxa"/>
            <w:vAlign w:val="center"/>
            <w:hideMark/>
          </w:tcPr>
          <w:p w14:paraId="07AB6E3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582AD6" w:rsidRPr="00582AD6" w14:paraId="05F5DCD7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54A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1844" w:type="dxa"/>
            <w:vAlign w:val="center"/>
            <w:hideMark/>
          </w:tcPr>
          <w:p w14:paraId="29325AD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BD4F7A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1656" w:type="dxa"/>
            <w:vAlign w:val="center"/>
            <w:hideMark/>
          </w:tcPr>
          <w:p w14:paraId="042E7973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</w:tbl>
    <w:p w14:paraId="711EF28E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0BA9D" w14:textId="7046EEC3" w:rsidR="00582AD6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C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42A825" wp14:editId="594B325E">
            <wp:extent cx="6400800" cy="3249295"/>
            <wp:effectExtent l="0" t="0" r="0" b="8255"/>
            <wp:docPr id="121190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2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8CAC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5D017" w14:textId="7A70D984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4. Accuracy of Calculation</w:t>
      </w:r>
    </w:p>
    <w:p w14:paraId="79ACCDBB" w14:textId="77777777" w:rsidR="00582AD6" w:rsidRPr="00582AD6" w:rsidRDefault="00582AD6" w:rsidP="00582AD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Affixes are removed correctly. </w:t>
      </w:r>
    </w:p>
    <w:p w14:paraId="755D74CB" w14:textId="77777777" w:rsidR="00582AD6" w:rsidRPr="00582AD6" w:rsidRDefault="00582AD6" w:rsidP="00582AD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Stem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</w:t>
      </w:r>
      <w:r w:rsidRPr="00582AD6">
        <w:rPr>
          <w:rFonts w:ascii="Times New Roman" w:hAnsi="Times New Roman" w:cs="Times New Roman"/>
          <w:sz w:val="24"/>
          <w:szCs w:val="24"/>
        </w:rPr>
        <w:t xml:space="preserve"> is consistently obtained. </w:t>
      </w:r>
    </w:p>
    <w:p w14:paraId="1D568550" w14:textId="77777777" w:rsidR="00582AD6" w:rsidRPr="00582AD6" w:rsidRDefault="00582AD6" w:rsidP="00582AD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Classification accurately distinguishes grammatical and word formation changes. </w:t>
      </w:r>
    </w:p>
    <w:p w14:paraId="1B45016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41531D10" w14:textId="77777777" w:rsidR="00582AD6" w:rsidRPr="00582AD6" w:rsidRDefault="00582AD6" w:rsidP="00582AD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played</w:t>
      </w:r>
      <w:r w:rsidRPr="00582AD6">
        <w:rPr>
          <w:rFonts w:ascii="Times New Roman" w:hAnsi="Times New Roman" w:cs="Times New Roman"/>
          <w:sz w:val="24"/>
          <w:szCs w:val="24"/>
        </w:rPr>
        <w:t xml:space="preserve"> and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playing</w:t>
      </w:r>
      <w:r w:rsidRPr="00582AD6">
        <w:rPr>
          <w:rFonts w:ascii="Times New Roman" w:hAnsi="Times New Roman" w:cs="Times New Roman"/>
          <w:sz w:val="24"/>
          <w:szCs w:val="24"/>
        </w:rPr>
        <w:t xml:space="preserve"> are grammatical variations. </w:t>
      </w:r>
    </w:p>
    <w:p w14:paraId="2C8ED072" w14:textId="77777777" w:rsidR="00582AD6" w:rsidRPr="00582AD6" w:rsidRDefault="00582AD6" w:rsidP="00582AD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player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forms a noun from the verb. </w:t>
      </w:r>
    </w:p>
    <w:p w14:paraId="7DDF72E3" w14:textId="77777777" w:rsidR="00582AD6" w:rsidRDefault="00582AD6" w:rsidP="00582AD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Common stem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</w:t>
      </w:r>
      <w:r w:rsidRPr="00582AD6">
        <w:rPr>
          <w:rFonts w:ascii="Times New Roman" w:hAnsi="Times New Roman" w:cs="Times New Roman"/>
          <w:sz w:val="24"/>
          <w:szCs w:val="24"/>
        </w:rPr>
        <w:t xml:space="preserve"> improves search engine retrieval.</w:t>
      </w:r>
    </w:p>
    <w:p w14:paraId="463A114F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46C07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D0ABFA" w14:textId="7C40FA04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Q4. Finite-State Morphological Parsing (writes, writing, written)</w:t>
      </w:r>
    </w:p>
    <w:p w14:paraId="57DFE61F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260FA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Problem Understanding</w:t>
      </w:r>
    </w:p>
    <w:p w14:paraId="112F116B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writes, writing, written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BBEAFF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Model state transitions. </w:t>
      </w:r>
    </w:p>
    <w:p w14:paraId="25330A29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Handle regular and irregular verb forms. </w:t>
      </w:r>
    </w:p>
    <w:p w14:paraId="32199259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Normalize to the root. </w:t>
      </w:r>
    </w:p>
    <w:p w14:paraId="1A1036CD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7B132179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Finite-State Morphological Parser. </w:t>
      </w:r>
    </w:p>
    <w:p w14:paraId="27F81858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State transition model. </w:t>
      </w:r>
    </w:p>
    <w:p w14:paraId="73CAA555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Inflection analysis. </w:t>
      </w:r>
    </w:p>
    <w:p w14:paraId="4035A504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Root normalization. </w:t>
      </w:r>
    </w:p>
    <w:p w14:paraId="65085D19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800"/>
        <w:gridCol w:w="2834"/>
        <w:gridCol w:w="1913"/>
        <w:gridCol w:w="589"/>
      </w:tblGrid>
      <w:tr w:rsidR="00582AD6" w:rsidRPr="00582AD6" w14:paraId="1250B4BF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86F56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C03F54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Transition</w:t>
            </w:r>
          </w:p>
        </w:tc>
        <w:tc>
          <w:tcPr>
            <w:tcW w:w="0" w:type="auto"/>
            <w:vAlign w:val="center"/>
            <w:hideMark/>
          </w:tcPr>
          <w:p w14:paraId="4EE4B599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Breakdown</w:t>
            </w:r>
          </w:p>
        </w:tc>
        <w:tc>
          <w:tcPr>
            <w:tcW w:w="0" w:type="auto"/>
            <w:vAlign w:val="center"/>
            <w:hideMark/>
          </w:tcPr>
          <w:p w14:paraId="3717998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F68CB6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</w:tr>
      <w:tr w:rsidR="00582AD6" w:rsidRPr="00582AD6" w14:paraId="233B5A41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B3F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5D2DF30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+s</w:t>
            </w:r>
          </w:p>
        </w:tc>
        <w:tc>
          <w:tcPr>
            <w:tcW w:w="0" w:type="auto"/>
            <w:vAlign w:val="center"/>
            <w:hideMark/>
          </w:tcPr>
          <w:p w14:paraId="46D027A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+ s</w:t>
            </w:r>
          </w:p>
        </w:tc>
        <w:tc>
          <w:tcPr>
            <w:tcW w:w="0" w:type="auto"/>
            <w:vAlign w:val="center"/>
            <w:hideMark/>
          </w:tcPr>
          <w:p w14:paraId="3A8E3E0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vAlign w:val="center"/>
            <w:hideMark/>
          </w:tcPr>
          <w:p w14:paraId="7DEDB4B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582AD6" w:rsidRPr="00582AD6" w14:paraId="4642F7E6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2DE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69A6E867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drop e → +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EA53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writing</w:t>
            </w:r>
          </w:p>
        </w:tc>
        <w:tc>
          <w:tcPr>
            <w:tcW w:w="0" w:type="auto"/>
            <w:vAlign w:val="center"/>
            <w:hideMark/>
          </w:tcPr>
          <w:p w14:paraId="6F84003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vAlign w:val="center"/>
            <w:hideMark/>
          </w:tcPr>
          <w:p w14:paraId="360A5A9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582AD6" w:rsidRPr="00582AD6" w14:paraId="40E7A8AB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1B9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vAlign w:val="center"/>
            <w:hideMark/>
          </w:tcPr>
          <w:p w14:paraId="6788D61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irregular → written</w:t>
            </w:r>
          </w:p>
        </w:tc>
        <w:tc>
          <w:tcPr>
            <w:tcW w:w="0" w:type="auto"/>
            <w:vAlign w:val="center"/>
            <w:hideMark/>
          </w:tcPr>
          <w:p w14:paraId="078AD0F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 xml:space="preserve">write + 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FFAB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  <w:tc>
          <w:tcPr>
            <w:tcW w:w="0" w:type="auto"/>
            <w:vAlign w:val="center"/>
            <w:hideMark/>
          </w:tcPr>
          <w:p w14:paraId="0FC2D81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</w:tbl>
    <w:p w14:paraId="3B89A65A" w14:textId="16797D8A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C0338" w14:textId="07DCF0C6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C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0D87C3" wp14:editId="012B6FE8">
            <wp:extent cx="6400800" cy="3223895"/>
            <wp:effectExtent l="0" t="0" r="0" b="0"/>
            <wp:docPr id="18626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7146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E6D35" w14:textId="440E1780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4. Accuracy of Calculation</w:t>
      </w:r>
    </w:p>
    <w:p w14:paraId="7FF04FDC" w14:textId="77777777" w:rsidR="00582AD6" w:rsidRPr="00582AD6" w:rsidRDefault="00582AD6" w:rsidP="00582AD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State transitions correctly represent suffix changes. </w:t>
      </w:r>
    </w:p>
    <w:p w14:paraId="4134A14F" w14:textId="77777777" w:rsidR="00582AD6" w:rsidRPr="00582AD6" w:rsidRDefault="00582AD6" w:rsidP="00582AD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Regular and irregular forms are distinguished. </w:t>
      </w:r>
    </w:p>
    <w:p w14:paraId="1B1D2D3E" w14:textId="77777777" w:rsidR="00582AD6" w:rsidRPr="00582AD6" w:rsidRDefault="00582AD6" w:rsidP="00582AD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All forms map correctly to the root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write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5D5952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1D3888AA" w14:textId="77777777" w:rsidR="00582AD6" w:rsidRPr="00582AD6" w:rsidRDefault="00582AD6" w:rsidP="00582AD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writes</w:t>
      </w:r>
      <w:r w:rsidRPr="00582AD6">
        <w:rPr>
          <w:rFonts w:ascii="Times New Roman" w:hAnsi="Times New Roman" w:cs="Times New Roman"/>
          <w:sz w:val="24"/>
          <w:szCs w:val="24"/>
        </w:rPr>
        <w:t xml:space="preserve"> and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writing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follow regular inflection rules. </w:t>
      </w:r>
    </w:p>
    <w:p w14:paraId="1CDFAE7D" w14:textId="77777777" w:rsidR="00582AD6" w:rsidRPr="00582AD6" w:rsidRDefault="00582AD6" w:rsidP="00582AD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written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follows an irregular pattern. </w:t>
      </w:r>
    </w:p>
    <w:p w14:paraId="4C35A4E3" w14:textId="77777777" w:rsidR="00582AD6" w:rsidRPr="00582AD6" w:rsidRDefault="00582AD6" w:rsidP="00582AD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Normalization to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write</w:t>
      </w:r>
      <w:r w:rsidRPr="00582AD6">
        <w:rPr>
          <w:rFonts w:ascii="Times New Roman" w:hAnsi="Times New Roman" w:cs="Times New Roman"/>
          <w:sz w:val="24"/>
          <w:szCs w:val="24"/>
        </w:rPr>
        <w:t xml:space="preserve"> enables consistent text processing.</w:t>
      </w:r>
    </w:p>
    <w:p w14:paraId="4F214003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91ED0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0D4A39A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Q5. Porter Stemmer (relational, relation, relate)</w:t>
      </w:r>
    </w:p>
    <w:p w14:paraId="095247F3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954EE5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03007C17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relational, relation, relate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A52A1D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Apply Porter stemming rules. </w:t>
      </w:r>
    </w:p>
    <w:p w14:paraId="0F4D7760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Preserve semantic meaning. </w:t>
      </w:r>
    </w:p>
    <w:p w14:paraId="29E96A61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Produce a common stem. </w:t>
      </w:r>
    </w:p>
    <w:p w14:paraId="7AA2D02B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53190605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Porter Stemmer algorithm. </w:t>
      </w:r>
    </w:p>
    <w:p w14:paraId="0208C629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Rule-based suffix removal. </w:t>
      </w:r>
    </w:p>
    <w:p w14:paraId="25A6CC4B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Intermediate stem generation. </w:t>
      </w:r>
    </w:p>
    <w:p w14:paraId="0AF811F9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Final stem extraction. </w:t>
      </w:r>
    </w:p>
    <w:p w14:paraId="69D634D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486"/>
        <w:gridCol w:w="2046"/>
        <w:gridCol w:w="1209"/>
      </w:tblGrid>
      <w:tr w:rsidR="00582AD6" w:rsidRPr="00582AD6" w14:paraId="4ACE5D7A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58BC5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4BFEDD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Stemming Step</w:t>
            </w:r>
          </w:p>
        </w:tc>
        <w:tc>
          <w:tcPr>
            <w:tcW w:w="0" w:type="auto"/>
            <w:vAlign w:val="center"/>
            <w:hideMark/>
          </w:tcPr>
          <w:p w14:paraId="721432C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Intermediate Form</w:t>
            </w:r>
          </w:p>
        </w:tc>
        <w:tc>
          <w:tcPr>
            <w:tcW w:w="0" w:type="auto"/>
            <w:vAlign w:val="center"/>
            <w:hideMark/>
          </w:tcPr>
          <w:p w14:paraId="0BEE2A03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582AD6" w:rsidRPr="00582AD6" w14:paraId="3BAC9117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E77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D917BE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remove -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ational</w:t>
            </w:r>
            <w:proofErr w:type="spellEnd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 xml:space="preserve"> → relate</w:t>
            </w:r>
          </w:p>
        </w:tc>
        <w:tc>
          <w:tcPr>
            <w:tcW w:w="0" w:type="auto"/>
            <w:vAlign w:val="center"/>
            <w:hideMark/>
          </w:tcPr>
          <w:p w14:paraId="214B306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vAlign w:val="center"/>
            <w:hideMark/>
          </w:tcPr>
          <w:p w14:paraId="5C8D8177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582AD6" w:rsidRPr="00582AD6" w14:paraId="0BF65C8E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F78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4B9387A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remove -ion</w:t>
            </w:r>
          </w:p>
        </w:tc>
        <w:tc>
          <w:tcPr>
            <w:tcW w:w="0" w:type="auto"/>
            <w:vAlign w:val="center"/>
            <w:hideMark/>
          </w:tcPr>
          <w:p w14:paraId="75C90589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6451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582AD6" w:rsidRPr="00582AD6" w14:paraId="7B4AA571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6019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vAlign w:val="center"/>
            <w:hideMark/>
          </w:tcPr>
          <w:p w14:paraId="6AF84E8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remove -e</w:t>
            </w:r>
          </w:p>
        </w:tc>
        <w:tc>
          <w:tcPr>
            <w:tcW w:w="0" w:type="auto"/>
            <w:vAlign w:val="center"/>
            <w:hideMark/>
          </w:tcPr>
          <w:p w14:paraId="52E8D09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79C0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</w:tbl>
    <w:p w14:paraId="1A26054B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02E9A" w14:textId="458CBDFD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C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617DD5" wp14:editId="1F35E9F8">
            <wp:extent cx="5798820" cy="2590800"/>
            <wp:effectExtent l="0" t="0" r="0" b="0"/>
            <wp:docPr id="3978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78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41AB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9D084" w14:textId="6EB8B9D0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Accuracy of Calculation</w:t>
      </w:r>
    </w:p>
    <w:p w14:paraId="68814A84" w14:textId="77777777" w:rsidR="00582AD6" w:rsidRPr="00582AD6" w:rsidRDefault="00582AD6" w:rsidP="00582AD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Porter stemming rules are applied correctly. </w:t>
      </w:r>
    </w:p>
    <w:p w14:paraId="43149FD1" w14:textId="77777777" w:rsidR="00582AD6" w:rsidRPr="00582AD6" w:rsidRDefault="00582AD6" w:rsidP="00582AD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Intermediate forms are accurately generated. </w:t>
      </w:r>
    </w:p>
    <w:p w14:paraId="0943E40E" w14:textId="3A4C0ECF" w:rsidR="00582AD6" w:rsidRPr="00582AD6" w:rsidRDefault="00582AD6" w:rsidP="00582AD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Final stem </w:t>
      </w:r>
      <w:r w:rsidR="00055C6C" w:rsidRPr="00582AD6">
        <w:rPr>
          <w:rFonts w:ascii="Times New Roman" w:hAnsi="Times New Roman" w:cs="Times New Roman"/>
          <w:b/>
          <w:bCs/>
          <w:sz w:val="24"/>
          <w:szCs w:val="24"/>
        </w:rPr>
        <w:t>relate</w:t>
      </w:r>
      <w:r w:rsidRPr="00582AD6">
        <w:rPr>
          <w:rFonts w:ascii="Times New Roman" w:hAnsi="Times New Roman" w:cs="Times New Roman"/>
          <w:sz w:val="24"/>
          <w:szCs w:val="24"/>
        </w:rPr>
        <w:t xml:space="preserve"> is consistent for all words. </w:t>
      </w:r>
    </w:p>
    <w:p w14:paraId="0C90995F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22589267" w14:textId="4391B2F3" w:rsidR="00582AD6" w:rsidRPr="00582AD6" w:rsidRDefault="00582AD6" w:rsidP="00582AD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Different suffix patterns converge to the common stem </w:t>
      </w:r>
      <w:r w:rsidR="00055C6C" w:rsidRPr="00582AD6">
        <w:rPr>
          <w:rFonts w:ascii="Times New Roman" w:hAnsi="Times New Roman" w:cs="Times New Roman"/>
          <w:b/>
          <w:bCs/>
          <w:sz w:val="24"/>
          <w:szCs w:val="24"/>
        </w:rPr>
        <w:t>relate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F5386F" w14:textId="77777777" w:rsidR="00582AD6" w:rsidRPr="00582AD6" w:rsidRDefault="00582AD6" w:rsidP="00582AD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Semantic similarity is preserved. </w:t>
      </w:r>
    </w:p>
    <w:p w14:paraId="6C82CAF2" w14:textId="77777777" w:rsidR="00582AD6" w:rsidRPr="00582AD6" w:rsidRDefault="00582AD6" w:rsidP="00582AD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>Uniform stemming improves document retrieval and search performance.</w:t>
      </w:r>
    </w:p>
    <w:p w14:paraId="4351F6C0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46B396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82AD6" w:rsidRPr="00582AD6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770AAB0-B1F3-421E-A422-B1C631BACD8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6C4B9B-29BB-4B67-A6FB-264D2F91819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A9CFE5-8B99-46C5-B5C0-A225CD23EF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31C"/>
    <w:multiLevelType w:val="multilevel"/>
    <w:tmpl w:val="A98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E97"/>
    <w:multiLevelType w:val="multilevel"/>
    <w:tmpl w:val="15D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65E5"/>
    <w:multiLevelType w:val="multilevel"/>
    <w:tmpl w:val="C31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6DFA"/>
    <w:multiLevelType w:val="multilevel"/>
    <w:tmpl w:val="9FC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5AD4"/>
    <w:multiLevelType w:val="multilevel"/>
    <w:tmpl w:val="7B5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82122"/>
    <w:multiLevelType w:val="multilevel"/>
    <w:tmpl w:val="A36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13B57"/>
    <w:multiLevelType w:val="multilevel"/>
    <w:tmpl w:val="51E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5590C"/>
    <w:multiLevelType w:val="multilevel"/>
    <w:tmpl w:val="D76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C461F"/>
    <w:multiLevelType w:val="multilevel"/>
    <w:tmpl w:val="99A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16F51"/>
    <w:multiLevelType w:val="multilevel"/>
    <w:tmpl w:val="894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543E5"/>
    <w:multiLevelType w:val="multilevel"/>
    <w:tmpl w:val="E1A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058FE"/>
    <w:multiLevelType w:val="multilevel"/>
    <w:tmpl w:val="83A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960E2"/>
    <w:multiLevelType w:val="multilevel"/>
    <w:tmpl w:val="11A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C471C"/>
    <w:multiLevelType w:val="multilevel"/>
    <w:tmpl w:val="89C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36D3D56"/>
    <w:multiLevelType w:val="multilevel"/>
    <w:tmpl w:val="9B0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C1A15"/>
    <w:multiLevelType w:val="multilevel"/>
    <w:tmpl w:val="A87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0156C"/>
    <w:multiLevelType w:val="multilevel"/>
    <w:tmpl w:val="FB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17C4E"/>
    <w:multiLevelType w:val="multilevel"/>
    <w:tmpl w:val="184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845DC"/>
    <w:multiLevelType w:val="multilevel"/>
    <w:tmpl w:val="746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9731F"/>
    <w:multiLevelType w:val="multilevel"/>
    <w:tmpl w:val="846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03972">
    <w:abstractNumId w:val="17"/>
  </w:num>
  <w:num w:numId="2" w16cid:durableId="180364971">
    <w:abstractNumId w:val="11"/>
  </w:num>
  <w:num w:numId="3" w16cid:durableId="621880779">
    <w:abstractNumId w:val="6"/>
  </w:num>
  <w:num w:numId="4" w16cid:durableId="1984038574">
    <w:abstractNumId w:val="23"/>
  </w:num>
  <w:num w:numId="5" w16cid:durableId="1925190492">
    <w:abstractNumId w:val="10"/>
  </w:num>
  <w:num w:numId="6" w16cid:durableId="945651358">
    <w:abstractNumId w:val="4"/>
  </w:num>
  <w:num w:numId="7" w16cid:durableId="631209610">
    <w:abstractNumId w:val="16"/>
  </w:num>
  <w:num w:numId="8" w16cid:durableId="610404081">
    <w:abstractNumId w:val="19"/>
  </w:num>
  <w:num w:numId="9" w16cid:durableId="1046567242">
    <w:abstractNumId w:val="3"/>
  </w:num>
  <w:num w:numId="10" w16cid:durableId="2146044725">
    <w:abstractNumId w:val="14"/>
  </w:num>
  <w:num w:numId="11" w16cid:durableId="1776746704">
    <w:abstractNumId w:val="5"/>
  </w:num>
  <w:num w:numId="12" w16cid:durableId="1130593747">
    <w:abstractNumId w:val="12"/>
  </w:num>
  <w:num w:numId="13" w16cid:durableId="28073316">
    <w:abstractNumId w:val="22"/>
  </w:num>
  <w:num w:numId="14" w16cid:durableId="1979873014">
    <w:abstractNumId w:val="0"/>
  </w:num>
  <w:num w:numId="15" w16cid:durableId="1915236629">
    <w:abstractNumId w:val="1"/>
  </w:num>
  <w:num w:numId="16" w16cid:durableId="1017927319">
    <w:abstractNumId w:val="21"/>
  </w:num>
  <w:num w:numId="17" w16cid:durableId="130171576">
    <w:abstractNumId w:val="9"/>
  </w:num>
  <w:num w:numId="18" w16cid:durableId="1782260413">
    <w:abstractNumId w:val="18"/>
  </w:num>
  <w:num w:numId="19" w16cid:durableId="1580367288">
    <w:abstractNumId w:val="20"/>
  </w:num>
  <w:num w:numId="20" w16cid:durableId="1169633824">
    <w:abstractNumId w:val="13"/>
  </w:num>
  <w:num w:numId="21" w16cid:durableId="167404614">
    <w:abstractNumId w:val="8"/>
  </w:num>
  <w:num w:numId="22" w16cid:durableId="198591942">
    <w:abstractNumId w:val="15"/>
  </w:num>
  <w:num w:numId="23" w16cid:durableId="1200161722">
    <w:abstractNumId w:val="24"/>
  </w:num>
  <w:num w:numId="24" w16cid:durableId="1054810034">
    <w:abstractNumId w:val="2"/>
  </w:num>
  <w:num w:numId="25" w16cid:durableId="374742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21120"/>
    <w:rsid w:val="00047F39"/>
    <w:rsid w:val="000513F1"/>
    <w:rsid w:val="00055C6C"/>
    <w:rsid w:val="00056994"/>
    <w:rsid w:val="000B1C45"/>
    <w:rsid w:val="000B3485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46DC0"/>
    <w:rsid w:val="00460AD1"/>
    <w:rsid w:val="00462E9A"/>
    <w:rsid w:val="00491DFE"/>
    <w:rsid w:val="004A25A4"/>
    <w:rsid w:val="004B0002"/>
    <w:rsid w:val="004F3021"/>
    <w:rsid w:val="005323FA"/>
    <w:rsid w:val="005325E5"/>
    <w:rsid w:val="0056664C"/>
    <w:rsid w:val="00582AD6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B2988"/>
    <w:rsid w:val="006C4B00"/>
    <w:rsid w:val="00716059"/>
    <w:rsid w:val="0076410E"/>
    <w:rsid w:val="00794534"/>
    <w:rsid w:val="007C4FB5"/>
    <w:rsid w:val="008664B6"/>
    <w:rsid w:val="00891D75"/>
    <w:rsid w:val="008F5E9F"/>
    <w:rsid w:val="009425BE"/>
    <w:rsid w:val="0094514D"/>
    <w:rsid w:val="00950CA0"/>
    <w:rsid w:val="00992151"/>
    <w:rsid w:val="009A0EF3"/>
    <w:rsid w:val="009C3AF4"/>
    <w:rsid w:val="009D0A1C"/>
    <w:rsid w:val="009D3C4F"/>
    <w:rsid w:val="009E6768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1598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GREESHMA REDDY</cp:lastModifiedBy>
  <cp:revision>2</cp:revision>
  <dcterms:created xsi:type="dcterms:W3CDTF">2026-08-01T04:33:00Z</dcterms:created>
  <dcterms:modified xsi:type="dcterms:W3CDTF">2026-08-01T04:33:00Z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