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mbria" w:hAnsi="Cambria"/>
        </w:rPr>
      </w:pPr>
      <w:r>
        <w:rPr>
          <w:rFonts w:ascii="Cambria" w:hAnsi="Cambria"/>
        </w:rPr>
        <mc:AlternateContent>
          <mc:Choice Requires="wpg">
            <w:drawing>
              <wp:anchor behindDoc="1" distT="0" distB="0" distL="114300" distR="114300" simplePos="0" locked="0" layoutInCell="1" allowOverlap="1" relativeHeight="2">
                <wp:simplePos x="0" y="0"/>
                <wp:positionH relativeFrom="page">
                  <wp:align>center</wp:align>
                </wp:positionH>
                <wp:positionV relativeFrom="page">
                  <wp:align>center</wp:align>
                </wp:positionV>
                <wp:extent cx="6865620" cy="9124315"/>
                <wp:effectExtent l="0" t="0" r="2540" b="635"/>
                <wp:wrapNone/>
                <wp:docPr id="1" name="Group 193"/>
                <a:graphic xmlns:a="http://schemas.openxmlformats.org/drawingml/2006/main">
                  <a:graphicData uri="http://schemas.microsoft.com/office/word/2010/wordprocessingGroup">
                    <wpg:wgp>
                      <wpg:cNvGrpSpPr/>
                      <wpg:grpSpPr>
                        <a:xfrm>
                          <a:off x="0" y="0"/>
                          <a:ext cx="6864840" cy="9123840"/>
                        </a:xfrm>
                      </wpg:grpSpPr>
                      <wps:wsp>
                        <wps:cNvSpPr/>
                        <wps:spPr>
                          <a:xfrm>
                            <a:off x="0" y="0"/>
                            <a:ext cx="6858000" cy="1370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409464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12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FFFFFF"/>
                                  <w:lang w:eastAsia="zh-CN" w:bidi="hi-IN"/>
                                  <w14:textFill>
                                    <w14:solidFill>
                                      <w14:schemeClr w14:val="bg1"/>
                                    </w14:solidFill>
                                  </w14:textFill>
                                </w:rPr>
                                <w:t>BITS F464</w:t>
                              </w:r>
                            </w:p>
                            <w:p>
                              <w:pPr>
                                <w:overflowPunct w:val="false"/>
                                <w:spacing w:before="120" w:after="0" w:lineRule="auto" w:line="240"/>
                                <w:jc w:val="center"/>
                                <w:rPr/>
                              </w:pPr>
                              <w:r>
                                <w:rPr>
                                  <w:sz w:val="22"/>
                                  <w:b w:val="false"/>
                                  <w:u w:val="none"/>
                                  <w:dstrike w:val="false"/>
                                  <w:strike w:val="false"/>
                                  <w:i w:val="false"/>
                                  <w:vertAlign w:val="baseline"/>
                                  <w:position w:val="0"/>
                                  <w:szCs w:val="22"/>
                                  <w:bCs w:val="false"/>
                                  <w:iCs w:val="false"/>
                                  <w:caps/>
                                  <w:spacing w:val="0"/>
                                  <w:rFonts w:asciiTheme="minorHAnsi" w:cstheme="minorBidi" w:eastAsiaTheme="minorHAnsi" w:hAnsiTheme="minorHAnsi" w:ascii="Calibri" w:hAnsi="Calibri"/>
                                  <w:color w:val="FFFFFF"/>
                                  <w:lang w:eastAsia="zh-CN" w:bidi="hi-IN"/>
                                  <w14:textFill>
                                    <w14:solidFill>
                                      <w14:schemeClr w14:val="bg1"/>
                                    </w14:solidFill>
                                  </w14:textFill>
                                </w:rPr>
                                <w:t>BITs-Pilani</w:t>
                              </w:r>
                              <w:r>
                                <w:rPr>
                                  <w:sz w:val="22"/>
                                  <w:b w:val="false"/>
                                  <w:u w:val="none"/>
                                  <w:dstrike w:val="false"/>
                                  <w:strike w:val="false"/>
                                  <w:i w:val="false"/>
                                  <w:vertAlign w:val="baseline"/>
                                  <w:position w:val="0"/>
                                  <w:szCs w:val="22"/>
                                  <w:bCs w:val="false"/>
                                  <w:iCs w:val="false"/>
                                  <w:spacing w:val="0"/>
                                  <w:smallCaps w:val="false"/>
                                  <w:caps w:val="false"/>
                                  <w:rFonts w:asciiTheme="minorHAnsi" w:cstheme="minorBidi" w:eastAsiaTheme="minorHAnsi" w:hAnsiTheme="minorHAnsi" w:ascii="Calibri" w:hAnsi="Calibri"/>
                                  <w:color w:val="FFFFFF"/>
                                  <w:lang w:eastAsia="zh-CN" w:bidi="hi-IN"/>
                                  <w14:textFill>
                                    <w14:solidFill>
                                      <w14:schemeClr w14:val="bg1"/>
                                    </w14:solidFill>
                                  </w14:textFill>
                                </w:rPr>
                                <w:t>  Hyderabad Campus</w:t>
                              </w:r>
                            </w:p>
                          </w:txbxContent>
                        </wps:txbx>
                        <wps:bodyPr lIns="457200" rIns="457200" tIns="731520" bIns="457200" anchor="b">
                          <a:noAutofit/>
                        </wps:bodyPr>
                      </wps:wsp>
                      <wps:wsp>
                        <wps:cNvSpPr/>
                        <wps:spPr>
                          <a:xfrm>
                            <a:off x="6840" y="1371600"/>
                            <a:ext cx="685800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pacing w:val="0"/>
                                  <w:caps/>
                                  <w:iCs w:val="false"/>
                                  <w:bCs w:val="false"/>
                                  <w:szCs w:val="72"/>
                                  <w:vertAlign w:val="baseline"/>
                                  <w:position w:val="0"/>
                                  <w:sz w:val="72"/>
                                  <w:i w:val="false"/>
                                  <w:dstrike w:val="false"/>
                                  <w:strike w:val="false"/>
                                  <w:u w:val="none"/>
                                  <w:b w:val="false"/>
                                  <w:sz w:val="72"/>
                                  <w:rFonts w:asciiTheme="minorHAnsi" w:cstheme="minorBidi" w:eastAsiaTheme="minorHAnsi" w:hAnsiTheme="minorHAnsi" w:ascii="Calibri" w:hAnsi="Calibri"/>
                                  <w:color w:val="5B9BD5"/>
                                  <w:lang w:eastAsia="zh-CN" w:bidi="hi-IN"/>
                                  <w14:textFill>
                                    <w14:solidFill>
                                      <w14:schemeClr w14:val="accent1"/>
                                    </w14:solidFill>
                                  </w14:textFill>
                                </w:rPr>
                                <w:t>Machine learning Assignment-1</w:t>
                              </w:r>
                            </w:p>
                          </w:txbxContent>
                        </wps:txbx>
                        <wps:bodyPr lIns="457200" rIns="457200" tIns="91440" bIns="91440" anchor="ctr">
                          <a:noAutofit/>
                        </wps:bodyPr>
                      </wps:wsp>
                    </wpg:wgp>
                  </a:graphicData>
                </a:graphic>
                <wp14:sizeRelH relativeFrom="page">
                  <wp14:pctWidth>88000</wp14:pctWidth>
                </wp14:sizeRelH>
                <wp14:sizeRelV relativeFrom="page">
                  <wp14:pctHeight>91000</wp14:pctHeight>
                </wp14:sizeRelV>
              </wp:anchor>
            </w:drawing>
          </mc:Choice>
          <mc:Fallback>
            <w:pict>
              <v:group id="shape_0" alt="Group 193" style="position:absolute;margin-left:27.35pt;margin-top:61.75pt;width:540.55pt;height:718.4pt" coordorigin="547,1235" coordsize="10811,14368">
                <v:rect id="shape_0" ID="Rectangle 194" fillcolor="#5b9bd5" stroked="f" style="position:absolute;left:547;top:1235;width:10799;height:2158;mso-position-horizontal:center;mso-position-horizontal-relative:page;mso-position-vertical:center;mso-position-vertical-relative:page">
                  <v:textbox>
                    <w:txbxContent>
                      <w:p>
                        <w:pPr>
                          <w:overflowPunct w:val="false"/>
                          <w:spacing w:before="0" w:after="0" w:lineRule="auto" w:line="240"/>
                          <w:jc w:val="left"/>
                          <w:rPr/>
                        </w:pPr>
                        <w:r>
                          <w:rPr>
                            <w:szCs w:val="20"/>
                            <w:lang w:eastAsia="zh-CN" w:bidi="hi-IN"/>
                          </w:rPr>
                        </w:r>
                      </w:p>
                    </w:txbxContent>
                  </v:textbox>
                  <w10:wrap type="none"/>
                  <v:fill o:detectmouseclick="t" type="solid" color2="#a4642a"/>
                  <v:stroke color="#3465a4" weight="12600" joinstyle="miter" endcap="flat"/>
                </v:rect>
                <v:rect id="shape_0" ID="Rectangle 195" fillcolor="#5b9bd5" stroked="f" style="position:absolute;left:547;top:7683;width:10799;height:7919;mso-position-horizontal:center;mso-position-horizontal-relative:page;mso-position-vertical:center;mso-position-vertical-relative:page">
                  <v:textbox>
                    <w:txbxContent>
                      <w:p>
                        <w:pPr>
                          <w:overflowPunct w:val="false"/>
                          <w:spacing w:before="120" w:after="0" w:lineRule="auto" w:line="240"/>
                          <w:jc w:val="center"/>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ascii="Calibri" w:hAnsi="Calibri"/>
                            <w:color w:val="FFFFFF"/>
                            <w:lang w:eastAsia="zh-CN" w:bidi="hi-IN"/>
                            <w14:textFill>
                              <w14:solidFill>
                                <w14:schemeClr w14:val="bg1"/>
                              </w14:solidFill>
                            </w14:textFill>
                          </w:rPr>
                          <w:t>BITS F464</w:t>
                        </w:r>
                      </w:p>
                      <w:p>
                        <w:pPr>
                          <w:overflowPunct w:val="false"/>
                          <w:spacing w:before="120" w:after="0" w:lineRule="auto" w:line="240"/>
                          <w:jc w:val="center"/>
                          <w:rPr/>
                        </w:pPr>
                        <w:r>
                          <w:rPr>
                            <w:sz w:val="22"/>
                            <w:b w:val="false"/>
                            <w:u w:val="none"/>
                            <w:dstrike w:val="false"/>
                            <w:strike w:val="false"/>
                            <w:i w:val="false"/>
                            <w:vertAlign w:val="baseline"/>
                            <w:position w:val="0"/>
                            <w:szCs w:val="22"/>
                            <w:bCs w:val="false"/>
                            <w:iCs w:val="false"/>
                            <w:caps/>
                            <w:spacing w:val="0"/>
                            <w:rFonts w:asciiTheme="minorHAnsi" w:cstheme="minorBidi" w:eastAsiaTheme="minorHAnsi" w:hAnsiTheme="minorHAnsi" w:ascii="Calibri" w:hAnsi="Calibri"/>
                            <w:color w:val="FFFFFF"/>
                            <w:lang w:eastAsia="zh-CN" w:bidi="hi-IN"/>
                            <w14:textFill>
                              <w14:solidFill>
                                <w14:schemeClr w14:val="bg1"/>
                              </w14:solidFill>
                            </w14:textFill>
                          </w:rPr>
                          <w:t>BITs-Pilani</w:t>
                        </w:r>
                        <w:r>
                          <w:rPr>
                            <w:sz w:val="22"/>
                            <w:b w:val="false"/>
                            <w:u w:val="none"/>
                            <w:dstrike w:val="false"/>
                            <w:strike w:val="false"/>
                            <w:i w:val="false"/>
                            <w:vertAlign w:val="baseline"/>
                            <w:position w:val="0"/>
                            <w:szCs w:val="22"/>
                            <w:bCs w:val="false"/>
                            <w:iCs w:val="false"/>
                            <w:spacing w:val="0"/>
                            <w:smallCaps w:val="false"/>
                            <w:caps w:val="false"/>
                            <w:rFonts w:asciiTheme="minorHAnsi" w:cstheme="minorBidi" w:eastAsiaTheme="minorHAnsi" w:hAnsiTheme="minorHAnsi" w:ascii="Calibri" w:hAnsi="Calibri"/>
                            <w:color w:val="FFFFFF"/>
                            <w:lang w:eastAsia="zh-CN" w:bidi="hi-IN"/>
                            <w14:textFill>
                              <w14:solidFill>
                                <w14:schemeClr w14:val="bg1"/>
                              </w14:solidFill>
                            </w14:textFill>
                          </w:rPr>
                          <w:t>  Hyderabad Campus</w:t>
                        </w:r>
                      </w:p>
                    </w:txbxContent>
                  </v:textbox>
                  <w10:wrap type="square"/>
                  <v:fill o:detectmouseclick="t" type="solid" color2="#a4642a"/>
                  <v:stroke color="#3465a4" weight="12600" joinstyle="miter" endcap="flat"/>
                </v:rect>
                <v:rect id="shape_0" ID="Text Box 196" fillcolor="white" stroked="f" style="position:absolute;left:558;top:3395;width:10799;height:4286;mso-position-horizontal:center;mso-position-horizontal-relative:page;mso-position-vertical:center;mso-position-vertical-relative:page">
                  <v:textbox>
                    <w:txbxContent>
                      <w:p>
                        <w:pPr>
                          <w:overflowPunct w:val="false"/>
                          <w:spacing w:before="0" w:after="0" w:lineRule="auto" w:line="240"/>
                          <w:jc w:val="center"/>
                          <w:rPr/>
                        </w:pPr>
                        <w:r>
                          <w:rPr>
                            <w:spacing w:val="0"/>
                            <w:caps/>
                            <w:iCs w:val="false"/>
                            <w:bCs w:val="false"/>
                            <w:szCs w:val="72"/>
                            <w:vertAlign w:val="baseline"/>
                            <w:position w:val="0"/>
                            <w:sz w:val="72"/>
                            <w:i w:val="false"/>
                            <w:dstrike w:val="false"/>
                            <w:strike w:val="false"/>
                            <w:u w:val="none"/>
                            <w:b w:val="false"/>
                            <w:sz w:val="72"/>
                            <w:rFonts w:asciiTheme="minorHAnsi" w:cstheme="minorBidi" w:eastAsiaTheme="minorHAnsi" w:hAnsiTheme="minorHAnsi" w:ascii="Calibri" w:hAnsi="Calibri"/>
                            <w:color w:val="5B9BD5"/>
                            <w:lang w:eastAsia="zh-CN" w:bidi="hi-IN"/>
                            <w14:textFill>
                              <w14:solidFill>
                                <w14:schemeClr w14:val="accent1"/>
                              </w14:solidFill>
                            </w14:textFill>
                          </w:rPr>
                          <w:t>Machine learning Assignment-1</w:t>
                        </w:r>
                      </w:p>
                    </w:txbxContent>
                  </v:textbox>
                  <w10:wrap type="square"/>
                  <v:fill o:detectmouseclick="t" type="solid" color2="black"/>
                  <v:stroke color="#3465a4" weight="6480" joinstyle="round" endcap="flat"/>
                </v:rect>
              </v:group>
            </w:pict>
          </mc:Fallback>
        </mc:AlternateContent>
      </w:r>
    </w:p>
    <w:p>
      <w:pPr>
        <w:pStyle w:val="Normal"/>
        <w:rPr>
          <w:rFonts w:ascii="Cambria" w:hAnsi="Cambria"/>
        </w:rPr>
      </w:pPr>
      <w:r>
        <w:rPr>
          <w:rFonts w:ascii="Cambria" w:hAnsi="Cambria"/>
        </w:rPr>
      </w:r>
      <w:r>
        <w:br w:type="page"/>
      </w:r>
    </w:p>
    <w:p>
      <w:pPr>
        <w:pStyle w:val="Heading1"/>
        <w:rPr>
          <w:rFonts w:ascii="Cambria" w:hAnsi="Cambria"/>
        </w:rPr>
      </w:pPr>
      <w:r>
        <w:rPr>
          <w:rFonts w:ascii="Cambria" w:hAnsi="Cambria"/>
        </w:rPr>
        <w:t>Team Members:</w:t>
      </w:r>
    </w:p>
    <w:p>
      <w:pPr>
        <w:pStyle w:val="Normal"/>
        <w:rPr>
          <w:rFonts w:ascii="Cambria" w:hAnsi="Cambria"/>
        </w:rPr>
      </w:pPr>
      <w:r>
        <w:rPr>
          <w:rFonts w:ascii="Cambria" w:hAnsi="Cambria"/>
        </w:rPr>
      </w:r>
    </w:p>
    <w:tbl>
      <w:tblPr>
        <w:tblStyle w:val="6"/>
        <w:tblW w:w="9016" w:type="dxa"/>
        <w:jc w:val="left"/>
        <w:tblInd w:w="0" w:type="dxa"/>
        <w:tblCellMar>
          <w:top w:w="0" w:type="dxa"/>
          <w:left w:w="108" w:type="dxa"/>
          <w:bottom w:w="0" w:type="dxa"/>
          <w:right w:w="108" w:type="dxa"/>
        </w:tblCellMar>
      </w:tblPr>
      <w:tblGrid>
        <w:gridCol w:w="4508"/>
        <w:gridCol w:w="4507"/>
      </w:tblGrid>
      <w:tr>
        <w:trPr/>
        <w:tc>
          <w:tcPr>
            <w:tcW w:w="4508" w:type="dxa"/>
            <w:tcBorders/>
            <w:shd w:color="auto" w:fill="D8D8D8" w:themeFill="background1" w:themeFillShade="d9" w:val="clear"/>
            <w:tcMar>
              <w:left w:w="108" w:type="dxa"/>
            </w:tcMar>
          </w:tcPr>
          <w:p>
            <w:pPr>
              <w:pStyle w:val="Normal"/>
              <w:spacing w:lineRule="auto" w:line="240" w:before="0" w:after="0"/>
              <w:jc w:val="center"/>
              <w:rPr>
                <w:rFonts w:ascii="Cambria" w:hAnsi="Cambria"/>
                <w:sz w:val="28"/>
              </w:rPr>
            </w:pPr>
            <w:r>
              <w:rPr>
                <w:rFonts w:ascii="Cambria" w:hAnsi="Cambria"/>
                <w:sz w:val="28"/>
              </w:rPr>
              <w:t>NAME</w:t>
            </w:r>
          </w:p>
        </w:tc>
        <w:tc>
          <w:tcPr>
            <w:tcW w:w="4507" w:type="dxa"/>
            <w:tcBorders/>
            <w:shd w:color="auto" w:fill="D8D8D8" w:themeFill="background1" w:themeFillShade="d9" w:val="clear"/>
            <w:tcMar>
              <w:left w:w="108" w:type="dxa"/>
            </w:tcMar>
          </w:tcPr>
          <w:p>
            <w:pPr>
              <w:pStyle w:val="Normal"/>
              <w:spacing w:lineRule="auto" w:line="240" w:before="0" w:after="0"/>
              <w:jc w:val="center"/>
              <w:rPr>
                <w:rFonts w:ascii="Cambria" w:hAnsi="Cambria"/>
                <w:sz w:val="28"/>
              </w:rPr>
            </w:pPr>
            <w:r>
              <w:rPr>
                <w:rFonts w:ascii="Cambria" w:hAnsi="Cambria"/>
                <w:sz w:val="28"/>
              </w:rPr>
              <w:t>ID Number</w:t>
            </w:r>
          </w:p>
        </w:tc>
      </w:tr>
      <w:tr>
        <w:trPr/>
        <w:tc>
          <w:tcPr>
            <w:tcW w:w="4508" w:type="dxa"/>
            <w:tcBorders/>
            <w:shd w:fill="auto" w:val="clear"/>
            <w:tcMar>
              <w:left w:w="108" w:type="dxa"/>
            </w:tcMar>
          </w:tcPr>
          <w:p>
            <w:pPr>
              <w:pStyle w:val="Normal"/>
              <w:spacing w:lineRule="auto" w:line="240" w:before="0" w:after="0"/>
              <w:jc w:val="center"/>
              <w:rPr>
                <w:rFonts w:ascii="Cambria" w:hAnsi="Cambria"/>
                <w:sz w:val="28"/>
              </w:rPr>
            </w:pPr>
            <w:r>
              <w:rPr>
                <w:rFonts w:ascii="Cambria" w:hAnsi="Cambria"/>
                <w:sz w:val="28"/>
              </w:rPr>
              <w:t>G V Sandeep</w:t>
            </w:r>
          </w:p>
        </w:tc>
        <w:tc>
          <w:tcPr>
            <w:tcW w:w="4507" w:type="dxa"/>
            <w:tcBorders/>
            <w:shd w:fill="auto" w:val="clear"/>
            <w:tcMar>
              <w:left w:w="108" w:type="dxa"/>
            </w:tcMar>
          </w:tcPr>
          <w:p>
            <w:pPr>
              <w:pStyle w:val="Normal"/>
              <w:spacing w:lineRule="auto" w:line="240" w:before="0" w:after="0"/>
              <w:jc w:val="center"/>
              <w:rPr>
                <w:rFonts w:ascii="Cambria" w:hAnsi="Cambria"/>
                <w:sz w:val="28"/>
              </w:rPr>
            </w:pPr>
            <w:r>
              <w:rPr>
                <w:rFonts w:ascii="Cambria" w:hAnsi="Cambria"/>
                <w:sz w:val="28"/>
              </w:rPr>
              <w:t>2014A7PS106H</w:t>
            </w:r>
          </w:p>
        </w:tc>
      </w:tr>
      <w:tr>
        <w:trPr/>
        <w:tc>
          <w:tcPr>
            <w:tcW w:w="4508" w:type="dxa"/>
            <w:tcBorders/>
            <w:shd w:fill="auto" w:val="clear"/>
            <w:tcMar>
              <w:left w:w="108" w:type="dxa"/>
            </w:tcMar>
          </w:tcPr>
          <w:p>
            <w:pPr>
              <w:pStyle w:val="Normal"/>
              <w:spacing w:lineRule="auto" w:line="240" w:before="0" w:after="0"/>
              <w:jc w:val="center"/>
              <w:rPr>
                <w:rFonts w:ascii="Cambria" w:hAnsi="Cambria"/>
                <w:sz w:val="28"/>
              </w:rPr>
            </w:pPr>
            <w:r>
              <w:rPr>
                <w:rFonts w:ascii="Cambria" w:hAnsi="Cambria"/>
                <w:sz w:val="28"/>
              </w:rPr>
              <w:t>Snehal Wadhwani</w:t>
            </w:r>
          </w:p>
        </w:tc>
        <w:tc>
          <w:tcPr>
            <w:tcW w:w="4507" w:type="dxa"/>
            <w:tcBorders/>
            <w:shd w:fill="auto" w:val="clear"/>
            <w:tcMar>
              <w:left w:w="108" w:type="dxa"/>
            </w:tcMar>
          </w:tcPr>
          <w:p>
            <w:pPr>
              <w:pStyle w:val="Normal"/>
              <w:spacing w:lineRule="auto" w:line="240" w:before="0" w:after="0"/>
              <w:jc w:val="center"/>
              <w:rPr>
                <w:rFonts w:ascii="Cambria" w:hAnsi="Cambria"/>
                <w:sz w:val="28"/>
              </w:rPr>
            </w:pPr>
            <w:r>
              <w:rPr>
                <w:rFonts w:ascii="Cambria" w:hAnsi="Cambria"/>
                <w:sz w:val="28"/>
              </w:rPr>
              <w:t>2014A7PS430H</w:t>
            </w:r>
          </w:p>
        </w:tc>
      </w:tr>
      <w:tr>
        <w:trPr/>
        <w:tc>
          <w:tcPr>
            <w:tcW w:w="4508" w:type="dxa"/>
            <w:tcBorders/>
            <w:shd w:fill="auto" w:val="clear"/>
            <w:tcMar>
              <w:left w:w="108" w:type="dxa"/>
            </w:tcMar>
          </w:tcPr>
          <w:p>
            <w:pPr>
              <w:pStyle w:val="Normal"/>
              <w:spacing w:lineRule="auto" w:line="240" w:before="0" w:after="0"/>
              <w:jc w:val="center"/>
              <w:rPr>
                <w:rFonts w:ascii="Cambria" w:hAnsi="Cambria"/>
                <w:sz w:val="28"/>
              </w:rPr>
            </w:pPr>
            <w:r>
              <w:rPr>
                <w:rFonts w:ascii="Cambria" w:hAnsi="Cambria"/>
                <w:sz w:val="28"/>
              </w:rPr>
              <w:t>Tanmaya Dabral</w:t>
            </w:r>
          </w:p>
        </w:tc>
        <w:tc>
          <w:tcPr>
            <w:tcW w:w="4507" w:type="dxa"/>
            <w:tcBorders/>
            <w:shd w:fill="auto" w:val="clear"/>
            <w:tcMar>
              <w:left w:w="108" w:type="dxa"/>
            </w:tcMar>
          </w:tcPr>
          <w:p>
            <w:pPr>
              <w:pStyle w:val="Normal"/>
              <w:spacing w:lineRule="auto" w:line="240" w:before="0" w:after="0"/>
              <w:jc w:val="center"/>
              <w:rPr>
                <w:rFonts w:ascii="Cambria" w:hAnsi="Cambria"/>
                <w:sz w:val="28"/>
              </w:rPr>
            </w:pPr>
            <w:r>
              <w:rPr>
                <w:rFonts w:ascii="Cambria" w:hAnsi="Cambria"/>
                <w:sz w:val="28"/>
              </w:rPr>
              <w:t>2014A7PS138H</w:t>
            </w:r>
          </w:p>
        </w:tc>
      </w:tr>
      <w:tr>
        <w:trPr/>
        <w:tc>
          <w:tcPr>
            <w:tcW w:w="4508" w:type="dxa"/>
            <w:tcBorders/>
            <w:shd w:fill="auto" w:val="clear"/>
            <w:tcMar>
              <w:left w:w="108" w:type="dxa"/>
            </w:tcMar>
          </w:tcPr>
          <w:p>
            <w:pPr>
              <w:pStyle w:val="Normal"/>
              <w:spacing w:lineRule="auto" w:line="240" w:before="0" w:after="0"/>
              <w:jc w:val="center"/>
              <w:rPr>
                <w:rFonts w:ascii="Cambria" w:hAnsi="Cambria"/>
                <w:sz w:val="28"/>
              </w:rPr>
            </w:pPr>
            <w:r>
              <w:rPr>
                <w:rFonts w:ascii="Cambria" w:hAnsi="Cambria"/>
                <w:sz w:val="28"/>
              </w:rPr>
              <w:t>Kushagra Agrawal</w:t>
            </w:r>
          </w:p>
        </w:tc>
        <w:tc>
          <w:tcPr>
            <w:tcW w:w="4507" w:type="dxa"/>
            <w:tcBorders/>
            <w:shd w:fill="auto" w:val="clear"/>
            <w:tcMar>
              <w:left w:w="108" w:type="dxa"/>
            </w:tcMar>
          </w:tcPr>
          <w:p>
            <w:pPr>
              <w:pStyle w:val="Normal"/>
              <w:spacing w:lineRule="auto" w:line="240" w:before="0" w:after="0"/>
              <w:jc w:val="center"/>
              <w:rPr>
                <w:rFonts w:ascii="Cambria" w:hAnsi="Cambria"/>
                <w:sz w:val="28"/>
              </w:rPr>
            </w:pPr>
            <w:r>
              <w:rPr>
                <w:rFonts w:ascii="Cambria" w:hAnsi="Cambria"/>
                <w:sz w:val="28"/>
              </w:rPr>
              <w:t>2014AAPS330H</w:t>
            </w:r>
          </w:p>
        </w:tc>
      </w:tr>
    </w:tbl>
    <w:p>
      <w:pPr>
        <w:pStyle w:val="Normal"/>
        <w:rPr>
          <w:rFonts w:ascii="Cambria" w:hAnsi="Cambria"/>
        </w:rPr>
      </w:pPr>
      <w:r>
        <w:rPr>
          <w:rFonts w:ascii="Cambria" w:hAnsi="Cambria"/>
        </w:rPr>
      </w:r>
    </w:p>
    <w:p>
      <w:pPr>
        <w:pStyle w:val="Heading1"/>
        <w:rPr>
          <w:rFonts w:ascii="Cambria" w:hAnsi="Cambria"/>
        </w:rPr>
      </w:pPr>
      <w:r>
        <w:rPr>
          <w:rFonts w:ascii="Cambria" w:hAnsi="Cambria"/>
        </w:rPr>
        <w:t>Pre-processing:</w:t>
      </w:r>
    </w:p>
    <w:p>
      <w:pPr>
        <w:pStyle w:val="ListParagraph"/>
        <w:numPr>
          <w:ilvl w:val="0"/>
          <w:numId w:val="1"/>
        </w:numPr>
        <w:jc w:val="both"/>
        <w:rPr>
          <w:rFonts w:ascii="Cambria" w:hAnsi="Cambria"/>
          <w:sz w:val="28"/>
        </w:rPr>
      </w:pPr>
      <w:r>
        <w:rPr>
          <w:rFonts w:ascii="Cambria" w:hAnsi="Cambria"/>
          <w:sz w:val="28"/>
        </w:rPr>
        <w:t>The data contains both numeric and string values. So the data was first read row by row and an ArrayList of DataSet objects was created. Each DataSet object contains the data as it is.</w:t>
      </w:r>
    </w:p>
    <w:p>
      <w:pPr>
        <w:pStyle w:val="ListParagraph"/>
        <w:numPr>
          <w:ilvl w:val="0"/>
          <w:numId w:val="1"/>
        </w:numPr>
        <w:jc w:val="both"/>
        <w:rPr>
          <w:rFonts w:ascii="Cambria" w:hAnsi="Cambria"/>
          <w:sz w:val="28"/>
        </w:rPr>
      </w:pPr>
      <w:r>
        <w:rPr>
          <w:rFonts w:ascii="Cambria" w:hAnsi="Cambria"/>
          <w:sz w:val="28"/>
        </w:rPr>
        <w:t>The rows containing missing values were ignored as they constitute only 7% of the total data.</w:t>
      </w:r>
    </w:p>
    <w:p>
      <w:pPr>
        <w:pStyle w:val="ListParagraph"/>
        <w:numPr>
          <w:ilvl w:val="0"/>
          <w:numId w:val="1"/>
        </w:numPr>
        <w:jc w:val="both"/>
        <w:rPr>
          <w:rFonts w:ascii="Cambria" w:hAnsi="Cambria"/>
          <w:sz w:val="28"/>
        </w:rPr>
      </w:pPr>
      <w:r>
        <w:rPr>
          <w:rFonts w:ascii="Cambria" w:hAnsi="Cambria"/>
          <w:sz w:val="28"/>
        </w:rPr>
        <w:t>Since there are some continuous attributes in the data they were split into two categories based on split which gives minimum entropy.</w:t>
      </w:r>
    </w:p>
    <w:p>
      <w:pPr>
        <w:pStyle w:val="ListParagraph"/>
        <w:numPr>
          <w:ilvl w:val="0"/>
          <w:numId w:val="1"/>
        </w:numPr>
        <w:jc w:val="both"/>
        <w:rPr>
          <w:rFonts w:ascii="Cambria" w:hAnsi="Cambria"/>
          <w:sz w:val="28"/>
        </w:rPr>
      </w:pPr>
      <w:r>
        <w:rPr>
          <w:rFonts w:ascii="Cambria" w:hAnsi="Cambria"/>
          <w:sz w:val="28"/>
        </w:rPr>
        <w:t xml:space="preserve">We then iterate through the ArrayList of DataSet objects and populate a </w:t>
      </w:r>
      <w:r>
        <w:rPr>
          <w:rFonts w:ascii="Cambria" w:hAnsi="Cambria"/>
          <w:b/>
          <w:sz w:val="28"/>
        </w:rPr>
        <w:t xml:space="preserve">matrix </w:t>
      </w:r>
      <w:r>
        <w:rPr>
          <w:rFonts w:ascii="Cambria" w:hAnsi="Cambria"/>
          <w:sz w:val="28"/>
        </w:rPr>
        <w:t>with the corresponding integer value. We get the corresponding numeric value from a class called DataRef where every attribute column is given a number and the possible values it can take are associated with an integer.</w:t>
      </w:r>
    </w:p>
    <w:p>
      <w:pPr>
        <w:pStyle w:val="ListParagraph"/>
        <w:numPr>
          <w:ilvl w:val="1"/>
          <w:numId w:val="1"/>
        </w:numPr>
        <w:jc w:val="both"/>
        <w:rPr>
          <w:rFonts w:ascii="Cambria" w:hAnsi="Cambria"/>
          <w:sz w:val="28"/>
        </w:rPr>
      </w:pPr>
      <w:r>
        <w:rPr>
          <w:rFonts w:ascii="Cambria" w:hAnsi="Cambria"/>
          <w:sz w:val="28"/>
        </w:rPr>
        <w:t>For Eg :  attribute[1][0] = “Private”</w:t>
      </w:r>
    </w:p>
    <w:p>
      <w:pPr>
        <w:pStyle w:val="ListParagraph"/>
        <w:ind w:left="2160" w:hanging="0"/>
        <w:jc w:val="both"/>
        <w:rPr>
          <w:rFonts w:ascii="Cambria" w:hAnsi="Cambria"/>
          <w:sz w:val="28"/>
        </w:rPr>
      </w:pPr>
      <w:r>
        <w:rPr>
          <w:rFonts w:ascii="Cambria" w:hAnsi="Cambria"/>
          <w:sz w:val="28"/>
        </w:rPr>
        <w:t>majorRef[1] = “workClass” means that 1</w:t>
      </w:r>
      <w:r>
        <w:rPr>
          <w:rFonts w:ascii="Cambria" w:hAnsi="Cambria"/>
          <w:sz w:val="28"/>
          <w:vertAlign w:val="superscript"/>
        </w:rPr>
        <w:t>st</w:t>
      </w:r>
      <w:r>
        <w:rPr>
          <w:rFonts w:ascii="Cambria" w:hAnsi="Cambria"/>
          <w:sz w:val="28"/>
        </w:rPr>
        <w:t xml:space="preserve"> column of the matrix stores values corresponding to the attribute workClass and “Private” in work Class corresponds to 0.</w:t>
      </w:r>
    </w:p>
    <w:p>
      <w:pPr>
        <w:pStyle w:val="Normal"/>
        <w:jc w:val="both"/>
        <w:rPr>
          <w:rFonts w:ascii="Cambria" w:hAnsi="Cambria"/>
          <w:sz w:val="28"/>
        </w:rPr>
      </w:pPr>
      <w:r>
        <w:rPr>
          <w:rFonts w:ascii="Cambria" w:hAnsi="Cambria"/>
          <w:sz w:val="28"/>
        </w:rPr>
      </w:r>
    </w:p>
    <w:p>
      <w:pPr>
        <w:pStyle w:val="ListParagraph"/>
        <w:numPr>
          <w:ilvl w:val="0"/>
          <w:numId w:val="2"/>
        </w:numPr>
        <w:jc w:val="both"/>
        <w:rPr>
          <w:rFonts w:ascii="Cambria" w:hAnsi="Cambria"/>
          <w:sz w:val="28"/>
        </w:rPr>
      </w:pPr>
      <w:r>
        <w:rPr>
          <w:rFonts w:ascii="Cambria" w:hAnsi="Cambria"/>
          <w:sz w:val="28"/>
        </w:rPr>
        <w:t>Note: All those values which are less than the calculated split are given the value 0 and those greater than the split are given the value 1.</w:t>
      </w:r>
    </w:p>
    <w:p>
      <w:pPr>
        <w:pStyle w:val="Normal"/>
        <w:rPr>
          <w:rFonts w:ascii="Cambria" w:hAnsi="Cambria"/>
        </w:rPr>
      </w:pPr>
      <w:r>
        <w:rPr>
          <w:rFonts w:ascii="Cambria" w:hAnsi="Cambria"/>
        </w:rPr>
      </w:r>
      <w:r>
        <w:br w:type="page"/>
      </w:r>
    </w:p>
    <w:p>
      <w:pPr>
        <w:pStyle w:val="Heading1"/>
        <w:rPr>
          <w:rFonts w:ascii="Cambria" w:hAnsi="Cambria"/>
        </w:rPr>
      </w:pPr>
      <w:r>
        <w:rPr>
          <w:rFonts w:ascii="Cambria" w:hAnsi="Cambria"/>
        </w:rPr>
        <w:t>Comparing Results:</w:t>
      </w:r>
    </w:p>
    <w:p>
      <w:pPr>
        <w:pStyle w:val="Normal"/>
        <w:rPr>
          <w:rFonts w:ascii="Cambria" w:hAnsi="Cambria"/>
        </w:rPr>
      </w:pPr>
      <w:r>
        <w:rPr>
          <w:rFonts w:ascii="Cambria" w:hAnsi="Cambria"/>
        </w:rPr>
      </w:r>
    </w:p>
    <w:tbl>
      <w:tblPr>
        <w:tblStyle w:val="6"/>
        <w:tblW w:w="9868" w:type="dxa"/>
        <w:jc w:val="center"/>
        <w:tblInd w:w="0" w:type="dxa"/>
        <w:tblCellMar>
          <w:top w:w="0" w:type="dxa"/>
          <w:left w:w="108" w:type="dxa"/>
          <w:bottom w:w="0" w:type="dxa"/>
          <w:right w:w="108" w:type="dxa"/>
        </w:tblCellMar>
      </w:tblPr>
      <w:tblGrid>
        <w:gridCol w:w="2490"/>
        <w:gridCol w:w="1875"/>
        <w:gridCol w:w="3060"/>
        <w:gridCol w:w="2443"/>
      </w:tblGrid>
      <w:tr>
        <w:trPr/>
        <w:tc>
          <w:tcPr>
            <w:tcW w:w="2490" w:type="dxa"/>
            <w:tcBorders/>
            <w:shd w:color="auto" w:fill="D8D8D8" w:themeFill="background1" w:themeFillShade="d9" w:val="clear"/>
            <w:tcMar>
              <w:left w:w="108" w:type="dxa"/>
            </w:tcMar>
          </w:tcPr>
          <w:p>
            <w:pPr>
              <w:pStyle w:val="Normal"/>
              <w:spacing w:lineRule="auto" w:line="240" w:before="0" w:after="0"/>
              <w:jc w:val="center"/>
              <w:rPr>
                <w:rFonts w:ascii="Cambria" w:hAnsi="Cambria"/>
                <w:b/>
                <w:b/>
                <w:bCs/>
                <w:sz w:val="32"/>
              </w:rPr>
            </w:pPr>
            <w:r>
              <w:rPr>
                <w:rFonts w:ascii="Cambria" w:hAnsi="Cambria"/>
                <w:b/>
                <w:bCs/>
                <w:sz w:val="32"/>
              </w:rPr>
            </w:r>
          </w:p>
        </w:tc>
        <w:tc>
          <w:tcPr>
            <w:tcW w:w="1875" w:type="dxa"/>
            <w:tcBorders/>
            <w:shd w:color="auto" w:fill="D8D8D8" w:themeFill="background1" w:themeFillShade="d9" w:val="clear"/>
            <w:tcMar>
              <w:left w:w="108" w:type="dxa"/>
            </w:tcMar>
          </w:tcPr>
          <w:p>
            <w:pPr>
              <w:pStyle w:val="Normal"/>
              <w:spacing w:lineRule="auto" w:line="240" w:before="0" w:after="0"/>
              <w:jc w:val="center"/>
              <w:rPr>
                <w:rFonts w:ascii="Cambria" w:hAnsi="Cambria"/>
                <w:b/>
                <w:b/>
                <w:bCs/>
                <w:sz w:val="32"/>
              </w:rPr>
            </w:pPr>
            <w:r>
              <w:rPr>
                <w:rFonts w:ascii="Cambria" w:hAnsi="Cambria"/>
                <w:b/>
                <w:bCs/>
                <w:sz w:val="32"/>
              </w:rPr>
              <w:t>ID3</w:t>
            </w:r>
          </w:p>
        </w:tc>
        <w:tc>
          <w:tcPr>
            <w:tcW w:w="3060" w:type="dxa"/>
            <w:tcBorders/>
            <w:shd w:color="auto" w:fill="D8D8D8" w:themeFill="background1" w:themeFillShade="d9" w:val="clear"/>
            <w:tcMar>
              <w:left w:w="108" w:type="dxa"/>
            </w:tcMar>
          </w:tcPr>
          <w:p>
            <w:pPr>
              <w:pStyle w:val="Normal"/>
              <w:spacing w:lineRule="auto" w:line="240" w:before="0" w:after="0"/>
              <w:jc w:val="center"/>
              <w:rPr>
                <w:rFonts w:ascii="Cambria" w:hAnsi="Cambria"/>
                <w:b/>
                <w:b/>
                <w:bCs/>
                <w:sz w:val="32"/>
              </w:rPr>
            </w:pPr>
            <w:r>
              <w:rPr>
                <w:rFonts w:ascii="Cambria" w:hAnsi="Cambria"/>
                <w:b/>
                <w:bCs/>
                <w:sz w:val="32"/>
              </w:rPr>
              <w:t>Random Forest</w:t>
            </w:r>
          </w:p>
        </w:tc>
        <w:tc>
          <w:tcPr>
            <w:tcW w:w="2443" w:type="dxa"/>
            <w:tcBorders/>
            <w:shd w:color="auto" w:fill="D8D8D8" w:themeFill="background1" w:themeFillShade="d9" w:val="clear"/>
            <w:tcMar>
              <w:left w:w="108" w:type="dxa"/>
            </w:tcMar>
          </w:tcPr>
          <w:p>
            <w:pPr>
              <w:pStyle w:val="Normal"/>
              <w:spacing w:lineRule="auto" w:line="240" w:before="0" w:after="0"/>
              <w:jc w:val="center"/>
              <w:rPr>
                <w:rFonts w:ascii="Cambria" w:hAnsi="Cambria"/>
                <w:b/>
                <w:b/>
                <w:bCs/>
                <w:sz w:val="32"/>
              </w:rPr>
            </w:pPr>
            <w:r>
              <w:rPr>
                <w:rFonts w:ascii="Cambria" w:hAnsi="Cambria"/>
                <w:b/>
                <w:bCs/>
                <w:sz w:val="32"/>
              </w:rPr>
              <w:t>AdaBoost</w:t>
            </w:r>
          </w:p>
        </w:tc>
      </w:tr>
      <w:tr>
        <w:trPr/>
        <w:tc>
          <w:tcPr>
            <w:tcW w:w="2490" w:type="dxa"/>
            <w:tcBorders/>
            <w:shd w:color="auto" w:fill="D8D8D8" w:themeFill="background1" w:themeFillShade="d9" w:val="clear"/>
            <w:tcMar>
              <w:left w:w="108" w:type="dxa"/>
            </w:tcMar>
          </w:tcPr>
          <w:p>
            <w:pPr>
              <w:pStyle w:val="Normal"/>
              <w:spacing w:lineRule="auto" w:line="240" w:before="0" w:after="0"/>
              <w:jc w:val="center"/>
              <w:rPr>
                <w:rFonts w:ascii="Cambria" w:hAnsi="Cambria"/>
                <w:b/>
                <w:b/>
                <w:bCs/>
                <w:sz w:val="32"/>
              </w:rPr>
            </w:pPr>
            <w:r>
              <w:rPr>
                <w:rFonts w:ascii="Cambria" w:hAnsi="Cambria"/>
                <w:b/>
                <w:bCs/>
                <w:sz w:val="32"/>
              </w:rPr>
              <w:t>Running Time</w:t>
            </w:r>
          </w:p>
        </w:tc>
        <w:tc>
          <w:tcPr>
            <w:tcW w:w="1875" w:type="dxa"/>
            <w:tcBorders/>
            <w:shd w:fill="auto" w:val="clear"/>
            <w:tcMar>
              <w:left w:w="108" w:type="dxa"/>
            </w:tcMar>
          </w:tcPr>
          <w:p>
            <w:pPr>
              <w:pStyle w:val="Normal"/>
              <w:spacing w:lineRule="auto" w:line="240" w:before="0" w:after="0"/>
              <w:jc w:val="center"/>
              <w:rPr>
                <w:rFonts w:ascii="Cambria" w:hAnsi="Cambria"/>
                <w:sz w:val="32"/>
              </w:rPr>
            </w:pPr>
            <w:r>
              <w:rPr>
                <w:rFonts w:ascii="Cambria" w:hAnsi="Cambria"/>
                <w:sz w:val="32"/>
              </w:rPr>
              <w:t>9 seconds</w:t>
            </w:r>
          </w:p>
        </w:tc>
        <w:tc>
          <w:tcPr>
            <w:tcW w:w="3060" w:type="dxa"/>
            <w:tcBorders/>
            <w:shd w:fill="auto" w:val="clear"/>
            <w:tcMar>
              <w:left w:w="108" w:type="dxa"/>
            </w:tcMar>
          </w:tcPr>
          <w:p>
            <w:pPr>
              <w:pStyle w:val="Normal"/>
              <w:spacing w:lineRule="auto" w:line="240" w:before="0" w:after="0"/>
              <w:jc w:val="center"/>
              <w:rPr>
                <w:rFonts w:ascii="Cambria" w:hAnsi="Cambria"/>
                <w:sz w:val="32"/>
              </w:rPr>
            </w:pPr>
            <w:r>
              <w:rPr>
                <w:rFonts w:ascii="Cambria" w:hAnsi="Cambria"/>
                <w:sz w:val="32"/>
              </w:rPr>
              <w:t>250 seconds</w:t>
            </w:r>
          </w:p>
        </w:tc>
        <w:tc>
          <w:tcPr>
            <w:tcW w:w="2443" w:type="dxa"/>
            <w:tcBorders/>
            <w:shd w:fill="auto" w:val="clear"/>
            <w:tcMar>
              <w:left w:w="108" w:type="dxa"/>
            </w:tcMar>
          </w:tcPr>
          <w:p>
            <w:pPr>
              <w:pStyle w:val="Normal"/>
              <w:spacing w:lineRule="auto" w:line="240" w:before="0" w:after="0"/>
              <w:jc w:val="center"/>
              <w:rPr>
                <w:rFonts w:ascii="Cambria" w:hAnsi="Cambria"/>
                <w:sz w:val="32"/>
              </w:rPr>
            </w:pPr>
            <w:r>
              <w:rPr>
                <w:rFonts w:ascii="Cambria" w:hAnsi="Cambria"/>
                <w:sz w:val="32"/>
              </w:rPr>
              <w:t>150 seconds</w:t>
            </w:r>
          </w:p>
        </w:tc>
      </w:tr>
      <w:tr>
        <w:trPr/>
        <w:tc>
          <w:tcPr>
            <w:tcW w:w="2490" w:type="dxa"/>
            <w:tcBorders/>
            <w:shd w:color="auto" w:fill="D8D8D8" w:themeFill="background1" w:themeFillShade="d9" w:val="clear"/>
            <w:tcMar>
              <w:left w:w="108" w:type="dxa"/>
            </w:tcMar>
          </w:tcPr>
          <w:p>
            <w:pPr>
              <w:pStyle w:val="Normal"/>
              <w:spacing w:lineRule="auto" w:line="240" w:before="0" w:after="0"/>
              <w:jc w:val="center"/>
              <w:rPr>
                <w:rFonts w:ascii="Cambria" w:hAnsi="Cambria"/>
                <w:b/>
                <w:b/>
                <w:bCs/>
                <w:sz w:val="32"/>
              </w:rPr>
            </w:pPr>
            <w:r>
              <w:rPr>
                <w:rFonts w:ascii="Cambria" w:hAnsi="Cambria"/>
                <w:b/>
                <w:bCs/>
                <w:sz w:val="32"/>
              </w:rPr>
              <w:t>Accuracy</w:t>
            </w:r>
          </w:p>
        </w:tc>
        <w:tc>
          <w:tcPr>
            <w:tcW w:w="1875" w:type="dxa"/>
            <w:tcBorders/>
            <w:shd w:fill="auto" w:val="clear"/>
            <w:tcMar>
              <w:left w:w="108" w:type="dxa"/>
            </w:tcMar>
          </w:tcPr>
          <w:p>
            <w:pPr>
              <w:pStyle w:val="Normal"/>
              <w:spacing w:lineRule="auto" w:line="240" w:before="0" w:after="0"/>
              <w:jc w:val="center"/>
              <w:rPr>
                <w:rFonts w:ascii="Cambria" w:hAnsi="Cambria"/>
                <w:sz w:val="32"/>
              </w:rPr>
            </w:pPr>
            <w:r>
              <w:rPr>
                <w:rFonts w:ascii="Cambria" w:hAnsi="Cambria"/>
                <w:sz w:val="32"/>
              </w:rPr>
              <w:t>81.32%</w:t>
            </w:r>
          </w:p>
        </w:tc>
        <w:tc>
          <w:tcPr>
            <w:tcW w:w="3060" w:type="dxa"/>
            <w:tcBorders/>
            <w:shd w:fill="auto" w:val="clear"/>
            <w:tcMar>
              <w:left w:w="108" w:type="dxa"/>
            </w:tcMar>
          </w:tcPr>
          <w:p>
            <w:pPr>
              <w:pStyle w:val="Normal"/>
              <w:spacing w:lineRule="auto" w:line="240" w:before="0" w:after="0"/>
              <w:jc w:val="center"/>
              <w:rPr>
                <w:rFonts w:ascii="Cambria" w:hAnsi="Cambria"/>
                <w:sz w:val="32"/>
              </w:rPr>
            </w:pPr>
            <w:r>
              <w:rPr>
                <w:rFonts w:ascii="Cambria" w:hAnsi="Cambria"/>
                <w:sz w:val="32"/>
              </w:rPr>
              <w:t>83.45%</w:t>
            </w:r>
          </w:p>
        </w:tc>
        <w:tc>
          <w:tcPr>
            <w:tcW w:w="2443" w:type="dxa"/>
            <w:tcBorders/>
            <w:shd w:fill="auto" w:val="clear"/>
            <w:tcMar>
              <w:left w:w="108" w:type="dxa"/>
            </w:tcMar>
          </w:tcPr>
          <w:p>
            <w:pPr>
              <w:pStyle w:val="Normal"/>
              <w:spacing w:lineRule="auto" w:line="240" w:before="0" w:after="0"/>
              <w:jc w:val="center"/>
              <w:rPr/>
            </w:pPr>
            <w:r>
              <w:rPr>
                <w:rFonts w:ascii="Cambria" w:hAnsi="Cambria"/>
                <w:sz w:val="32"/>
              </w:rPr>
              <w:t>84.</w:t>
            </w:r>
            <w:r>
              <w:rPr>
                <w:rFonts w:ascii="Cambria" w:hAnsi="Cambria"/>
                <w:sz w:val="32"/>
              </w:rPr>
              <w:t>6</w:t>
            </w:r>
            <w:r>
              <w:rPr>
                <w:rFonts w:ascii="Cambria" w:hAnsi="Cambria"/>
                <w:sz w:val="32"/>
              </w:rPr>
              <w:t>%</w:t>
            </w:r>
          </w:p>
        </w:tc>
      </w:tr>
    </w:tbl>
    <w:p>
      <w:pPr>
        <w:pStyle w:val="Normal"/>
        <w:rPr>
          <w:rFonts w:ascii="Cambria" w:hAnsi="Cambria"/>
        </w:rPr>
      </w:pPr>
      <w:r>
        <w:rPr>
          <w:rFonts w:ascii="Cambria" w:hAnsi="Cambria"/>
        </w:rPr>
      </w:r>
    </w:p>
    <w:p>
      <w:pPr>
        <w:pStyle w:val="Heading2"/>
        <w:rPr>
          <w:rFonts w:ascii="Cambria" w:hAnsi="Cambria"/>
          <w:sz w:val="28"/>
          <w:szCs w:val="28"/>
        </w:rPr>
      </w:pPr>
      <w:r>
        <w:rPr>
          <w:rFonts w:ascii="Cambria" w:hAnsi="Cambria"/>
          <w:sz w:val="28"/>
          <w:szCs w:val="28"/>
        </w:rPr>
        <w:t>Random Forest</w:t>
      </w:r>
    </w:p>
    <w:p>
      <w:pPr>
        <w:pStyle w:val="ListParagraph"/>
        <w:numPr>
          <w:ilvl w:val="0"/>
          <w:numId w:val="3"/>
        </w:numPr>
        <w:rPr>
          <w:rFonts w:ascii="Cambria" w:hAnsi="Cambria"/>
          <w:sz w:val="28"/>
          <w:szCs w:val="28"/>
        </w:rPr>
      </w:pPr>
      <w:r>
        <w:rPr>
          <w:rFonts w:ascii="Cambria" w:hAnsi="Cambria"/>
          <w:sz w:val="28"/>
          <w:szCs w:val="28"/>
        </w:rPr>
        <w:t>No of trees chosen : 300</w:t>
      </w:r>
    </w:p>
    <w:p>
      <w:pPr>
        <w:pStyle w:val="ListParagraph"/>
        <w:numPr>
          <w:ilvl w:val="0"/>
          <w:numId w:val="3"/>
        </w:numPr>
        <w:rPr>
          <w:rFonts w:ascii="Cambria" w:hAnsi="Cambria"/>
          <w:sz w:val="28"/>
          <w:szCs w:val="28"/>
        </w:rPr>
      </w:pPr>
      <w:r>
        <w:rPr>
          <w:rFonts w:ascii="Cambria" w:hAnsi="Cambria"/>
          <w:sz w:val="28"/>
          <w:szCs w:val="28"/>
        </w:rPr>
        <w:t>No of Attributes chosen : 4</w:t>
      </w:r>
    </w:p>
    <w:p>
      <w:pPr>
        <w:pStyle w:val="Heading2"/>
        <w:rPr>
          <w:rFonts w:ascii="Cambria" w:hAnsi="Cambria"/>
          <w:sz w:val="28"/>
          <w:szCs w:val="28"/>
        </w:rPr>
      </w:pPr>
      <w:r>
        <w:rPr>
          <w:rFonts w:ascii="Cambria" w:hAnsi="Cambria"/>
          <w:sz w:val="28"/>
          <w:szCs w:val="28"/>
        </w:rPr>
        <w:t>AdaBoost</w:t>
      </w:r>
    </w:p>
    <w:p>
      <w:pPr>
        <w:pStyle w:val="ListParagraph"/>
        <w:numPr>
          <w:ilvl w:val="0"/>
          <w:numId w:val="4"/>
        </w:numPr>
        <w:rPr>
          <w:rFonts w:ascii="Cambria" w:hAnsi="Cambria"/>
          <w:sz w:val="28"/>
          <w:szCs w:val="28"/>
        </w:rPr>
      </w:pPr>
      <w:r>
        <w:rPr>
          <w:rFonts w:ascii="Cambria" w:hAnsi="Cambria"/>
          <w:sz w:val="28"/>
          <w:szCs w:val="28"/>
        </w:rPr>
        <w:t>No of trees chosen : 5000</w:t>
      </w:r>
    </w:p>
    <w:p>
      <w:pPr>
        <w:pStyle w:val="ListParagraph"/>
        <w:numPr>
          <w:ilvl w:val="0"/>
          <w:numId w:val="4"/>
        </w:numPr>
        <w:rPr>
          <w:rFonts w:ascii="Cambria" w:hAnsi="Cambria"/>
          <w:sz w:val="28"/>
          <w:szCs w:val="28"/>
        </w:rPr>
      </w:pPr>
      <w:r>
        <w:rPr>
          <w:rFonts w:ascii="Cambria" w:hAnsi="Cambria"/>
          <w:sz w:val="28"/>
          <w:szCs w:val="28"/>
        </w:rPr>
        <w:t>No of rows chosen for each tree : 10</w:t>
      </w:r>
    </w:p>
    <w:p>
      <w:pPr>
        <w:pStyle w:val="ListParagraph"/>
        <w:numPr>
          <w:ilvl w:val="0"/>
          <w:numId w:val="0"/>
        </w:numPr>
        <w:spacing w:lineRule="auto" w:line="259" w:before="0" w:after="160"/>
        <w:ind w:left="720" w:hanging="0"/>
        <w:contextualSpacing/>
        <w:rPr>
          <w:rFonts w:ascii="Cambria" w:hAnsi="Cambria"/>
          <w:sz w:val="28"/>
          <w:szCs w:val="28"/>
        </w:rPr>
      </w:pPr>
      <w:r>
        <w:rPr>
          <w:rFonts w:ascii="Cambria" w:hAnsi="Cambria"/>
          <w:sz w:val="28"/>
          <w:szCs w:val="28"/>
        </w:rPr>
      </w:r>
    </w:p>
    <w:p>
      <w:pPr>
        <w:pStyle w:val="Heading2"/>
        <w:rPr>
          <w:rFonts w:ascii="Cambria" w:hAnsi="Cambria"/>
          <w:sz w:val="28"/>
          <w:szCs w:val="28"/>
        </w:rPr>
      </w:pPr>
      <w:r>
        <w:rPr>
          <w:rFonts w:ascii="Cambria" w:hAnsi="Cambria"/>
          <w:sz w:val="28"/>
          <w:szCs w:val="28"/>
        </w:rPr>
        <w:t>AdaBoost with modification</w:t>
      </w:r>
    </w:p>
    <w:p>
      <w:pPr>
        <w:pStyle w:val="Normal"/>
        <w:numPr>
          <w:ilvl w:val="0"/>
          <w:numId w:val="0"/>
        </w:numPr>
        <w:ind w:left="360" w:hanging="0"/>
        <w:rPr/>
      </w:pPr>
      <w:bookmarkStart w:id="0" w:name="_GoBack"/>
      <w:bookmarkEnd w:id="0"/>
      <w:r>
        <w:rPr>
          <w:rFonts w:ascii="Cambria" w:hAnsi="Cambria"/>
          <w:sz w:val="28"/>
          <w:szCs w:val="28"/>
        </w:rPr>
        <w:t>1. Instead of choosing among all the available attributes in data set we choose from 4 randomly selected attributes just as in the case of Random Forest implementation.</w:t>
      </w:r>
    </w:p>
    <w:p>
      <w:pPr>
        <w:pStyle w:val="Heading1"/>
        <w:rPr>
          <w:rFonts w:ascii="Cambria" w:hAnsi="Cambria"/>
          <w:sz w:val="28"/>
          <w:szCs w:val="28"/>
        </w:rPr>
      </w:pPr>
      <w:r>
        <w:rPr>
          <w:rFonts w:ascii="Cambria" w:hAnsi="Cambria"/>
          <w:sz w:val="28"/>
          <w:szCs w:val="28"/>
        </w:rPr>
        <w:t>Some Observations:</w:t>
      </w:r>
    </w:p>
    <w:p>
      <w:pPr>
        <w:pStyle w:val="Normal"/>
        <w:numPr>
          <w:ilvl w:val="0"/>
          <w:numId w:val="5"/>
        </w:numPr>
        <w:tabs>
          <w:tab w:val="left" w:pos="420" w:leader="none"/>
        </w:tabs>
        <w:ind w:left="420" w:hanging="420"/>
        <w:rPr>
          <w:rFonts w:ascii="Cambria" w:hAnsi="Cambria"/>
          <w:sz w:val="28"/>
          <w:szCs w:val="28"/>
        </w:rPr>
      </w:pPr>
      <w:r>
        <w:rPr>
          <w:rFonts w:ascii="Cambria" w:hAnsi="Cambria"/>
          <w:sz w:val="28"/>
          <w:szCs w:val="28"/>
        </w:rPr>
        <w:t>The accuracy of the simple ID3 takes a dip from 81.32% to around 80% at half the training data whereas, methods like Random Forest and AdaBoost still maintains more or less the same accuracy. This shows that these techniques make the decision tree more robust.</w:t>
      </w:r>
    </w:p>
    <w:p>
      <w:pPr>
        <w:pStyle w:val="Normal"/>
        <w:numPr>
          <w:ilvl w:val="0"/>
          <w:numId w:val="5"/>
        </w:numPr>
        <w:tabs>
          <w:tab w:val="left" w:pos="420" w:leader="none"/>
        </w:tabs>
        <w:ind w:left="420" w:hanging="420"/>
        <w:rPr>
          <w:rFonts w:ascii="Cambria" w:hAnsi="Cambria"/>
          <w:sz w:val="28"/>
          <w:szCs w:val="28"/>
        </w:rPr>
      </w:pPr>
      <w:r>
        <w:rPr>
          <w:rFonts w:ascii="Cambria" w:hAnsi="Cambria"/>
          <w:sz w:val="28"/>
          <w:szCs w:val="28"/>
        </w:rPr>
        <w:t>Even at 1/4th of the training data, Random Forest and AdaBoost give an accuracy of around 81% whereas the simple ID3 gives an accuracy of only77%.</w:t>
      </w:r>
    </w:p>
    <w:p>
      <w:pPr>
        <w:pStyle w:val="Normal"/>
        <w:numPr>
          <w:ilvl w:val="0"/>
          <w:numId w:val="5"/>
        </w:numPr>
        <w:tabs>
          <w:tab w:val="left" w:pos="420" w:leader="none"/>
        </w:tabs>
        <w:ind w:left="420" w:hanging="420"/>
        <w:rPr>
          <w:rFonts w:ascii="Cambria" w:hAnsi="Cambria"/>
          <w:sz w:val="28"/>
          <w:szCs w:val="28"/>
        </w:rPr>
      </w:pPr>
      <w:r>
        <w:rPr>
          <w:rFonts w:ascii="Cambria" w:hAnsi="Cambria"/>
          <w:sz w:val="28"/>
          <w:szCs w:val="28"/>
        </w:rPr>
        <w:t>Random Forest and AdaBoost do not give the exact same accuracy every time.They tend to vary within a small limit. When we increase the number of trees in each case the limit becomes smaller and smaller.</w:t>
      </w:r>
    </w:p>
    <w:p>
      <w:pPr>
        <w:pStyle w:val="Normal"/>
        <w:numPr>
          <w:ilvl w:val="0"/>
          <w:numId w:val="5"/>
        </w:numPr>
        <w:tabs>
          <w:tab w:val="left" w:pos="420" w:leader="none"/>
        </w:tabs>
        <w:ind w:left="420" w:hanging="420"/>
        <w:rPr>
          <w:rFonts w:ascii="Cambria" w:hAnsi="Cambria"/>
          <w:sz w:val="28"/>
          <w:szCs w:val="28"/>
        </w:rPr>
      </w:pPr>
      <w:r>
        <w:rPr>
          <w:rFonts w:ascii="Cambria" w:hAnsi="Cambria"/>
          <w:sz w:val="28"/>
          <w:szCs w:val="28"/>
        </w:rPr>
        <w:t>Only 10 examples are considered for AdaBoost at one time because, AdaBoost works on weak - classifiers.</w:t>
      </w:r>
    </w:p>
    <w:p>
      <w:pPr>
        <w:pStyle w:val="Normal"/>
        <w:numPr>
          <w:ilvl w:val="0"/>
          <w:numId w:val="5"/>
        </w:numPr>
        <w:tabs>
          <w:tab w:val="left" w:pos="420" w:leader="none"/>
        </w:tabs>
        <w:ind w:left="420" w:hanging="420"/>
        <w:rPr>
          <w:rFonts w:ascii="Cambria" w:hAnsi="Cambria"/>
          <w:sz w:val="28"/>
          <w:szCs w:val="28"/>
        </w:rPr>
      </w:pPr>
      <w:r>
        <w:rPr>
          <w:rFonts w:ascii="Cambria" w:hAnsi="Cambria"/>
          <w:sz w:val="28"/>
          <w:szCs w:val="28"/>
        </w:rPr>
        <w:t>When we increase the number of rows (to 1000) we see that although the accuracy still remains more than the simple ID3, it takes a dip to around 82.5%.</w:t>
      </w:r>
    </w:p>
    <w:p>
      <w:pPr>
        <w:pStyle w:val="Normal"/>
        <w:spacing w:before="0" w:after="160"/>
        <w:rPr/>
      </w:pPr>
      <w:r>
        <w:rPr/>
      </w:r>
    </w:p>
    <w:sectPr>
      <w:type w:val="nextPage"/>
      <w:pgSz w:w="11906" w:h="16838"/>
      <w:pgMar w:left="1080" w:right="1080" w:header="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numFmt w:val="bullet"/>
      <w:lvlText w:val=""/>
      <w:lvlJc w:val="left"/>
      <w:pPr>
        <w:ind w:left="720" w:hanging="360"/>
      </w:pPr>
      <w:rPr>
        <w:rFonts w:ascii="Symbol" w:hAnsi="Symbol" w:cs="Symbol" w:hint="default"/>
        <w:sz w:val="28"/>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1">
    <w:name w:val="Heading 1"/>
    <w:basedOn w:val="Normal"/>
    <w:link w:val="9"/>
    <w:uiPriority w:val="9"/>
    <w:qFormat/>
    <w:pPr>
      <w:keepNext/>
      <w:keepLines/>
      <w:spacing w:before="240" w:after="0"/>
      <w:outlineLvl w:val="0"/>
    </w:pPr>
    <w:rPr>
      <w:rFonts w:ascii="Calibri Light" w:hAnsi="Calibri Light" w:eastAsia="宋体" w:cs="" w:asciiTheme="majorHAnsi" w:cstheme="majorBidi" w:eastAsiaTheme="majorEastAsia" w:hAnsiTheme="majorHAnsi"/>
      <w:color w:val="2E75B6" w:themeColor="accent1" w:themeShade="bf"/>
      <w:sz w:val="32"/>
      <w:szCs w:val="32"/>
    </w:rPr>
  </w:style>
  <w:style w:type="paragraph" w:styleId="Heading2">
    <w:name w:val="Heading 2"/>
    <w:basedOn w:val="Normal"/>
    <w:link w:val="11"/>
    <w:uiPriority w:val="9"/>
    <w:unhideWhenUsed/>
    <w:qFormat/>
    <w:pPr>
      <w:keepNext/>
      <w:keepLines/>
      <w:spacing w:before="40" w:after="0"/>
      <w:outlineLvl w:val="1"/>
    </w:pPr>
    <w:rPr>
      <w:rFonts w:ascii="Calibri Light" w:hAnsi="Calibri Light" w:eastAsia="宋体" w:cs="" w:asciiTheme="majorHAnsi" w:cstheme="majorBidi" w:eastAsiaTheme="majorEastAsia" w:hAnsiTheme="majorHAnsi"/>
      <w:color w:val="2E75B6" w:themeColor="accent1" w:themeShade="bf"/>
      <w:sz w:val="26"/>
      <w:szCs w:val="26"/>
    </w:rPr>
  </w:style>
  <w:style w:type="character" w:styleId="DefaultParagraphFont" w:default="1">
    <w:name w:val="Default Paragraph Font"/>
    <w:uiPriority w:val="1"/>
    <w:unhideWhenUsed/>
    <w:qFormat/>
    <w:rPr/>
  </w:style>
  <w:style w:type="character" w:styleId="NoSpacingChar" w:customStyle="1">
    <w:name w:val="No Spacing Char"/>
    <w:basedOn w:val="DefaultParagraphFont"/>
    <w:link w:val="7"/>
    <w:uiPriority w:val="1"/>
    <w:qFormat/>
    <w:rPr>
      <w:rFonts w:eastAsia="宋体" w:eastAsiaTheme="minorEastAsia"/>
      <w:lang w:val="en-US"/>
    </w:rPr>
  </w:style>
  <w:style w:type="character" w:styleId="Heading1Char" w:customStyle="1">
    <w:name w:val="Heading 1 Char"/>
    <w:basedOn w:val="DefaultParagraphFont"/>
    <w:link w:val="2"/>
    <w:uiPriority w:val="9"/>
    <w:qFormat/>
    <w:rPr>
      <w:rFonts w:ascii="Calibri Light" w:hAnsi="Calibri Light" w:eastAsia="宋体" w:cs="" w:asciiTheme="majorHAnsi" w:cstheme="majorBidi" w:eastAsiaTheme="majorEastAsia" w:hAnsiTheme="majorHAnsi"/>
      <w:color w:val="2E75B6" w:themeColor="accent1" w:themeShade="bf"/>
      <w:sz w:val="32"/>
      <w:szCs w:val="32"/>
    </w:rPr>
  </w:style>
  <w:style w:type="character" w:styleId="Heading2Char" w:customStyle="1">
    <w:name w:val="Heading 2 Char"/>
    <w:basedOn w:val="DefaultParagraphFont"/>
    <w:link w:val="3"/>
    <w:uiPriority w:val="9"/>
    <w:qFormat/>
    <w:rPr>
      <w:rFonts w:ascii="Calibri Light" w:hAnsi="Calibri Light" w:eastAsia="宋体" w:cs="" w:asciiTheme="majorHAnsi" w:cstheme="majorBidi" w:eastAsiaTheme="majorEastAsia" w:hAnsiTheme="majorHAnsi"/>
      <w:color w:val="2E75B6" w:themeColor="accent1" w:themeShade="bf"/>
      <w:sz w:val="26"/>
      <w:szCs w:val="26"/>
    </w:rPr>
  </w:style>
  <w:style w:type="character" w:styleId="ListLabel1">
    <w:name w:val="ListLabel 1"/>
    <w:qFormat/>
    <w:rPr>
      <w:rFonts w:ascii="Cambria" w:hAnsi="Cambria" w:eastAsia="Calibri" w:cs=""/>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customStyle="1">
    <w:name w:val="No Spacing"/>
    <w:link w:val="8"/>
    <w:uiPriority w:val="1"/>
    <w:qFormat/>
    <w:pPr>
      <w:widowControl/>
      <w:bidi w:val="0"/>
      <w:spacing w:lineRule="auto" w:line="240" w:before="0" w:after="0"/>
      <w:jc w:val="left"/>
    </w:pPr>
    <w:rPr>
      <w:rFonts w:ascii="Calibri" w:hAnsi="Calibri" w:eastAsia="宋体" w:cs="" w:asciiTheme="minorHAnsi" w:cstheme="minorBidi" w:eastAsiaTheme="minorEastAsia" w:hAnsiTheme="minorHAnsi"/>
      <w:color w:val="auto"/>
      <w:sz w:val="22"/>
      <w:szCs w:val="22"/>
      <w:lang w:val="en-US" w:eastAsia="en-US" w:bidi="ar-SA"/>
    </w:rPr>
  </w:style>
  <w:style w:type="paragraph" w:styleId="ListParagraph" w:customStyle="1">
    <w:name w:val="List Paragraph"/>
    <w:basedOn w:val="Normal"/>
    <w:uiPriority w:val="34"/>
    <w:qFormat/>
    <w:pPr>
      <w:spacing w:before="0" w:after="160"/>
      <w:ind w:left="720" w:hanging="0"/>
      <w:contextualSpacing/>
    </w:pPr>
    <w:rPr/>
  </w:style>
  <w:style w:type="table" w:default="1" w:styleId="5">
    <w:name w:val="Normal Table"/>
    <w:uiPriority w:val="99"/>
    <w:unhideWhenUsed/>
    <w:tblPr>
      <w:tblCellMar>
        <w:top w:w="0" w:type="dxa"/>
        <w:left w:w="108" w:type="dxa"/>
        <w:bottom w:w="0" w:type="dxa"/>
        <w:right w:w="108" w:type="dxa"/>
      </w:tblCellMar>
    </w:tbl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LibreOffice/5.1.4.2$Linux_X86_64 LibreOffice_project/10m0$Build-2</Application>
  <Pages>4</Pages>
  <Words>447</Words>
  <Characters>2147</Characters>
  <CharactersWithSpaces>2535</CharactersWithSpaces>
  <Paragraphs>45</Paragraphs>
  <Company>BITs-Pilani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2016-11-07T18:48:00Z</dcterms:created>
  <dc:creator>BITS F464</dc:creator>
  <dc:description/>
  <dc:language>en-IN</dc:language>
  <cp:lastModifiedBy/>
  <dcterms:modified xsi:type="dcterms:W3CDTF">2016-11-10T16:14:20Z</dcterms:modified>
  <cp:revision>65</cp:revision>
  <dc:subject/>
  <dc:title>Machine learning Assignment-1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BITs-Pilani</vt:lpwstr>
  </property>
  <property fmtid="{D5CDD505-2E9C-101B-9397-08002B2CF9AE}" pid="3" name="DocSecurity">
    <vt:i4>0</vt:i4>
  </property>
  <property fmtid="{D5CDD505-2E9C-101B-9397-08002B2CF9AE}" pid="4" name="KSOProductBuildVer">
    <vt:lpwstr>16393࢏-10.1.0.5672</vt:lpwstr>
  </property>
  <property fmtid="{D5CDD505-2E9C-101B-9397-08002B2CF9AE}" pid="5" name="LinksUpToDate">
    <vt:bool>0</vt:bool>
  </property>
  <property fmtid="{D5CDD505-2E9C-101B-9397-08002B2CF9AE}" pid="6" name="ScaleCrop">
    <vt:bool>0</vt:bool>
  </property>
</Properties>
</file>