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15FCC" w14:textId="45E1FAE7" w:rsidR="00542D14" w:rsidRPr="00542D14" w:rsidRDefault="00542D14" w:rsidP="006425BB">
      <w:pPr>
        <w:spacing w:line="480" w:lineRule="auto"/>
        <w:rPr>
          <w:rFonts w:ascii="Helvetica" w:hAnsi="Helvetica" w:cs="Helvetica"/>
          <w:color w:val="000000"/>
          <w:sz w:val="20"/>
          <w:szCs w:val="20"/>
          <w:u w:val="single"/>
          <w:shd w:val="clear" w:color="auto" w:fill="FFFFFF"/>
        </w:rPr>
      </w:pPr>
      <w:r w:rsidRPr="00542D14">
        <w:rPr>
          <w:rFonts w:ascii="Helvetica" w:hAnsi="Helvetica" w:cs="Helvetica"/>
          <w:color w:val="000000"/>
          <w:sz w:val="20"/>
          <w:szCs w:val="20"/>
          <w:u w:val="single"/>
          <w:shd w:val="clear" w:color="auto" w:fill="FFFFFF"/>
        </w:rPr>
        <w:t>Prescriptive comments from the editors for what they want to see in the introduction:</w:t>
      </w:r>
    </w:p>
    <w:p w14:paraId="144891DF" w14:textId="17E66304" w:rsidR="00957F59" w:rsidRDefault="00957F59" w:rsidP="006425BB">
      <w:pPr>
        <w:spacing w:line="480" w:lineRule="auto"/>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5. </w:t>
      </w:r>
      <w:r w:rsidRPr="00542D14">
        <w:rPr>
          <w:rFonts w:ascii="Helvetica" w:hAnsi="Helvetica" w:cs="Helvetica"/>
          <w:color w:val="000000"/>
          <w:sz w:val="20"/>
          <w:szCs w:val="20"/>
          <w:shd w:val="clear" w:color="auto" w:fill="FFFFFF"/>
        </w:rPr>
        <w:t xml:space="preserve">The Introduction needs to be fleshed out more. </w:t>
      </w:r>
      <w:r w:rsidRPr="00524172">
        <w:rPr>
          <w:rFonts w:ascii="Helvetica" w:hAnsi="Helvetica" w:cs="Helvetica"/>
          <w:color w:val="000000"/>
          <w:sz w:val="20"/>
          <w:szCs w:val="20"/>
          <w:highlight w:val="cyan"/>
          <w:shd w:val="clear" w:color="auto" w:fill="FFFFFF"/>
        </w:rPr>
        <w:t>Instead of waiting until page 4 to define “authority control,” we recommend that you begin the paper with a definition</w:t>
      </w:r>
      <w:r>
        <w:rPr>
          <w:rFonts w:ascii="Helvetica" w:hAnsi="Helvetica" w:cs="Helvetica"/>
          <w:color w:val="000000"/>
          <w:sz w:val="20"/>
          <w:szCs w:val="20"/>
          <w:shd w:val="clear" w:color="auto" w:fill="FFFFFF"/>
        </w:rPr>
        <w:t xml:space="preserve">. </w:t>
      </w:r>
      <w:r w:rsidRPr="00542D14">
        <w:rPr>
          <w:rFonts w:ascii="Helvetica" w:hAnsi="Helvetica" w:cs="Helvetica"/>
          <w:color w:val="000000"/>
          <w:sz w:val="20"/>
          <w:szCs w:val="20"/>
          <w:highlight w:val="magenta"/>
          <w:shd w:val="clear" w:color="auto" w:fill="FFFFFF"/>
        </w:rPr>
        <w:t xml:space="preserve">Also, please put authority control in the overall context of cataloging and bibliographic </w:t>
      </w:r>
      <w:proofErr w:type="gramStart"/>
      <w:r w:rsidRPr="00542D14">
        <w:rPr>
          <w:rFonts w:ascii="Helvetica" w:hAnsi="Helvetica" w:cs="Helvetica"/>
          <w:color w:val="000000"/>
          <w:sz w:val="20"/>
          <w:szCs w:val="20"/>
          <w:highlight w:val="magenta"/>
          <w:shd w:val="clear" w:color="auto" w:fill="FFFFFF"/>
        </w:rPr>
        <w:t>records</w:t>
      </w:r>
      <w:r>
        <w:rPr>
          <w:rFonts w:ascii="Helvetica" w:hAnsi="Helvetica" w:cs="Helvetica"/>
          <w:color w:val="000000"/>
          <w:sz w:val="20"/>
          <w:szCs w:val="20"/>
          <w:shd w:val="clear" w:color="auto" w:fill="FFFFFF"/>
        </w:rPr>
        <w:t xml:space="preserve">, </w:t>
      </w:r>
      <w:r w:rsidRPr="00542D14">
        <w:rPr>
          <w:rFonts w:ascii="Helvetica" w:hAnsi="Helvetica" w:cs="Helvetica"/>
          <w:color w:val="000000"/>
          <w:sz w:val="20"/>
          <w:szCs w:val="20"/>
          <w:highlight w:val="green"/>
          <w:shd w:val="clear" w:color="auto" w:fill="FFFFFF"/>
        </w:rPr>
        <w:t>and</w:t>
      </w:r>
      <w:proofErr w:type="gramEnd"/>
      <w:r w:rsidRPr="00542D14">
        <w:rPr>
          <w:rFonts w:ascii="Helvetica" w:hAnsi="Helvetica" w:cs="Helvetica"/>
          <w:color w:val="000000"/>
          <w:sz w:val="20"/>
          <w:szCs w:val="20"/>
          <w:highlight w:val="green"/>
          <w:shd w:val="clear" w:color="auto" w:fill="FFFFFF"/>
        </w:rPr>
        <w:t xml:space="preserve"> be very clear and straightforward about why authority control is important (e.g., collocation and differentiation), and how it helps patrons</w:t>
      </w:r>
      <w:r>
        <w:rPr>
          <w:rFonts w:ascii="Helvetica" w:hAnsi="Helvetica" w:cs="Helvetica"/>
          <w:color w:val="000000"/>
          <w:sz w:val="20"/>
          <w:szCs w:val="20"/>
          <w:shd w:val="clear" w:color="auto" w:fill="FFFFFF"/>
        </w:rPr>
        <w:t xml:space="preserve">. Also, </w:t>
      </w:r>
      <w:r w:rsidRPr="00542D14">
        <w:rPr>
          <w:rFonts w:ascii="Helvetica" w:hAnsi="Helvetica" w:cs="Helvetica"/>
          <w:color w:val="000000"/>
          <w:sz w:val="20"/>
          <w:szCs w:val="20"/>
          <w:highlight w:val="yellow"/>
          <w:shd w:val="clear" w:color="auto" w:fill="FFFFFF"/>
        </w:rPr>
        <w:t>please add the phrase “authorized access points” somewhere</w:t>
      </w:r>
      <w:r>
        <w:rPr>
          <w:rFonts w:ascii="Helvetica" w:hAnsi="Helvetica" w:cs="Helvetica"/>
          <w:color w:val="000000"/>
          <w:sz w:val="20"/>
          <w:szCs w:val="20"/>
          <w:shd w:val="clear" w:color="auto" w:fill="FFFFFF"/>
        </w:rPr>
        <w:t xml:space="preserve">, and </w:t>
      </w:r>
      <w:r w:rsidRPr="00542D14">
        <w:rPr>
          <w:rFonts w:ascii="Helvetica" w:hAnsi="Helvetica" w:cs="Helvetica"/>
          <w:color w:val="000000"/>
          <w:sz w:val="20"/>
          <w:szCs w:val="20"/>
          <w:highlight w:val="lightGray"/>
          <w:shd w:val="clear" w:color="auto" w:fill="FFFFFF"/>
        </w:rPr>
        <w:t>please mention some of the standards used to create access points, such as Resource Description and Access, the Library of Congress Subject Headings, etc.</w:t>
      </w:r>
    </w:p>
    <w:p w14:paraId="06B70223" w14:textId="0FF40CD3" w:rsidR="00957F59" w:rsidRDefault="00957F59" w:rsidP="006425BB">
      <w:pPr>
        <w:spacing w:line="480" w:lineRule="auto"/>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7. </w:t>
      </w:r>
      <w:r w:rsidRPr="00542D14">
        <w:rPr>
          <w:rFonts w:ascii="docs-Calibri" w:hAnsi="docs-Calibri"/>
          <w:color w:val="000000"/>
          <w:sz w:val="20"/>
          <w:szCs w:val="20"/>
          <w:highlight w:val="darkGray"/>
          <w:shd w:val="clear" w:color="auto" w:fill="FFFFFF"/>
        </w:rPr>
        <w:t xml:space="preserve">At the end of your introduction, explain what </w:t>
      </w:r>
      <w:proofErr w:type="gramStart"/>
      <w:r w:rsidRPr="00542D14">
        <w:rPr>
          <w:rFonts w:ascii="docs-Calibri" w:hAnsi="docs-Calibri"/>
          <w:color w:val="000000"/>
          <w:sz w:val="20"/>
          <w:szCs w:val="20"/>
          <w:highlight w:val="darkGray"/>
          <w:shd w:val="clear" w:color="auto" w:fill="FFFFFF"/>
        </w:rPr>
        <w:t>you’re</w:t>
      </w:r>
      <w:proofErr w:type="gramEnd"/>
      <w:r w:rsidRPr="00542D14">
        <w:rPr>
          <w:rFonts w:ascii="docs-Calibri" w:hAnsi="docs-Calibri"/>
          <w:color w:val="000000"/>
          <w:sz w:val="20"/>
          <w:szCs w:val="20"/>
          <w:highlight w:val="darkGray"/>
          <w:shd w:val="clear" w:color="auto" w:fill="FFFFFF"/>
        </w:rPr>
        <w:t xml:space="preserve"> going to do in the paper.</w:t>
      </w:r>
      <w:r>
        <w:rPr>
          <w:rFonts w:ascii="docs-Calibri" w:hAnsi="docs-Calibri"/>
          <w:color w:val="000000"/>
          <w:sz w:val="20"/>
          <w:szCs w:val="20"/>
          <w:shd w:val="clear" w:color="auto" w:fill="FFFFFF"/>
        </w:rPr>
        <w:t xml:space="preserve"> You do this in the abstract, but you also need to include this information in your introduction.</w:t>
      </w:r>
    </w:p>
    <w:p w14:paraId="03F379B9" w14:textId="77777777" w:rsidR="00957F59" w:rsidRDefault="00957F59" w:rsidP="006425BB">
      <w:pPr>
        <w:spacing w:line="480" w:lineRule="auto"/>
        <w:rPr>
          <w:rFonts w:ascii="Times New Roman" w:eastAsia="Times New Roman" w:hAnsi="Times New Roman" w:cs="Times New Roman"/>
          <w:b/>
          <w:bCs/>
          <w:sz w:val="24"/>
          <w:szCs w:val="24"/>
          <w:highlight w:val="white"/>
        </w:rPr>
      </w:pPr>
    </w:p>
    <w:p w14:paraId="0C763169" w14:textId="3F10D621" w:rsidR="006425BB" w:rsidRDefault="006425BB" w:rsidP="006425BB">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Introduction</w:t>
      </w:r>
    </w:p>
    <w:p w14:paraId="3B06CD65" w14:textId="6D122C74" w:rsidR="006425BB" w:rsidRPr="00DB7C91" w:rsidRDefault="006425BB" w:rsidP="006425BB">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t>
      </w:r>
      <w:proofErr w:type="spellStart"/>
      <w:r w:rsidR="00957F59" w:rsidRPr="00542D14">
        <w:rPr>
          <w:rFonts w:ascii="Times New Roman" w:eastAsia="Times New Roman" w:hAnsi="Times New Roman" w:cs="Times New Roman"/>
          <w:sz w:val="24"/>
          <w:szCs w:val="24"/>
          <w:highlight w:val="cyan"/>
        </w:rPr>
        <w:t>Joudrey</w:t>
      </w:r>
      <w:proofErr w:type="spellEnd"/>
      <w:r w:rsidR="00957F59" w:rsidRPr="00542D14">
        <w:rPr>
          <w:rFonts w:ascii="Times New Roman" w:eastAsia="Times New Roman" w:hAnsi="Times New Roman" w:cs="Times New Roman"/>
          <w:sz w:val="24"/>
          <w:szCs w:val="24"/>
          <w:highlight w:val="cyan"/>
        </w:rPr>
        <w:t>, Taylor, and Miller’s definition of authority control</w:t>
      </w:r>
      <w:r w:rsidR="00524172" w:rsidRPr="00542D14">
        <w:rPr>
          <w:rFonts w:ascii="Times New Roman" w:eastAsia="Times New Roman" w:hAnsi="Times New Roman" w:cs="Times New Roman"/>
          <w:sz w:val="24"/>
          <w:szCs w:val="24"/>
          <w:highlight w:val="cyan"/>
        </w:rPr>
        <w:t xml:space="preserve"> states, “</w:t>
      </w:r>
      <w:r w:rsidR="00957F59" w:rsidRPr="00542D14">
        <w:rPr>
          <w:rFonts w:ascii="Times New Roman" w:eastAsia="Times New Roman" w:hAnsi="Times New Roman" w:cs="Times New Roman"/>
          <w:sz w:val="24"/>
          <w:szCs w:val="24"/>
          <w:highlight w:val="cyan"/>
        </w:rPr>
        <w:t>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0060470C">
        <w:rPr>
          <w:rStyle w:val="EndnoteReference"/>
          <w:rFonts w:ascii="Times New Roman" w:eastAsia="Times New Roman" w:hAnsi="Times New Roman" w:cs="Times New Roman"/>
          <w:sz w:val="24"/>
          <w:szCs w:val="24"/>
          <w:highlight w:val="cyan"/>
        </w:rPr>
        <w:endnoteReference w:id="1"/>
      </w:r>
      <w:r w:rsidR="00957F59">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the work can be time-consuming and intellectually demanding, </w:t>
      </w:r>
      <w:r w:rsidRPr="00542D14">
        <w:rPr>
          <w:rFonts w:ascii="Times New Roman" w:eastAsia="Times New Roman" w:hAnsi="Times New Roman" w:cs="Times New Roman"/>
          <w:sz w:val="24"/>
          <w:szCs w:val="24"/>
          <w:highlight w:val="green"/>
        </w:rPr>
        <w:t>the pay-off for the user experience is incalculable. Library patrons of today expect seamless information retrieval and sophisticated</w:t>
      </w:r>
      <w:r w:rsidR="007B1911" w:rsidRPr="00542D14">
        <w:rPr>
          <w:rFonts w:ascii="Times New Roman" w:eastAsia="Times New Roman" w:hAnsi="Times New Roman" w:cs="Times New Roman"/>
          <w:sz w:val="24"/>
          <w:szCs w:val="24"/>
          <w:highlight w:val="green"/>
        </w:rPr>
        <w:t xml:space="preserve"> database</w:t>
      </w:r>
      <w:r w:rsidRPr="00542D14">
        <w:rPr>
          <w:rFonts w:ascii="Times New Roman" w:eastAsia="Times New Roman" w:hAnsi="Times New Roman" w:cs="Times New Roman"/>
          <w:sz w:val="24"/>
          <w:szCs w:val="24"/>
          <w:highlight w:val="green"/>
        </w:rPr>
        <w:t xml:space="preserve"> </w:t>
      </w:r>
      <w:r w:rsidRPr="00542D14">
        <w:rPr>
          <w:rFonts w:ascii="Times New Roman" w:eastAsia="Times New Roman" w:hAnsi="Times New Roman" w:cs="Times New Roman"/>
          <w:sz w:val="24"/>
          <w:szCs w:val="24"/>
          <w:highlight w:val="green"/>
        </w:rPr>
        <w:t>navigation.</w:t>
      </w:r>
      <w:r w:rsidRPr="00542D14">
        <w:rPr>
          <w:rFonts w:ascii="Times New Roman" w:eastAsia="Times New Roman" w:hAnsi="Times New Roman" w:cs="Times New Roman"/>
          <w:sz w:val="24"/>
          <w:szCs w:val="24"/>
          <w:highlight w:val="green"/>
        </w:rPr>
        <w:t xml:space="preserve"> </w:t>
      </w:r>
      <w:r w:rsidRPr="00542D14">
        <w:rPr>
          <w:rFonts w:ascii="Times New Roman" w:eastAsia="Times New Roman" w:hAnsi="Times New Roman" w:cs="Times New Roman"/>
          <w:sz w:val="24"/>
          <w:szCs w:val="24"/>
          <w:highlight w:val="green"/>
        </w:rPr>
        <w:t>Correct application of authority control best practices assists catalogers in meeting these needs, while connecting users to the most relevant resources for their information search.</w:t>
      </w:r>
      <w:r w:rsidRPr="00542D14">
        <w:rPr>
          <w:rFonts w:ascii="Times New Roman" w:eastAsia="Times New Roman" w:hAnsi="Times New Roman" w:cs="Times New Roman"/>
          <w:sz w:val="24"/>
          <w:szCs w:val="24"/>
          <w:highlight w:val="green"/>
        </w:rPr>
        <w:t xml:space="preserve"> </w:t>
      </w:r>
      <w:r w:rsidRPr="00542D14">
        <w:rPr>
          <w:rFonts w:ascii="Times New Roman" w:eastAsia="Times New Roman" w:hAnsi="Times New Roman" w:cs="Times New Roman"/>
          <w:sz w:val="24"/>
          <w:szCs w:val="24"/>
          <w:highlight w:val="green"/>
        </w:rPr>
        <w:t xml:space="preserve">Barbara Tillett explained the essential nature of authority control within libraries over three decades ago, stating, “In order to accomplish the finding and gathering functions, the catalog must have authority </w:t>
      </w:r>
      <w:r w:rsidRPr="00542D14">
        <w:rPr>
          <w:rFonts w:ascii="Times New Roman" w:eastAsia="Times New Roman" w:hAnsi="Times New Roman" w:cs="Times New Roman"/>
          <w:sz w:val="24"/>
          <w:szCs w:val="24"/>
          <w:highlight w:val="green"/>
        </w:rPr>
        <w:lastRenderedPageBreak/>
        <w:t>control. Authority control is inherent to a catalog and without it, a file cannot be considered a catalog</w:t>
      </w:r>
      <w:r w:rsidRPr="00BF0F37">
        <w:rPr>
          <w:rFonts w:ascii="Times New Roman" w:eastAsia="Times New Roman" w:hAnsi="Times New Roman" w:cs="Times New Roman"/>
          <w:sz w:val="24"/>
          <w:szCs w:val="24"/>
          <w:highlight w:val="white"/>
        </w:rPr>
        <w:t>.”</w:t>
      </w:r>
      <w:r w:rsidRPr="00BF0F37">
        <w:rPr>
          <w:rFonts w:ascii="Times New Roman" w:eastAsia="Times New Roman" w:hAnsi="Times New Roman" w:cs="Times New Roman"/>
          <w:sz w:val="24"/>
          <w:szCs w:val="24"/>
          <w:highlight w:val="white"/>
          <w:vertAlign w:val="superscript"/>
        </w:rPr>
        <w:endnoteReference w:id="2"/>
      </w:r>
      <w:r w:rsidRPr="00BF0F37">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Pr="00BF0F37">
        <w:rPr>
          <w:rFonts w:ascii="Times New Roman" w:eastAsia="Times New Roman" w:hAnsi="Times New Roman" w:cs="Times New Roman"/>
          <w:sz w:val="24"/>
          <w:szCs w:val="24"/>
        </w:rPr>
        <w:t xml:space="preserve">. </w:t>
      </w:r>
    </w:p>
    <w:p w14:paraId="1A3E0232" w14:textId="77777777" w:rsidR="00524172" w:rsidRDefault="006425BB" w:rsidP="006425BB">
      <w:pPr>
        <w:spacing w:line="480" w:lineRule="auto"/>
        <w:ind w:firstLine="720"/>
        <w:rPr>
          <w:rFonts w:ascii="Times New Roman" w:eastAsia="Times New Roman" w:hAnsi="Times New Roman" w:cs="Times New Roman"/>
          <w:sz w:val="24"/>
          <w:szCs w:val="24"/>
        </w:rPr>
      </w:pPr>
      <w:r w:rsidRPr="00542D14">
        <w:rPr>
          <w:rFonts w:ascii="Times New Roman" w:eastAsia="Times New Roman" w:hAnsi="Times New Roman" w:cs="Times New Roman"/>
          <w:sz w:val="24"/>
          <w:szCs w:val="24"/>
          <w:highlight w:val="cyan"/>
        </w:rPr>
        <w:t>In a foundational text on the topic, Clack states, “What is authority control? It is a technical process executed on a library catalog to provide structure. Uniqueness, standardization, and linkages are the foundation of authority control</w:t>
      </w:r>
      <w:r w:rsidRPr="00BF0F37">
        <w:rPr>
          <w:rFonts w:ascii="Times New Roman" w:eastAsia="Times New Roman" w:hAnsi="Times New Roman" w:cs="Times New Roman"/>
          <w:sz w:val="24"/>
          <w:szCs w:val="24"/>
          <w:highlight w:val="white"/>
        </w:rPr>
        <w:t>.”</w:t>
      </w:r>
      <w:r w:rsidRPr="00BF0F37">
        <w:rPr>
          <w:rStyle w:val="EndnoteReference"/>
          <w:rFonts w:ascii="Times New Roman" w:eastAsia="Times New Roman" w:hAnsi="Times New Roman" w:cs="Times New Roman"/>
          <w:sz w:val="24"/>
          <w:szCs w:val="24"/>
          <w:highlight w:val="white"/>
        </w:rPr>
        <w:endnoteReference w:id="3"/>
      </w:r>
      <w:r>
        <w:rPr>
          <w:rFonts w:ascii="Times New Roman" w:eastAsia="Times New Roman" w:hAnsi="Times New Roman" w:cs="Times New Roman"/>
          <w:sz w:val="24"/>
          <w:szCs w:val="24"/>
        </w:rPr>
        <w:t xml:space="preserve"> </w:t>
      </w:r>
      <w:r w:rsidRPr="00542D14">
        <w:rPr>
          <w:rFonts w:ascii="Times New Roman" w:eastAsia="Times New Roman" w:hAnsi="Times New Roman" w:cs="Times New Roman"/>
          <w:sz w:val="24"/>
          <w:szCs w:val="24"/>
          <w:highlight w:val="magenta"/>
        </w:rPr>
        <w:t xml:space="preserve">In the process of identifying and describing information resources, catalogers create descriptive (or bibliographic) records that are gathered into a library </w:t>
      </w:r>
      <w:r w:rsidR="00524172" w:rsidRPr="00542D14">
        <w:rPr>
          <w:rFonts w:ascii="Times New Roman" w:eastAsia="Times New Roman" w:hAnsi="Times New Roman" w:cs="Times New Roman"/>
          <w:sz w:val="24"/>
          <w:szCs w:val="24"/>
          <w:highlight w:val="magenta"/>
        </w:rPr>
        <w:t>database</w:t>
      </w:r>
      <w:r w:rsidRPr="00542D14">
        <w:rPr>
          <w:rFonts w:ascii="Times New Roman" w:eastAsia="Times New Roman" w:hAnsi="Times New Roman" w:cs="Times New Roman"/>
          <w:sz w:val="24"/>
          <w:szCs w:val="24"/>
          <w:highlight w:val="magenta"/>
        </w:rPr>
        <w:t>, which serves as a tool for library users to find resources that meet their information needs. The information resource is described within a structured bibliographic record with various types of information keyed into data fields. Within this context, authority control is a key aspect of the cataloger’s work. The cataloger must select the names, subjects, and titles that are associated with the information resource and enter these in searchable fields within the record.</w:t>
      </w:r>
      <w:r w:rsidRPr="00BF0F37">
        <w:rPr>
          <w:rFonts w:ascii="Times New Roman" w:eastAsia="Times New Roman" w:hAnsi="Times New Roman" w:cs="Times New Roman"/>
          <w:sz w:val="24"/>
          <w:szCs w:val="24"/>
        </w:rPr>
        <w:t xml:space="preserve"> </w:t>
      </w:r>
      <w:r w:rsidRPr="00542D14">
        <w:rPr>
          <w:rFonts w:ascii="Times New Roman" w:eastAsia="Times New Roman" w:hAnsi="Times New Roman" w:cs="Times New Roman"/>
          <w:sz w:val="24"/>
          <w:szCs w:val="24"/>
          <w:highlight w:val="yellow"/>
        </w:rPr>
        <w:t xml:space="preserve">These become the </w:t>
      </w:r>
      <w:r w:rsidR="00524172" w:rsidRPr="00542D14">
        <w:rPr>
          <w:rFonts w:ascii="Times New Roman" w:eastAsia="Times New Roman" w:hAnsi="Times New Roman" w:cs="Times New Roman"/>
          <w:sz w:val="24"/>
          <w:szCs w:val="24"/>
          <w:highlight w:val="yellow"/>
        </w:rPr>
        <w:t xml:space="preserve">authorized </w:t>
      </w:r>
      <w:r w:rsidRPr="00542D14">
        <w:rPr>
          <w:rFonts w:ascii="Times New Roman" w:eastAsia="Times New Roman" w:hAnsi="Times New Roman" w:cs="Times New Roman"/>
          <w:sz w:val="24"/>
          <w:szCs w:val="24"/>
          <w:highlight w:val="yellow"/>
        </w:rPr>
        <w:t xml:space="preserve">access points by which the resource may be found through the searching functions of the </w:t>
      </w:r>
      <w:r w:rsidR="00524172" w:rsidRPr="00542D14">
        <w:rPr>
          <w:rFonts w:ascii="Times New Roman" w:eastAsia="Times New Roman" w:hAnsi="Times New Roman" w:cs="Times New Roman"/>
          <w:sz w:val="24"/>
          <w:szCs w:val="24"/>
          <w:highlight w:val="yellow"/>
        </w:rPr>
        <w:t>library database</w:t>
      </w:r>
      <w:r w:rsidRPr="00BF0F37">
        <w:rPr>
          <w:rFonts w:ascii="Times New Roman" w:eastAsia="Times New Roman" w:hAnsi="Times New Roman" w:cs="Times New Roman"/>
          <w:sz w:val="24"/>
          <w:szCs w:val="24"/>
        </w:rPr>
        <w:t xml:space="preserve">. </w:t>
      </w:r>
    </w:p>
    <w:p w14:paraId="2E525E52" w14:textId="3C3D346F" w:rsidR="006425BB" w:rsidRPr="006425BB" w:rsidRDefault="006425BB" w:rsidP="006425BB">
      <w:pPr>
        <w:spacing w:line="480" w:lineRule="auto"/>
        <w:ind w:firstLine="720"/>
        <w:rPr>
          <w:rFonts w:ascii="Times New Roman" w:eastAsia="Times New Roman" w:hAnsi="Times New Roman" w:cs="Times New Roman"/>
          <w:sz w:val="24"/>
          <w:szCs w:val="24"/>
          <w:highlight w:val="white"/>
        </w:rPr>
      </w:pPr>
      <w:r w:rsidRPr="00542D14">
        <w:rPr>
          <w:rFonts w:ascii="Times New Roman" w:eastAsia="Times New Roman" w:hAnsi="Times New Roman" w:cs="Times New Roman"/>
          <w:sz w:val="24"/>
          <w:szCs w:val="24"/>
          <w:highlight w:val="magenta"/>
        </w:rPr>
        <w:t>Authority work is the process by which the cataloger ensures that the catalog links</w:t>
      </w:r>
      <w:r w:rsidR="00524172" w:rsidRPr="00542D14">
        <w:rPr>
          <w:rFonts w:ascii="Times New Roman" w:eastAsia="Times New Roman" w:hAnsi="Times New Roman" w:cs="Times New Roman"/>
          <w:sz w:val="24"/>
          <w:szCs w:val="24"/>
          <w:highlight w:val="magenta"/>
        </w:rPr>
        <w:t xml:space="preserve"> </w:t>
      </w:r>
      <w:r w:rsidRPr="00542D14">
        <w:rPr>
          <w:rFonts w:ascii="Times New Roman" w:eastAsia="Times New Roman" w:hAnsi="Times New Roman" w:cs="Times New Roman"/>
          <w:sz w:val="24"/>
          <w:szCs w:val="24"/>
          <w:highlight w:val="magenta"/>
        </w:rPr>
        <w:t>related resources through the foundational concepts outlined by Clack:  uniqueness, standardization, and linkages</w:t>
      </w:r>
      <w:r>
        <w:rPr>
          <w:rFonts w:ascii="Times New Roman" w:eastAsia="Times New Roman" w:hAnsi="Times New Roman" w:cs="Times New Roman"/>
          <w:sz w:val="24"/>
          <w:szCs w:val="24"/>
        </w:rPr>
        <w:t xml:space="preserve">. </w:t>
      </w:r>
      <w:r w:rsidRPr="00542D14">
        <w:rPr>
          <w:rFonts w:ascii="Times New Roman" w:eastAsia="Times New Roman" w:hAnsi="Times New Roman" w:cs="Times New Roman"/>
          <w:sz w:val="24"/>
          <w:szCs w:val="24"/>
          <w:highlight w:val="green"/>
        </w:rPr>
        <w:t>By ensuring an access point’s uniqueness, catalogers allow for differentiation between similar names or terms</w:t>
      </w:r>
      <w:r>
        <w:rPr>
          <w:rFonts w:ascii="Times New Roman" w:eastAsia="Times New Roman" w:hAnsi="Times New Roman" w:cs="Times New Roman"/>
          <w:sz w:val="24"/>
          <w:szCs w:val="24"/>
        </w:rPr>
        <w:t xml:space="preserve">. </w:t>
      </w:r>
      <w:r w:rsidRPr="00542D14">
        <w:rPr>
          <w:rFonts w:ascii="Times New Roman" w:eastAsia="Times New Roman" w:hAnsi="Times New Roman" w:cs="Times New Roman"/>
          <w:sz w:val="24"/>
          <w:szCs w:val="24"/>
          <w:highlight w:val="yellow"/>
        </w:rPr>
        <w:t>Standardization helps catalogers to select an authorized access point which will allow related resources to be collocated</w:t>
      </w:r>
      <w:r w:rsidRPr="00542D14">
        <w:rPr>
          <w:rFonts w:ascii="Times New Roman" w:eastAsia="Times New Roman" w:hAnsi="Times New Roman" w:cs="Times New Roman"/>
          <w:sz w:val="24"/>
          <w:szCs w:val="24"/>
          <w:highlight w:val="lightGray"/>
        </w:rPr>
        <w:t xml:space="preserve">. </w:t>
      </w:r>
      <w:r w:rsidR="00345D43" w:rsidRPr="00542D14">
        <w:rPr>
          <w:rFonts w:ascii="Times New Roman" w:eastAsia="Times New Roman" w:hAnsi="Times New Roman" w:cs="Times New Roman"/>
          <w:sz w:val="24"/>
          <w:szCs w:val="24"/>
          <w:highlight w:val="lightGray"/>
        </w:rPr>
        <w:t xml:space="preserve">Standards </w:t>
      </w:r>
      <w:r w:rsidR="00345D43" w:rsidRPr="00542D14">
        <w:rPr>
          <w:rFonts w:ascii="Times New Roman" w:eastAsia="Times New Roman" w:hAnsi="Times New Roman" w:cs="Times New Roman"/>
          <w:sz w:val="24"/>
          <w:szCs w:val="24"/>
          <w:highlight w:val="lightGray"/>
        </w:rPr>
        <w:t xml:space="preserve">such as </w:t>
      </w:r>
      <w:r w:rsidR="00345D43" w:rsidRPr="00542D14">
        <w:rPr>
          <w:rFonts w:ascii="Times New Roman" w:eastAsia="Times New Roman" w:hAnsi="Times New Roman" w:cs="Times New Roman"/>
          <w:i/>
          <w:iCs/>
          <w:sz w:val="24"/>
          <w:szCs w:val="24"/>
          <w:highlight w:val="lightGray"/>
        </w:rPr>
        <w:t>Resource Description and Access</w:t>
      </w:r>
      <w:r w:rsidR="00345D43" w:rsidRPr="00542D14">
        <w:rPr>
          <w:rFonts w:ascii="Times New Roman" w:eastAsia="Times New Roman" w:hAnsi="Times New Roman" w:cs="Times New Roman"/>
          <w:sz w:val="24"/>
          <w:szCs w:val="24"/>
          <w:highlight w:val="lightGray"/>
        </w:rPr>
        <w:t xml:space="preserve"> (RDA)</w:t>
      </w:r>
      <w:r w:rsidR="00345D43" w:rsidRPr="00542D14">
        <w:rPr>
          <w:rFonts w:ascii="Times New Roman" w:eastAsia="Times New Roman" w:hAnsi="Times New Roman" w:cs="Times New Roman"/>
          <w:sz w:val="24"/>
          <w:szCs w:val="24"/>
          <w:highlight w:val="lightGray"/>
        </w:rPr>
        <w:t xml:space="preserve"> provide catalogers with g</w:t>
      </w:r>
      <w:r w:rsidR="007B1911" w:rsidRPr="00542D14">
        <w:rPr>
          <w:rFonts w:ascii="Times New Roman" w:eastAsia="Times New Roman" w:hAnsi="Times New Roman" w:cs="Times New Roman"/>
          <w:sz w:val="24"/>
          <w:szCs w:val="24"/>
          <w:highlight w:val="lightGray"/>
        </w:rPr>
        <w:t xml:space="preserve">uidelines for the </w:t>
      </w:r>
      <w:r w:rsidRPr="00542D14">
        <w:rPr>
          <w:rFonts w:ascii="Times New Roman" w:eastAsia="Times New Roman" w:hAnsi="Times New Roman" w:cs="Times New Roman"/>
          <w:sz w:val="24"/>
          <w:szCs w:val="24"/>
          <w:highlight w:val="lightGray"/>
        </w:rPr>
        <w:t>creati</w:t>
      </w:r>
      <w:r w:rsidR="007B1911" w:rsidRPr="00542D14">
        <w:rPr>
          <w:rFonts w:ascii="Times New Roman" w:eastAsia="Times New Roman" w:hAnsi="Times New Roman" w:cs="Times New Roman"/>
          <w:sz w:val="24"/>
          <w:szCs w:val="24"/>
          <w:highlight w:val="lightGray"/>
        </w:rPr>
        <w:t>on of</w:t>
      </w:r>
      <w:r w:rsidRPr="00542D14">
        <w:rPr>
          <w:rFonts w:ascii="Times New Roman" w:eastAsia="Times New Roman" w:hAnsi="Times New Roman" w:cs="Times New Roman"/>
          <w:sz w:val="24"/>
          <w:szCs w:val="24"/>
          <w:highlight w:val="lightGray"/>
        </w:rPr>
        <w:t xml:space="preserve"> authority records for names and titles. The use of common thesauri such as Library of Congress Subject Headings (LCSH) for selecting subject terms also support</w:t>
      </w:r>
      <w:r w:rsidR="00524172" w:rsidRPr="00542D14">
        <w:rPr>
          <w:rFonts w:ascii="Times New Roman" w:eastAsia="Times New Roman" w:hAnsi="Times New Roman" w:cs="Times New Roman"/>
          <w:sz w:val="24"/>
          <w:szCs w:val="24"/>
          <w:highlight w:val="lightGray"/>
        </w:rPr>
        <w:t>s</w:t>
      </w:r>
      <w:r w:rsidRPr="00542D14">
        <w:rPr>
          <w:rFonts w:ascii="Times New Roman" w:eastAsia="Times New Roman" w:hAnsi="Times New Roman" w:cs="Times New Roman"/>
          <w:sz w:val="24"/>
          <w:szCs w:val="24"/>
          <w:highlight w:val="lightGray"/>
        </w:rPr>
        <w:t xml:space="preserve"> the access points</w:t>
      </w:r>
      <w:r w:rsidR="00524172" w:rsidRPr="00542D14">
        <w:rPr>
          <w:rFonts w:ascii="Times New Roman" w:eastAsia="Times New Roman" w:hAnsi="Times New Roman" w:cs="Times New Roman"/>
          <w:sz w:val="24"/>
          <w:szCs w:val="24"/>
          <w:highlight w:val="lightGray"/>
        </w:rPr>
        <w:t xml:space="preserve"> through standardization</w:t>
      </w:r>
      <w:r>
        <w:rPr>
          <w:rFonts w:ascii="Times New Roman" w:eastAsia="Times New Roman" w:hAnsi="Times New Roman" w:cs="Times New Roman"/>
          <w:sz w:val="24"/>
          <w:szCs w:val="24"/>
        </w:rPr>
        <w:t>. Linkages are made possible through the encoding standards that underpin the data elements.</w:t>
      </w:r>
    </w:p>
    <w:p w14:paraId="28F946B5" w14:textId="2D04E627" w:rsidR="006425BB" w:rsidRPr="00BF0F37" w:rsidRDefault="006425BB" w:rsidP="006425BB">
      <w:pPr>
        <w:spacing w:line="480" w:lineRule="auto"/>
        <w:ind w:firstLine="720"/>
        <w:rPr>
          <w:rFonts w:ascii="Times New Roman" w:eastAsia="Times New Roman" w:hAnsi="Times New Roman" w:cs="Times New Roman"/>
          <w:sz w:val="24"/>
          <w:szCs w:val="24"/>
        </w:rPr>
      </w:pPr>
      <w:r w:rsidRPr="00542D14">
        <w:rPr>
          <w:rFonts w:ascii="Times New Roman" w:eastAsia="Times New Roman" w:hAnsi="Times New Roman" w:cs="Times New Roman"/>
          <w:sz w:val="24"/>
          <w:szCs w:val="24"/>
          <w:highlight w:val="darkGray"/>
        </w:rPr>
        <w:lastRenderedPageBreak/>
        <w:t xml:space="preserve">With the upcoming generation of technical services librarians in mind, this paper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proofErr w:type="gramStart"/>
      <w:r w:rsidRPr="00542D14">
        <w:rPr>
          <w:rFonts w:ascii="Times New Roman" w:eastAsia="Times New Roman" w:hAnsi="Times New Roman" w:cs="Times New Roman"/>
          <w:sz w:val="24"/>
          <w:szCs w:val="24"/>
          <w:highlight w:val="darkGray"/>
        </w:rPr>
        <w:t>are</w:t>
      </w:r>
      <w:proofErr w:type="gramEnd"/>
      <w:r w:rsidRPr="00542D14">
        <w:rPr>
          <w:rFonts w:ascii="Times New Roman" w:eastAsia="Times New Roman" w:hAnsi="Times New Roman" w:cs="Times New Roman"/>
          <w:sz w:val="24"/>
          <w:szCs w:val="24"/>
          <w:highlight w:val="darkGray"/>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headings as facets, federated authority databases, linked data, and ethical authority control practice. Finally, the future of authority control is explored.</w:t>
      </w:r>
    </w:p>
    <w:p w14:paraId="799B84BB" w14:textId="77777777" w:rsidR="00745DC1" w:rsidRDefault="00745DC1"/>
    <w:sectPr w:rsidR="00745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05900" w14:textId="77777777" w:rsidR="00CB0D7E" w:rsidRDefault="00CB0D7E" w:rsidP="006425BB">
      <w:pPr>
        <w:spacing w:line="240" w:lineRule="auto"/>
      </w:pPr>
      <w:r>
        <w:separator/>
      </w:r>
    </w:p>
  </w:endnote>
  <w:endnote w:type="continuationSeparator" w:id="0">
    <w:p w14:paraId="4E4569AE" w14:textId="77777777" w:rsidR="00CB0D7E" w:rsidRDefault="00CB0D7E" w:rsidP="006425BB">
      <w:pPr>
        <w:spacing w:line="240" w:lineRule="auto"/>
      </w:pPr>
      <w:r>
        <w:continuationSeparator/>
      </w:r>
    </w:p>
  </w:endnote>
  <w:endnote w:id="1">
    <w:p w14:paraId="6D404AA2" w14:textId="386B3651" w:rsidR="0060470C" w:rsidRPr="0060470C" w:rsidRDefault="0060470C" w:rsidP="0060470C">
      <w:pPr>
        <w:pStyle w:val="EndnoteText"/>
        <w:spacing w:line="480" w:lineRule="auto"/>
        <w:rPr>
          <w:rFonts w:ascii="Times New Roman" w:hAnsi="Times New Roman" w:cs="Times New Roman"/>
          <w:sz w:val="24"/>
          <w:szCs w:val="24"/>
          <w:lang w:val="en-US"/>
        </w:rPr>
      </w:pPr>
      <w:r w:rsidRPr="0060470C">
        <w:rPr>
          <w:rStyle w:val="EndnoteReference"/>
          <w:rFonts w:ascii="Times New Roman" w:hAnsi="Times New Roman" w:cs="Times New Roman"/>
          <w:sz w:val="24"/>
          <w:szCs w:val="24"/>
        </w:rPr>
        <w:endnoteRef/>
      </w:r>
      <w:r w:rsidRPr="0060470C">
        <w:rPr>
          <w:rFonts w:ascii="Times New Roman" w:hAnsi="Times New Roman" w:cs="Times New Roman"/>
          <w:sz w:val="24"/>
          <w:szCs w:val="24"/>
        </w:rPr>
        <w:t xml:space="preserve"> </w:t>
      </w:r>
      <w:r w:rsidRPr="0060470C">
        <w:rPr>
          <w:rFonts w:ascii="Times New Roman" w:hAnsi="Times New Roman" w:cs="Times New Roman"/>
          <w:sz w:val="24"/>
          <w:szCs w:val="24"/>
          <w:lang w:val="en-US"/>
        </w:rPr>
        <w:t xml:space="preserve">Daniel N. </w:t>
      </w:r>
      <w:proofErr w:type="spellStart"/>
      <w:r w:rsidRPr="0060470C">
        <w:rPr>
          <w:rFonts w:ascii="Times New Roman" w:hAnsi="Times New Roman" w:cs="Times New Roman"/>
          <w:sz w:val="24"/>
          <w:szCs w:val="24"/>
          <w:lang w:val="en-US"/>
        </w:rPr>
        <w:t>Joudrey</w:t>
      </w:r>
      <w:proofErr w:type="spellEnd"/>
      <w:r w:rsidRPr="0060470C">
        <w:rPr>
          <w:rFonts w:ascii="Times New Roman" w:hAnsi="Times New Roman" w:cs="Times New Roman"/>
          <w:sz w:val="24"/>
          <w:szCs w:val="24"/>
          <w:lang w:val="en-US"/>
        </w:rPr>
        <w:t xml:space="preserve">, Arlene G. Taylor, and David P. Miller, </w:t>
      </w:r>
      <w:r w:rsidRPr="0060470C">
        <w:rPr>
          <w:rFonts w:ascii="Times New Roman" w:hAnsi="Times New Roman" w:cs="Times New Roman"/>
          <w:i/>
          <w:iCs/>
          <w:sz w:val="24"/>
          <w:szCs w:val="24"/>
          <w:lang w:val="en-US"/>
        </w:rPr>
        <w:t>Introduction to Cataloging and Classification</w:t>
      </w:r>
      <w:r w:rsidRPr="0060470C">
        <w:rPr>
          <w:rFonts w:ascii="Times New Roman" w:hAnsi="Times New Roman" w:cs="Times New Roman"/>
          <w:sz w:val="24"/>
          <w:szCs w:val="24"/>
          <w:lang w:val="en-US"/>
        </w:rPr>
        <w:t>, 11</w:t>
      </w:r>
      <w:r w:rsidRPr="0060470C">
        <w:rPr>
          <w:rFonts w:ascii="Times New Roman" w:hAnsi="Times New Roman" w:cs="Times New Roman"/>
          <w:sz w:val="24"/>
          <w:szCs w:val="24"/>
          <w:vertAlign w:val="superscript"/>
          <w:lang w:val="en-US"/>
        </w:rPr>
        <w:t>th</w:t>
      </w:r>
      <w:r w:rsidRPr="0060470C">
        <w:rPr>
          <w:rFonts w:ascii="Times New Roman" w:hAnsi="Times New Roman" w:cs="Times New Roman"/>
          <w:sz w:val="24"/>
          <w:szCs w:val="24"/>
          <w:lang w:val="en-US"/>
        </w:rPr>
        <w:t xml:space="preserve"> ed. (Santa Barbara, California: Libraries Unlimited, 2015): 16.</w:t>
      </w:r>
    </w:p>
  </w:endnote>
  <w:endnote w:id="2">
    <w:p w14:paraId="464457E0" w14:textId="77777777" w:rsidR="006425BB" w:rsidRPr="0060470C" w:rsidRDefault="006425BB" w:rsidP="0060470C">
      <w:pPr>
        <w:spacing w:line="480" w:lineRule="auto"/>
        <w:rPr>
          <w:rFonts w:ascii="Times New Roman" w:eastAsia="Times New Roman" w:hAnsi="Times New Roman" w:cs="Times New Roman"/>
          <w:sz w:val="24"/>
          <w:szCs w:val="24"/>
          <w:u w:val="single"/>
        </w:rPr>
      </w:pPr>
      <w:r w:rsidRPr="0060470C">
        <w:rPr>
          <w:rFonts w:ascii="Times New Roman" w:hAnsi="Times New Roman" w:cs="Times New Roman"/>
          <w:sz w:val="24"/>
          <w:szCs w:val="24"/>
          <w:vertAlign w:val="superscript"/>
        </w:rPr>
        <w:endnoteRef/>
      </w:r>
      <w:r w:rsidRPr="0060470C">
        <w:rPr>
          <w:rFonts w:ascii="Times New Roman" w:eastAsia="Times New Roman" w:hAnsi="Times New Roman" w:cs="Times New Roman"/>
          <w:sz w:val="24"/>
          <w:szCs w:val="24"/>
        </w:rPr>
        <w:t xml:space="preserve"> Barbara B. Tillett, “Considerations for Authority Control in the Online Environment,” </w:t>
      </w:r>
      <w:r w:rsidRPr="0060470C">
        <w:rPr>
          <w:rFonts w:ascii="Times New Roman" w:eastAsia="Times New Roman" w:hAnsi="Times New Roman" w:cs="Times New Roman"/>
          <w:i/>
          <w:sz w:val="24"/>
          <w:szCs w:val="24"/>
        </w:rPr>
        <w:t>Cataloging &amp; Classification Quarterly</w:t>
      </w:r>
      <w:r w:rsidRPr="0060470C">
        <w:rPr>
          <w:rFonts w:ascii="Times New Roman" w:eastAsia="Times New Roman" w:hAnsi="Times New Roman" w:cs="Times New Roman"/>
          <w:sz w:val="24"/>
          <w:szCs w:val="24"/>
        </w:rPr>
        <w:t xml:space="preserve"> 9, no. 3 (1989): 2, </w:t>
      </w:r>
      <w:hyperlink r:id="rId1" w:history="1">
        <w:r w:rsidRPr="0060470C">
          <w:rPr>
            <w:rStyle w:val="Hyperlink"/>
            <w:rFonts w:ascii="Times New Roman" w:eastAsia="Times New Roman" w:hAnsi="Times New Roman" w:cs="Times New Roman"/>
            <w:sz w:val="24"/>
            <w:szCs w:val="24"/>
          </w:rPr>
          <w:t>http://dx.doi.org/10.1300/J104v09n03_01</w:t>
        </w:r>
      </w:hyperlink>
      <w:r w:rsidRPr="0060470C">
        <w:rPr>
          <w:rFonts w:ascii="Times New Roman" w:eastAsia="Times New Roman" w:hAnsi="Times New Roman" w:cs="Times New Roman"/>
          <w:sz w:val="24"/>
          <w:szCs w:val="24"/>
        </w:rPr>
        <w:t>.</w:t>
      </w:r>
    </w:p>
  </w:endnote>
  <w:endnote w:id="3">
    <w:p w14:paraId="5450178C" w14:textId="77777777" w:rsidR="006425BB" w:rsidRPr="00365ACA" w:rsidRDefault="006425BB" w:rsidP="0060470C">
      <w:pPr>
        <w:pStyle w:val="EndnoteText"/>
        <w:spacing w:line="480" w:lineRule="auto"/>
        <w:rPr>
          <w:lang w:val="en-US"/>
        </w:rPr>
      </w:pPr>
      <w:r w:rsidRPr="0060470C">
        <w:rPr>
          <w:rStyle w:val="EndnoteReference"/>
          <w:rFonts w:ascii="Times New Roman" w:hAnsi="Times New Roman" w:cs="Times New Roman"/>
          <w:sz w:val="24"/>
          <w:szCs w:val="24"/>
        </w:rPr>
        <w:endnoteRef/>
      </w:r>
      <w:r w:rsidRPr="0060470C">
        <w:rPr>
          <w:rFonts w:ascii="Times New Roman" w:hAnsi="Times New Roman" w:cs="Times New Roman"/>
          <w:sz w:val="24"/>
          <w:szCs w:val="24"/>
        </w:rPr>
        <w:t xml:space="preserve"> </w:t>
      </w:r>
      <w:r w:rsidRPr="0060470C">
        <w:rPr>
          <w:rFonts w:ascii="Times New Roman" w:hAnsi="Times New Roman" w:cs="Times New Roman"/>
          <w:sz w:val="24"/>
          <w:szCs w:val="24"/>
          <w:lang w:val="en-US"/>
        </w:rPr>
        <w:t xml:space="preserve">Doris Hargrett Clack, </w:t>
      </w:r>
      <w:r w:rsidRPr="0060470C">
        <w:rPr>
          <w:rFonts w:ascii="Times New Roman" w:hAnsi="Times New Roman" w:cs="Times New Roman"/>
          <w:i/>
          <w:iCs/>
          <w:sz w:val="24"/>
          <w:szCs w:val="24"/>
          <w:lang w:val="en-US"/>
        </w:rPr>
        <w:t>Authority Control: Principles, Applications, and Instructions</w:t>
      </w:r>
      <w:r w:rsidRPr="0060470C">
        <w:rPr>
          <w:rFonts w:ascii="Times New Roman" w:hAnsi="Times New Roman" w:cs="Times New Roman"/>
          <w:sz w:val="24"/>
          <w:szCs w:val="24"/>
          <w:lang w:val="en-US"/>
        </w:rPr>
        <w:t xml:space="preserve"> (Chicago: American Library Association, 1990): 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0EF32" w14:textId="77777777" w:rsidR="00CB0D7E" w:rsidRDefault="00CB0D7E" w:rsidP="006425BB">
      <w:pPr>
        <w:spacing w:line="240" w:lineRule="auto"/>
      </w:pPr>
      <w:r>
        <w:separator/>
      </w:r>
    </w:p>
  </w:footnote>
  <w:footnote w:type="continuationSeparator" w:id="0">
    <w:p w14:paraId="5C489811" w14:textId="77777777" w:rsidR="00CB0D7E" w:rsidRDefault="00CB0D7E" w:rsidP="006425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BB"/>
    <w:rsid w:val="00345D43"/>
    <w:rsid w:val="00524172"/>
    <w:rsid w:val="00542D14"/>
    <w:rsid w:val="0060470C"/>
    <w:rsid w:val="006425BB"/>
    <w:rsid w:val="00745DC1"/>
    <w:rsid w:val="007B1911"/>
    <w:rsid w:val="00957F59"/>
    <w:rsid w:val="00CB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B9FF"/>
  <w15:chartTrackingRefBased/>
  <w15:docId w15:val="{36AD6750-84FC-4F16-9782-9F084949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5B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5BB"/>
    <w:rPr>
      <w:color w:val="0563C1" w:themeColor="hyperlink"/>
      <w:u w:val="single"/>
    </w:rPr>
  </w:style>
  <w:style w:type="paragraph" w:styleId="EndnoteText">
    <w:name w:val="endnote text"/>
    <w:basedOn w:val="Normal"/>
    <w:link w:val="EndnoteTextChar"/>
    <w:uiPriority w:val="99"/>
    <w:semiHidden/>
    <w:unhideWhenUsed/>
    <w:rsid w:val="006425BB"/>
    <w:pPr>
      <w:spacing w:line="240" w:lineRule="auto"/>
    </w:pPr>
    <w:rPr>
      <w:sz w:val="20"/>
      <w:szCs w:val="20"/>
    </w:rPr>
  </w:style>
  <w:style w:type="character" w:customStyle="1" w:styleId="EndnoteTextChar">
    <w:name w:val="Endnote Text Char"/>
    <w:basedOn w:val="DefaultParagraphFont"/>
    <w:link w:val="EndnoteText"/>
    <w:uiPriority w:val="99"/>
    <w:semiHidden/>
    <w:rsid w:val="006425BB"/>
    <w:rPr>
      <w:rFonts w:ascii="Arial" w:eastAsia="Arial" w:hAnsi="Arial" w:cs="Arial"/>
      <w:sz w:val="20"/>
      <w:szCs w:val="20"/>
      <w:lang w:val="en"/>
    </w:rPr>
  </w:style>
  <w:style w:type="character" w:styleId="EndnoteReference">
    <w:name w:val="endnote reference"/>
    <w:basedOn w:val="DefaultParagraphFont"/>
    <w:uiPriority w:val="99"/>
    <w:semiHidden/>
    <w:unhideWhenUsed/>
    <w:rsid w:val="006425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dx.doi.org/10.1300/J104v09n03_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E0267-3C35-4613-AE59-0AF9BE5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Rebecca Wiederhold</cp:lastModifiedBy>
  <cp:revision>6</cp:revision>
  <dcterms:created xsi:type="dcterms:W3CDTF">2020-12-22T17:15:00Z</dcterms:created>
  <dcterms:modified xsi:type="dcterms:W3CDTF">2020-12-22T18:34:00Z</dcterms:modified>
</cp:coreProperties>
</file>