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B9AB9" w14:textId="73AB9A2C" w:rsidR="00DB7C91" w:rsidRDefault="00DB7C91" w:rsidP="00DB7C91">
      <w:pPr>
        <w:pStyle w:val="Articletitle"/>
      </w:pPr>
      <w:r>
        <w:t>Authority Control Today: Principles, Practices, and Trends</w:t>
      </w:r>
    </w:p>
    <w:p w14:paraId="00000003" w14:textId="2D9301D5" w:rsidR="004C519E" w:rsidRPr="00DB7C91" w:rsidRDefault="0027291D" w:rsidP="00DB7C91">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enhances the accessibility </w:t>
      </w:r>
      <w:r w:rsidR="008B71B5">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f library resources</w:t>
      </w:r>
      <w:r w:rsidR="00BD7B87">
        <w:rPr>
          <w:rFonts w:ascii="Times New Roman" w:eastAsia="Times New Roman" w:hAnsi="Times New Roman" w:cs="Times New Roman"/>
          <w:sz w:val="24"/>
          <w:szCs w:val="24"/>
          <w:highlight w:val="white"/>
        </w:rPr>
        <w:t xml:space="preserve"> by controlling the choice and form of access points</w:t>
      </w:r>
      <w:r w:rsidRPr="00DB7C91">
        <w:rPr>
          <w:rFonts w:ascii="Times New Roman" w:eastAsia="Times New Roman" w:hAnsi="Times New Roman" w:cs="Times New Roman"/>
          <w:sz w:val="24"/>
          <w:szCs w:val="24"/>
          <w:highlight w:val="white"/>
        </w:rPr>
        <w:t>, improving users’ ability to efficiently find the works most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 xml:space="preserve">While authority control and the technologies that support its implementation continue to evolve, the underlying principles and purposes remain the same. Written primarily for a new generation of </w:t>
      </w:r>
      <w:del w:id="0" w:author="Rebecca Wiederhold" w:date="2021-01-08T11:35:00Z">
        <w:r w:rsidRPr="00DB7C91" w:rsidDel="00D44CBA">
          <w:rPr>
            <w:rFonts w:ascii="Times New Roman" w:eastAsia="Times New Roman" w:hAnsi="Times New Roman" w:cs="Times New Roman"/>
            <w:sz w:val="24"/>
            <w:szCs w:val="24"/>
            <w:highlight w:val="white"/>
          </w:rPr>
          <w:delText xml:space="preserve">technical services </w:delText>
        </w:r>
      </w:del>
      <w:r w:rsidRPr="00DB7C91">
        <w:rPr>
          <w:rFonts w:ascii="Times New Roman" w:eastAsia="Times New Roman" w:hAnsi="Times New Roman" w:cs="Times New Roman"/>
          <w:sz w:val="24"/>
          <w:szCs w:val="24"/>
          <w:highlight w:val="white"/>
        </w:rPr>
        <w:t>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00000006" w14:textId="01CA6E28" w:rsidR="004C519E" w:rsidRPr="00DB7C91" w:rsidRDefault="00DB7C91">
      <w:pPr>
        <w:spacing w:line="480" w:lineRule="auto"/>
        <w:rPr>
          <w:rFonts w:ascii="Times New Roman" w:hAnsi="Times New Roman" w:cs="Times New Roman"/>
          <w:b/>
        </w:rPr>
      </w:pPr>
      <w:r>
        <w:rPr>
          <w:rFonts w:ascii="Times New Roman" w:hAnsi="Times New Roman" w:cs="Times New Roman"/>
          <w:b/>
          <w:sz w:val="24"/>
          <w:szCs w:val="24"/>
        </w:rPr>
        <w:t>Introduction</w:t>
      </w:r>
    </w:p>
    <w:p w14:paraId="6AC06658" w14:textId="00DE21FD" w:rsidR="00696E66" w:rsidRDefault="00BD7B87"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t>
      </w:r>
      <w:proofErr w:type="spellStart"/>
      <w:r>
        <w:rPr>
          <w:rFonts w:ascii="Times New Roman" w:eastAsia="Times New Roman" w:hAnsi="Times New Roman" w:cs="Times New Roman"/>
          <w:sz w:val="24"/>
          <w:szCs w:val="24"/>
          <w:highlight w:val="white"/>
        </w:rPr>
        <w:t>Joudrey</w:t>
      </w:r>
      <w:proofErr w:type="spellEnd"/>
      <w:r>
        <w:rPr>
          <w:rFonts w:ascii="Times New Roman" w:eastAsia="Times New Roman" w:hAnsi="Times New Roman" w:cs="Times New Roman"/>
          <w:sz w:val="24"/>
          <w:szCs w:val="24"/>
          <w:highlight w:val="white"/>
        </w:rPr>
        <w:t>, Taylor, and Miller’s definition of authority control states, “Authority control is the result of the process of maintaining consistency in the verbal form used to represent an access point and the further process of showing the relationships among names, works, and subjects. It is accomplished through use of cataloging guidelines (in the case of names and titles), use of a controlled vocabulary, and reference to an authority file.”</w:t>
      </w:r>
      <w:r w:rsidR="00987888">
        <w:rPr>
          <w:rStyle w:val="EndnoteReference"/>
          <w:rFonts w:ascii="Times New Roman" w:eastAsia="Times New Roman" w:hAnsi="Times New Roman" w:cs="Times New Roman"/>
          <w:sz w:val="24"/>
          <w:szCs w:val="24"/>
          <w:highlight w:val="white"/>
        </w:rPr>
        <w:endnoteReference w:id="1"/>
      </w:r>
      <w:r w:rsidR="00987888">
        <w:rPr>
          <w:rFonts w:ascii="Times New Roman" w:eastAsia="Times New Roman" w:hAnsi="Times New Roman" w:cs="Times New Roman"/>
          <w:sz w:val="24"/>
          <w:szCs w:val="24"/>
          <w:highlight w:val="white"/>
        </w:rPr>
        <w:t xml:space="preserve"> </w:t>
      </w:r>
      <w:ins w:id="1" w:author="Rebecca Wiederhold" w:date="2021-01-09T11:17:00Z">
        <w:r w:rsidR="00432FD4">
          <w:rPr>
            <w:rFonts w:ascii="Times New Roman" w:eastAsia="Times New Roman" w:hAnsi="Times New Roman" w:cs="Times New Roman"/>
            <w:sz w:val="24"/>
            <w:szCs w:val="24"/>
            <w:highlight w:val="white"/>
          </w:rPr>
          <w:t>Following good authority control practice, c</w:t>
        </w:r>
      </w:ins>
      <w:ins w:id="2" w:author="Rebecca Wiederhold" w:date="2021-01-09T11:15:00Z">
        <w:r w:rsidR="00432FD4">
          <w:rPr>
            <w:rFonts w:ascii="Times New Roman" w:eastAsia="Times New Roman" w:hAnsi="Times New Roman" w:cs="Times New Roman"/>
            <w:sz w:val="24"/>
            <w:szCs w:val="24"/>
            <w:highlight w:val="white"/>
          </w:rPr>
          <w:t xml:space="preserve">atalogers assign one consistent form of a name, title, or subject to bring together all </w:t>
        </w:r>
      </w:ins>
      <w:ins w:id="3" w:author="Rebecca Wiederhold" w:date="2021-01-09T15:20:00Z">
        <w:r w:rsidR="00717368">
          <w:rPr>
            <w:rFonts w:ascii="Times New Roman" w:eastAsia="Times New Roman" w:hAnsi="Times New Roman" w:cs="Times New Roman"/>
            <w:sz w:val="24"/>
            <w:szCs w:val="24"/>
            <w:highlight w:val="white"/>
          </w:rPr>
          <w:t xml:space="preserve">related </w:t>
        </w:r>
      </w:ins>
      <w:ins w:id="4" w:author="Rebecca Wiederhold" w:date="2021-01-09T11:15:00Z">
        <w:r w:rsidR="00432FD4">
          <w:rPr>
            <w:rFonts w:ascii="Times New Roman" w:eastAsia="Times New Roman" w:hAnsi="Times New Roman" w:cs="Times New Roman"/>
            <w:sz w:val="24"/>
            <w:szCs w:val="24"/>
            <w:highlight w:val="white"/>
          </w:rPr>
          <w:t>items in a libra</w:t>
        </w:r>
      </w:ins>
      <w:ins w:id="5" w:author="Rebecca Wiederhold" w:date="2021-01-09T11:16:00Z">
        <w:r w:rsidR="00432FD4">
          <w:rPr>
            <w:rFonts w:ascii="Times New Roman" w:eastAsia="Times New Roman" w:hAnsi="Times New Roman" w:cs="Times New Roman"/>
            <w:sz w:val="24"/>
            <w:szCs w:val="24"/>
            <w:highlight w:val="white"/>
          </w:rPr>
          <w:t xml:space="preserve">ry catalog, which helps users by </w:t>
        </w:r>
      </w:ins>
      <w:ins w:id="6" w:author="Rebecca Wiederhold" w:date="2021-01-09T16:20:00Z">
        <w:r w:rsidR="00B6105F">
          <w:rPr>
            <w:rFonts w:ascii="Times New Roman" w:eastAsia="Times New Roman" w:hAnsi="Times New Roman" w:cs="Times New Roman"/>
            <w:sz w:val="24"/>
            <w:szCs w:val="24"/>
            <w:highlight w:val="white"/>
          </w:rPr>
          <w:t xml:space="preserve">reducing the amount of work they must do to try to think of all the possible ways </w:t>
        </w:r>
      </w:ins>
      <w:ins w:id="7" w:author="Rebecca Wiederhold" w:date="2021-01-09T16:21:00Z">
        <w:r w:rsidR="00B6105F">
          <w:rPr>
            <w:rFonts w:ascii="Times New Roman" w:eastAsia="Times New Roman" w:hAnsi="Times New Roman" w:cs="Times New Roman"/>
            <w:sz w:val="24"/>
            <w:szCs w:val="24"/>
            <w:highlight w:val="white"/>
          </w:rPr>
          <w:t xml:space="preserve">the object of their search might </w:t>
        </w:r>
      </w:ins>
      <w:ins w:id="8" w:author="Rebecca Wiederhold" w:date="2021-01-09T16:23:00Z">
        <w:r w:rsidR="00B6105F">
          <w:rPr>
            <w:rFonts w:ascii="Times New Roman" w:eastAsia="Times New Roman" w:hAnsi="Times New Roman" w:cs="Times New Roman"/>
            <w:sz w:val="24"/>
            <w:szCs w:val="24"/>
            <w:highlight w:val="white"/>
          </w:rPr>
          <w:t>be represented</w:t>
        </w:r>
      </w:ins>
      <w:ins w:id="9" w:author="Rebecca Wiederhold" w:date="2021-01-09T16:24:00Z">
        <w:r w:rsidR="00B6105F">
          <w:rPr>
            <w:rFonts w:ascii="Times New Roman" w:eastAsia="Times New Roman" w:hAnsi="Times New Roman" w:cs="Times New Roman"/>
            <w:sz w:val="24"/>
            <w:szCs w:val="24"/>
            <w:highlight w:val="white"/>
          </w:rPr>
          <w:t>.</w:t>
        </w:r>
      </w:ins>
      <w:ins w:id="10" w:author="Rebecca Wiederhold" w:date="2021-01-09T11:15:00Z">
        <w:r w:rsidR="00432FD4">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While the work can be time-consuming and intellectually demanding, the pay-off for the user experience is incalculable. Library patrons of today expect seamless information retrieval and sophisticated </w:t>
      </w:r>
      <w:r w:rsidR="00F127D5">
        <w:rPr>
          <w:rFonts w:ascii="Times New Roman" w:eastAsia="Times New Roman" w:hAnsi="Times New Roman" w:cs="Times New Roman"/>
          <w:sz w:val="24"/>
          <w:szCs w:val="24"/>
          <w:highlight w:val="white"/>
        </w:rPr>
        <w:t xml:space="preserve">database </w:t>
      </w:r>
      <w:r w:rsidRPr="00DB7C91">
        <w:rPr>
          <w:rFonts w:ascii="Times New Roman" w:eastAsia="Times New Roman" w:hAnsi="Times New Roman" w:cs="Times New Roman"/>
          <w:sz w:val="24"/>
          <w:szCs w:val="24"/>
          <w:highlight w:val="white"/>
        </w:rPr>
        <w:t xml:space="preserve">navigation. Correct application of authority control best practices assists catalogers in </w:t>
      </w:r>
      <w:r w:rsidRPr="00DB7C91">
        <w:rPr>
          <w:rFonts w:ascii="Times New Roman" w:eastAsia="Times New Roman" w:hAnsi="Times New Roman" w:cs="Times New Roman"/>
          <w:sz w:val="24"/>
          <w:szCs w:val="24"/>
          <w:highlight w:val="white"/>
        </w:rPr>
        <w:lastRenderedPageBreak/>
        <w:t>meeting these needs, while connecting users to the most relevant resources for their information search.</w:t>
      </w:r>
      <w:r w:rsidR="00F127D5">
        <w:rPr>
          <w:rFonts w:ascii="Times New Roman" w:eastAsia="Times New Roman" w:hAnsi="Times New Roman" w:cs="Times New Roman"/>
          <w:sz w:val="24"/>
          <w:szCs w:val="24"/>
          <w:highlight w:val="white"/>
        </w:rPr>
        <w:t xml:space="preserve"> </w:t>
      </w:r>
      <w:r w:rsidR="00696E66" w:rsidRPr="00DB7C91">
        <w:rPr>
          <w:rFonts w:ascii="Times New Roman" w:eastAsia="Times New Roman" w:hAnsi="Times New Roman" w:cs="Times New Roman"/>
          <w:sz w:val="24"/>
          <w:szCs w:val="24"/>
          <w:highlight w:val="white"/>
        </w:rPr>
        <w:t xml:space="preserve">Barbara </w:t>
      </w:r>
      <w:proofErr w:type="spellStart"/>
      <w:r w:rsidR="00696E66" w:rsidRPr="00DB7C91">
        <w:rPr>
          <w:rFonts w:ascii="Times New Roman" w:eastAsia="Times New Roman" w:hAnsi="Times New Roman" w:cs="Times New Roman"/>
          <w:sz w:val="24"/>
          <w:szCs w:val="24"/>
          <w:highlight w:val="white"/>
        </w:rPr>
        <w:t>Tillett</w:t>
      </w:r>
      <w:proofErr w:type="spellEnd"/>
      <w:r w:rsidR="00696E66" w:rsidRPr="00DB7C91">
        <w:rPr>
          <w:rFonts w:ascii="Times New Roman" w:eastAsia="Times New Roman" w:hAnsi="Times New Roman" w:cs="Times New Roman"/>
          <w:sz w:val="24"/>
          <w:szCs w:val="24"/>
          <w:highlight w:val="white"/>
        </w:rPr>
        <w:t xml:space="preserve"> explained the essential nature of authority control within libraries over three decades ago, stating</w:t>
      </w:r>
      <w:r w:rsidR="00696E66">
        <w:rPr>
          <w:rFonts w:ascii="Times New Roman" w:eastAsia="Times New Roman" w:hAnsi="Times New Roman" w:cs="Times New Roman"/>
          <w:sz w:val="24"/>
          <w:szCs w:val="24"/>
          <w:highlight w:val="white"/>
        </w:rPr>
        <w:t>,</w:t>
      </w:r>
      <w:r w:rsidR="00696E66" w:rsidRPr="00DB7C91">
        <w:rPr>
          <w:rFonts w:ascii="Times New Roman" w:eastAsia="Times New Roman" w:hAnsi="Times New Roman" w:cs="Times New Roman"/>
          <w:sz w:val="24"/>
          <w:szCs w:val="24"/>
          <w:highlight w:val="white"/>
        </w:rPr>
        <w:t xml:space="preserve"> “In order to accomplish the finding and gathering functions, the catalog must have authority control. Authority control is inherent to a catalog and without it, a file cannot be considered a catalog.”</w:t>
      </w:r>
      <w:r w:rsidR="00696E66" w:rsidRPr="00DB7C91">
        <w:rPr>
          <w:rFonts w:ascii="Times New Roman" w:eastAsia="Times New Roman" w:hAnsi="Times New Roman" w:cs="Times New Roman"/>
          <w:sz w:val="24"/>
          <w:szCs w:val="24"/>
          <w:highlight w:val="white"/>
          <w:vertAlign w:val="superscript"/>
        </w:rPr>
        <w:endnoteReference w:id="2"/>
      </w:r>
      <w:r w:rsidR="00696E66" w:rsidRPr="00DB7C91">
        <w:rPr>
          <w:rFonts w:ascii="Times New Roman" w:eastAsia="Times New Roman" w:hAnsi="Times New Roman" w:cs="Times New Roman"/>
          <w:sz w:val="24"/>
          <w:szCs w:val="24"/>
          <w:highlight w:val="white"/>
        </w:rPr>
        <w:t xml:space="preserve"> Technical services librarians today must be just as passionate about this essential function of their jobs</w:t>
      </w:r>
      <w:r w:rsidR="00723065">
        <w:rPr>
          <w:rFonts w:ascii="Times New Roman" w:eastAsia="Times New Roman" w:hAnsi="Times New Roman" w:cs="Times New Roman"/>
          <w:sz w:val="24"/>
          <w:szCs w:val="24"/>
          <w:highlight w:val="white"/>
        </w:rPr>
        <w:t>.</w:t>
      </w:r>
    </w:p>
    <w:p w14:paraId="00000007" w14:textId="142BF237" w:rsidR="004C519E" w:rsidRDefault="00696E66" w:rsidP="00F343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t>In a foundational text on the topic, Clack states, “What is authority control? It is a technical process executed on a library catalog to provide structure. Uniqueness, standardization, and linkages are the foundation of authority control.”</w:t>
      </w:r>
      <w:r>
        <w:rPr>
          <w:rStyle w:val="EndnoteReference"/>
          <w:rFonts w:ascii="Times New Roman" w:eastAsia="Times New Roman" w:hAnsi="Times New Roman" w:cs="Times New Roman"/>
          <w:sz w:val="24"/>
          <w:szCs w:val="24"/>
          <w:highlight w:val="white"/>
        </w:rPr>
        <w:endnoteReference w:id="3"/>
      </w:r>
      <w:r w:rsidR="00FD3A31">
        <w:rPr>
          <w:rFonts w:ascii="Times New Roman" w:eastAsia="Times New Roman" w:hAnsi="Times New Roman" w:cs="Times New Roman"/>
          <w:sz w:val="24"/>
          <w:szCs w:val="24"/>
          <w:highlight w:val="white"/>
        </w:rPr>
        <w:t xml:space="preserve"> In the process of identifying and describing information resources, catalogers create </w:t>
      </w:r>
      <w:del w:id="11" w:author="Rebecca Wiederhold" w:date="2021-01-09T11:19:00Z">
        <w:r w:rsidR="00FD3A31" w:rsidDel="00432FD4">
          <w:rPr>
            <w:rFonts w:ascii="Times New Roman" w:eastAsia="Times New Roman" w:hAnsi="Times New Roman" w:cs="Times New Roman"/>
            <w:sz w:val="24"/>
            <w:szCs w:val="24"/>
            <w:highlight w:val="white"/>
          </w:rPr>
          <w:delText xml:space="preserve">descriptive (or </w:delText>
        </w:r>
      </w:del>
      <w:r w:rsidR="00FD3A31">
        <w:rPr>
          <w:rFonts w:ascii="Times New Roman" w:eastAsia="Times New Roman" w:hAnsi="Times New Roman" w:cs="Times New Roman"/>
          <w:sz w:val="24"/>
          <w:szCs w:val="24"/>
          <w:highlight w:val="white"/>
        </w:rPr>
        <w:t>bibliographic</w:t>
      </w:r>
      <w:del w:id="12" w:author="Rebecca Wiederhold" w:date="2021-01-09T11:19:00Z">
        <w:r w:rsidR="00FD3A31" w:rsidDel="00432FD4">
          <w:rPr>
            <w:rFonts w:ascii="Times New Roman" w:eastAsia="Times New Roman" w:hAnsi="Times New Roman" w:cs="Times New Roman"/>
            <w:sz w:val="24"/>
            <w:szCs w:val="24"/>
            <w:highlight w:val="white"/>
          </w:rPr>
          <w:delText>)</w:delText>
        </w:r>
      </w:del>
      <w:r w:rsidR="00FD3A31">
        <w:rPr>
          <w:rFonts w:ascii="Times New Roman" w:eastAsia="Times New Roman" w:hAnsi="Times New Roman" w:cs="Times New Roman"/>
          <w:sz w:val="24"/>
          <w:szCs w:val="24"/>
          <w:highlight w:val="white"/>
        </w:rPr>
        <w:t xml:space="preserve"> records that are gathered into a library</w:t>
      </w:r>
      <w:r w:rsidR="00F34320">
        <w:rPr>
          <w:rFonts w:ascii="Times New Roman" w:eastAsia="Times New Roman" w:hAnsi="Times New Roman" w:cs="Times New Roman"/>
          <w:sz w:val="24"/>
          <w:szCs w:val="24"/>
          <w:highlight w:val="white"/>
        </w:rPr>
        <w:t xml:space="preserve"> </w:t>
      </w:r>
      <w:del w:id="13" w:author="Rebecca Wiederhold" w:date="2021-01-09T11:19:00Z">
        <w:r w:rsidR="00F34320" w:rsidDel="00432FD4">
          <w:rPr>
            <w:rFonts w:ascii="Times New Roman" w:eastAsia="Times New Roman" w:hAnsi="Times New Roman" w:cs="Times New Roman"/>
            <w:sz w:val="24"/>
            <w:szCs w:val="24"/>
            <w:highlight w:val="white"/>
          </w:rPr>
          <w:delText>database</w:delText>
        </w:r>
      </w:del>
      <w:ins w:id="14" w:author="Rebecca Wiederhold" w:date="2021-01-09T11:19:00Z">
        <w:r w:rsidR="00432FD4">
          <w:rPr>
            <w:rFonts w:ascii="Times New Roman" w:eastAsia="Times New Roman" w:hAnsi="Times New Roman" w:cs="Times New Roman"/>
            <w:sz w:val="24"/>
            <w:szCs w:val="24"/>
            <w:highlight w:val="white"/>
          </w:rPr>
          <w:t>catalog</w:t>
        </w:r>
      </w:ins>
      <w:r w:rsidR="00F34320">
        <w:rPr>
          <w:rFonts w:ascii="Times New Roman" w:eastAsia="Times New Roman" w:hAnsi="Times New Roman" w:cs="Times New Roman"/>
          <w:sz w:val="24"/>
          <w:szCs w:val="24"/>
          <w:highlight w:val="white"/>
        </w:rPr>
        <w:t>, which serves as a tool for library users to find resources that meet their information needs. The information resource is described within a structured bibliographic record with various types of information keyed into data fields. Within this context, a</w:t>
      </w:r>
      <w:r w:rsidR="0027291D" w:rsidRPr="00DB7C91">
        <w:rPr>
          <w:rFonts w:ascii="Times New Roman" w:eastAsia="Times New Roman" w:hAnsi="Times New Roman" w:cs="Times New Roman"/>
          <w:sz w:val="24"/>
          <w:szCs w:val="24"/>
          <w:highlight w:val="white"/>
        </w:rPr>
        <w:t xml:space="preserve">uthority control is a key aspect of the cataloger’s work. </w:t>
      </w:r>
      <w:r w:rsidR="00463863">
        <w:rPr>
          <w:rFonts w:ascii="Times New Roman" w:eastAsia="Times New Roman" w:hAnsi="Times New Roman" w:cs="Times New Roman"/>
          <w:sz w:val="24"/>
          <w:szCs w:val="24"/>
          <w:highlight w:val="white"/>
        </w:rPr>
        <w:t xml:space="preserve">The cataloger must </w:t>
      </w:r>
      <w:ins w:id="15" w:author="Rebecca Wiederhold" w:date="2021-01-09T14:56:00Z">
        <w:r w:rsidR="00866795">
          <w:rPr>
            <w:rFonts w:ascii="Times New Roman" w:eastAsia="Times New Roman" w:hAnsi="Times New Roman" w:cs="Times New Roman"/>
            <w:sz w:val="24"/>
            <w:szCs w:val="24"/>
            <w:highlight w:val="white"/>
          </w:rPr>
          <w:t>find</w:t>
        </w:r>
      </w:ins>
      <w:del w:id="16" w:author="Rebecca Wiederhold" w:date="2021-01-09T14:56:00Z">
        <w:r w:rsidR="00463863" w:rsidDel="00866795">
          <w:rPr>
            <w:rFonts w:ascii="Times New Roman" w:eastAsia="Times New Roman" w:hAnsi="Times New Roman" w:cs="Times New Roman"/>
            <w:sz w:val="24"/>
            <w:szCs w:val="24"/>
            <w:highlight w:val="white"/>
          </w:rPr>
          <w:delText>select</w:delText>
        </w:r>
      </w:del>
      <w:r w:rsidR="00463863">
        <w:rPr>
          <w:rFonts w:ascii="Times New Roman" w:eastAsia="Times New Roman" w:hAnsi="Times New Roman" w:cs="Times New Roman"/>
          <w:sz w:val="24"/>
          <w:szCs w:val="24"/>
          <w:highlight w:val="white"/>
        </w:rPr>
        <w:t xml:space="preserve"> the names, subjects, and titles that are associated with the information resource and enter these in searchable fields within the record. These become the authorized access points by which the resource may be found through the searching functions of the library database. </w:t>
      </w:r>
    </w:p>
    <w:p w14:paraId="7CD9EEC4" w14:textId="49C29B65" w:rsidR="00E41DD9" w:rsidRDefault="00E41DD9" w:rsidP="00F343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Authority work is the process by which the cataloger ensures that the catalog links related resources through the foundational concepts outlined by Clack: uniqueness, standardization, and linkages. </w:t>
      </w:r>
      <w:ins w:id="17" w:author="Rebecca Wiederhold" w:date="2021-01-09T15:06:00Z">
        <w:r w:rsidR="00437380">
          <w:rPr>
            <w:rFonts w:ascii="Times New Roman" w:eastAsia="Times New Roman" w:hAnsi="Times New Roman" w:cs="Times New Roman"/>
            <w:sz w:val="24"/>
            <w:szCs w:val="24"/>
          </w:rPr>
          <w:t>When catalogers create</w:t>
        </w:r>
      </w:ins>
      <w:ins w:id="18" w:author="Rebecca Wiederhold" w:date="2021-01-09T15:07:00Z">
        <w:r w:rsidR="00437380">
          <w:rPr>
            <w:rFonts w:ascii="Times New Roman" w:eastAsia="Times New Roman" w:hAnsi="Times New Roman" w:cs="Times New Roman"/>
            <w:sz w:val="24"/>
            <w:szCs w:val="24"/>
          </w:rPr>
          <w:t xml:space="preserve"> </w:t>
        </w:r>
      </w:ins>
      <w:ins w:id="19" w:author="Rebecca Wiederhold" w:date="2021-01-09T15:13:00Z">
        <w:r w:rsidR="00437380">
          <w:rPr>
            <w:rFonts w:ascii="Times New Roman" w:eastAsia="Times New Roman" w:hAnsi="Times New Roman" w:cs="Times New Roman"/>
            <w:sz w:val="24"/>
            <w:szCs w:val="24"/>
          </w:rPr>
          <w:t>or revise authorized access points</w:t>
        </w:r>
      </w:ins>
      <w:ins w:id="20" w:author="Rebecca Wiederhold" w:date="2021-01-09T15:07:00Z">
        <w:r w:rsidR="00437380">
          <w:rPr>
            <w:rFonts w:ascii="Times New Roman" w:eastAsia="Times New Roman" w:hAnsi="Times New Roman" w:cs="Times New Roman"/>
            <w:sz w:val="24"/>
            <w:szCs w:val="24"/>
          </w:rPr>
          <w:t xml:space="preserve">, they must </w:t>
        </w:r>
      </w:ins>
      <w:ins w:id="21" w:author="Rebecca Wiederhold" w:date="2021-01-09T15:09:00Z">
        <w:r w:rsidR="00437380">
          <w:rPr>
            <w:rFonts w:ascii="Times New Roman" w:eastAsia="Times New Roman" w:hAnsi="Times New Roman" w:cs="Times New Roman"/>
            <w:sz w:val="24"/>
            <w:szCs w:val="24"/>
          </w:rPr>
          <w:t>ensure each</w:t>
        </w:r>
      </w:ins>
      <w:del w:id="22" w:author="Rebecca Wiederhold" w:date="2021-01-09T15:07:00Z">
        <w:r w:rsidDel="00437380">
          <w:rPr>
            <w:rFonts w:ascii="Times New Roman" w:eastAsia="Times New Roman" w:hAnsi="Times New Roman" w:cs="Times New Roman"/>
            <w:sz w:val="24"/>
            <w:szCs w:val="24"/>
          </w:rPr>
          <w:delText>By e</w:delText>
        </w:r>
      </w:del>
      <w:del w:id="23" w:author="Rebecca Wiederhold" w:date="2021-01-09T15:09:00Z">
        <w:r w:rsidDel="00437380">
          <w:rPr>
            <w:rFonts w:ascii="Times New Roman" w:eastAsia="Times New Roman" w:hAnsi="Times New Roman" w:cs="Times New Roman"/>
            <w:sz w:val="24"/>
            <w:szCs w:val="24"/>
          </w:rPr>
          <w:delText>nsur</w:delText>
        </w:r>
      </w:del>
      <w:del w:id="24" w:author="Rebecca Wiederhold" w:date="2021-01-09T15:07:00Z">
        <w:r w:rsidDel="00437380">
          <w:rPr>
            <w:rFonts w:ascii="Times New Roman" w:eastAsia="Times New Roman" w:hAnsi="Times New Roman" w:cs="Times New Roman"/>
            <w:sz w:val="24"/>
            <w:szCs w:val="24"/>
          </w:rPr>
          <w:delText>ing</w:delText>
        </w:r>
      </w:del>
      <w:del w:id="25" w:author="Rebecca Wiederhold" w:date="2021-01-09T15:09:00Z">
        <w:r w:rsidDel="00437380">
          <w:rPr>
            <w:rFonts w:ascii="Times New Roman" w:eastAsia="Times New Roman" w:hAnsi="Times New Roman" w:cs="Times New Roman"/>
            <w:sz w:val="24"/>
            <w:szCs w:val="24"/>
          </w:rPr>
          <w:delText xml:space="preserve"> </w:delText>
        </w:r>
      </w:del>
      <w:del w:id="26" w:author="Rebecca Wiederhold" w:date="2021-01-09T15:08:00Z">
        <w:r w:rsidDel="00437380">
          <w:rPr>
            <w:rFonts w:ascii="Times New Roman" w:eastAsia="Times New Roman" w:hAnsi="Times New Roman" w:cs="Times New Roman"/>
            <w:sz w:val="24"/>
            <w:szCs w:val="24"/>
          </w:rPr>
          <w:delText xml:space="preserve">an </w:delText>
        </w:r>
      </w:del>
      <w:ins w:id="27" w:author="Rebecca Wiederhold" w:date="2021-01-09T15:09:00Z">
        <w:r w:rsidR="00437380">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access point’s uniqueness, </w:t>
      </w:r>
      <w:del w:id="28" w:author="Rebecca Wiederhold" w:date="2021-01-09T15:08:00Z">
        <w:r w:rsidDel="00437380">
          <w:rPr>
            <w:rFonts w:ascii="Times New Roman" w:eastAsia="Times New Roman" w:hAnsi="Times New Roman" w:cs="Times New Roman"/>
            <w:sz w:val="24"/>
            <w:szCs w:val="24"/>
          </w:rPr>
          <w:delText xml:space="preserve">catalogers </w:delText>
        </w:r>
      </w:del>
      <w:ins w:id="29" w:author="Rebecca Wiederhold" w:date="2021-01-09T15:08:00Z">
        <w:r w:rsidR="00437380">
          <w:rPr>
            <w:rFonts w:ascii="Times New Roman" w:eastAsia="Times New Roman" w:hAnsi="Times New Roman" w:cs="Times New Roman"/>
            <w:sz w:val="24"/>
            <w:szCs w:val="24"/>
          </w:rPr>
          <w:t xml:space="preserve">thereby </w:t>
        </w:r>
      </w:ins>
      <w:r>
        <w:rPr>
          <w:rFonts w:ascii="Times New Roman" w:eastAsia="Times New Roman" w:hAnsi="Times New Roman" w:cs="Times New Roman"/>
          <w:sz w:val="24"/>
          <w:szCs w:val="24"/>
        </w:rPr>
        <w:t>enabl</w:t>
      </w:r>
      <w:ins w:id="30" w:author="Rebecca Wiederhold" w:date="2021-01-09T15:08:00Z">
        <w:r w:rsidR="00437380">
          <w:rPr>
            <w:rFonts w:ascii="Times New Roman" w:eastAsia="Times New Roman" w:hAnsi="Times New Roman" w:cs="Times New Roman"/>
            <w:sz w:val="24"/>
            <w:szCs w:val="24"/>
          </w:rPr>
          <w:t>ing</w:t>
        </w:r>
      </w:ins>
      <w:del w:id="31" w:author="Rebecca Wiederhold" w:date="2021-01-09T15:08:00Z">
        <w:r w:rsidDel="00437380">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differentiation between similar names or terms. Standardization helps catalogers to select an authorized access point which will allow related resources to be collocated. Standards such as </w:t>
      </w:r>
      <w:r>
        <w:rPr>
          <w:rFonts w:ascii="Times New Roman" w:eastAsia="Times New Roman" w:hAnsi="Times New Roman" w:cs="Times New Roman"/>
          <w:i/>
          <w:iCs/>
          <w:sz w:val="24"/>
          <w:szCs w:val="24"/>
        </w:rPr>
        <w:t>Resource Description and Access</w:t>
      </w:r>
      <w:r>
        <w:rPr>
          <w:rFonts w:ascii="Times New Roman" w:eastAsia="Times New Roman" w:hAnsi="Times New Roman" w:cs="Times New Roman"/>
          <w:sz w:val="24"/>
          <w:szCs w:val="24"/>
        </w:rPr>
        <w:t xml:space="preserve"> (RDA) provide </w:t>
      </w:r>
      <w:r>
        <w:rPr>
          <w:rFonts w:ascii="Times New Roman" w:eastAsia="Times New Roman" w:hAnsi="Times New Roman" w:cs="Times New Roman"/>
          <w:sz w:val="24"/>
          <w:szCs w:val="24"/>
        </w:rPr>
        <w:lastRenderedPageBreak/>
        <w:t>catalogers with guidelines for the creation of authority records for names and titles. The use of common thesauri such as Library of Congress Subject Headings (LCSH) for selecting subject terms also supports the access points through standardization. Linkages are made possible through the encoding standards that underpin the data elements.</w:t>
      </w:r>
    </w:p>
    <w:p w14:paraId="5261E078" w14:textId="77B420F0" w:rsidR="00E41DD9" w:rsidRPr="00723065" w:rsidRDefault="00E41DD9" w:rsidP="007230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the upcoming generation of librarians in mind, this article seeks to provide a foundational introduction on the topic, including a history of the development of authority control practice, definitions of key terms, discussion of the content and encoding metadata standards that govern how authority records are created, and a description of current authority control practice within libraries. The use of local and cooperative authority files </w:t>
      </w:r>
      <w:r w:rsidR="00BF0A6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discussed, along with an introduction to the automation of authority control through library vendor services. This paper also elucidates the importance of authority control in cataloging and library database management and how authority control benefits users of the library catalog in helping them find the information resources they need. An introduction to current issues and trends within the field includes discussion of authorized </w:t>
      </w:r>
      <w:r w:rsidR="00CF1A31">
        <w:rPr>
          <w:rFonts w:ascii="Times New Roman" w:eastAsia="Times New Roman" w:hAnsi="Times New Roman" w:cs="Times New Roman"/>
          <w:sz w:val="24"/>
          <w:szCs w:val="24"/>
        </w:rPr>
        <w:t>access point</w:t>
      </w:r>
      <w:r>
        <w:rPr>
          <w:rFonts w:ascii="Times New Roman" w:eastAsia="Times New Roman" w:hAnsi="Times New Roman" w:cs="Times New Roman"/>
          <w:sz w:val="24"/>
          <w:szCs w:val="24"/>
        </w:rPr>
        <w:t>s as facets, federated authority databases, linked data, and ethical authority control practice. Finally, the future of authority control is explored.</w:t>
      </w:r>
    </w:p>
    <w:p w14:paraId="2A1A6187" w14:textId="77777777" w:rsidR="008B71B5" w:rsidRPr="00DB7C91" w:rsidRDefault="008B71B5" w:rsidP="008B71B5">
      <w:pPr>
        <w:spacing w:line="480" w:lineRule="auto"/>
        <w:rPr>
          <w:rFonts w:ascii="Times New Roman" w:hAnsi="Times New Roman" w:cs="Times New Roman"/>
          <w:b/>
        </w:rPr>
      </w:pPr>
      <w:r w:rsidRPr="00DB7C91">
        <w:rPr>
          <w:rFonts w:ascii="Times New Roman" w:hAnsi="Times New Roman" w:cs="Times New Roman"/>
          <w:b/>
          <w:sz w:val="24"/>
          <w:szCs w:val="24"/>
          <w:highlight w:val="white"/>
        </w:rPr>
        <w:t>Authority control defined</w:t>
      </w:r>
    </w:p>
    <w:p w14:paraId="511C5015" w14:textId="22078925" w:rsidR="008B71B5" w:rsidRPr="00DB7C91" w:rsidRDefault="008B71B5" w:rsidP="008B71B5">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must be understood within the context of the library catalog and its essential functions. The library and its staff </w:t>
      </w:r>
      <w:r w:rsidR="00DA2DC8">
        <w:rPr>
          <w:rFonts w:ascii="Times New Roman" w:eastAsia="Times New Roman" w:hAnsi="Times New Roman" w:cs="Times New Roman"/>
          <w:sz w:val="24"/>
          <w:szCs w:val="24"/>
          <w:highlight w:val="white"/>
        </w:rPr>
        <w:t>meet the information needs of library patrons by</w:t>
      </w:r>
      <w:r w:rsidRPr="00DB7C91">
        <w:rPr>
          <w:rFonts w:ascii="Times New Roman" w:eastAsia="Times New Roman" w:hAnsi="Times New Roman" w:cs="Times New Roman"/>
          <w:sz w:val="24"/>
          <w:szCs w:val="24"/>
          <w:highlight w:val="white"/>
        </w:rPr>
        <w:t xml:space="preserve"> acquiring, processing, </w:t>
      </w:r>
      <w:r w:rsidR="00DA2DC8">
        <w:rPr>
          <w:rFonts w:ascii="Times New Roman" w:eastAsia="Times New Roman" w:hAnsi="Times New Roman" w:cs="Times New Roman"/>
          <w:sz w:val="24"/>
          <w:szCs w:val="24"/>
          <w:highlight w:val="white"/>
        </w:rPr>
        <w:t xml:space="preserve">cataloging, </w:t>
      </w:r>
      <w:r w:rsidRPr="00DB7C91">
        <w:rPr>
          <w:rFonts w:ascii="Times New Roman" w:eastAsia="Times New Roman" w:hAnsi="Times New Roman" w:cs="Times New Roman"/>
          <w:sz w:val="24"/>
          <w:szCs w:val="24"/>
          <w:highlight w:val="white"/>
        </w:rPr>
        <w:t>maintaining, and circulating physical and digital information resources (</w:t>
      </w:r>
      <w:r w:rsidR="00DA2DC8">
        <w:rPr>
          <w:rFonts w:ascii="Times New Roman" w:eastAsia="Times New Roman" w:hAnsi="Times New Roman" w:cs="Times New Roman"/>
          <w:sz w:val="24"/>
          <w:szCs w:val="24"/>
          <w:highlight w:val="white"/>
        </w:rPr>
        <w:t>e</w:t>
      </w:r>
      <w:r w:rsidRPr="00DB7C91">
        <w:rPr>
          <w:rFonts w:ascii="Times New Roman" w:eastAsia="Times New Roman" w:hAnsi="Times New Roman" w:cs="Times New Roman"/>
          <w:sz w:val="24"/>
          <w:szCs w:val="24"/>
          <w:highlight w:val="white"/>
        </w:rPr>
        <w:t>.</w:t>
      </w:r>
      <w:r w:rsidR="00DA2DC8">
        <w:rPr>
          <w:rFonts w:ascii="Times New Roman" w:eastAsia="Times New Roman" w:hAnsi="Times New Roman" w:cs="Times New Roman"/>
          <w:sz w:val="24"/>
          <w:szCs w:val="24"/>
          <w:highlight w:val="white"/>
        </w:rPr>
        <w:t>g</w:t>
      </w:r>
      <w:r w:rsidRPr="00DB7C91">
        <w:rPr>
          <w:rFonts w:ascii="Times New Roman" w:eastAsia="Times New Roman" w:hAnsi="Times New Roman" w:cs="Times New Roman"/>
          <w:sz w:val="24"/>
          <w:szCs w:val="24"/>
          <w:highlight w:val="white"/>
        </w:rPr>
        <w:t>.</w:t>
      </w:r>
      <w:r w:rsidR="00B76337">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monographs, e-books, journals, reference materials, scholarly articles, archival collections, audiovisual items, databases, maps, etc.). </w:t>
      </w:r>
      <w:r w:rsidR="00DA2DC8">
        <w:rPr>
          <w:rFonts w:ascii="Times New Roman" w:eastAsia="Times New Roman" w:hAnsi="Times New Roman" w:cs="Times New Roman"/>
          <w:sz w:val="24"/>
          <w:szCs w:val="24"/>
          <w:highlight w:val="white"/>
        </w:rPr>
        <w:t xml:space="preserve">Cataloging is the process whereby </w:t>
      </w:r>
      <w:r w:rsidRPr="00DB7C91">
        <w:rPr>
          <w:rFonts w:ascii="Times New Roman" w:eastAsia="Times New Roman" w:hAnsi="Times New Roman" w:cs="Times New Roman"/>
          <w:sz w:val="24"/>
          <w:szCs w:val="24"/>
          <w:highlight w:val="white"/>
        </w:rPr>
        <w:t>catalog librarians create, update, and maintain metadata through careful description and structured information display to assist users in discovering library resources that best serve their needs.</w:t>
      </w:r>
      <w:r w:rsidR="00A87B08">
        <w:rPr>
          <w:rFonts w:ascii="Times New Roman" w:eastAsia="Times New Roman" w:hAnsi="Times New Roman" w:cs="Times New Roman"/>
          <w:sz w:val="24"/>
          <w:szCs w:val="24"/>
          <w:highlight w:val="white"/>
        </w:rPr>
        <w:t xml:space="preserve"> </w:t>
      </w:r>
      <w:r w:rsidR="00A87B08" w:rsidRPr="00C40EBA">
        <w:rPr>
          <w:rFonts w:ascii="Times New Roman" w:eastAsia="Times New Roman" w:hAnsi="Times New Roman" w:cs="Times New Roman"/>
          <w:sz w:val="24"/>
          <w:szCs w:val="24"/>
        </w:rPr>
        <w:t xml:space="preserve">Commonly </w:t>
      </w:r>
      <w:r w:rsidR="00A87B08" w:rsidRPr="00C40EBA">
        <w:rPr>
          <w:rFonts w:ascii="Times New Roman" w:eastAsia="Times New Roman" w:hAnsi="Times New Roman" w:cs="Times New Roman"/>
          <w:sz w:val="24"/>
          <w:szCs w:val="24"/>
        </w:rPr>
        <w:lastRenderedPageBreak/>
        <w:t>referred to as “data about data</w:t>
      </w:r>
      <w:r w:rsidR="00A87B08">
        <w:rPr>
          <w:rFonts w:ascii="Times New Roman" w:eastAsia="Times New Roman" w:hAnsi="Times New Roman" w:cs="Times New Roman"/>
          <w:sz w:val="24"/>
          <w:szCs w:val="24"/>
        </w:rPr>
        <w:t>,</w:t>
      </w:r>
      <w:r w:rsidR="00A87B08" w:rsidRPr="00C40EBA">
        <w:rPr>
          <w:rFonts w:ascii="Times New Roman" w:eastAsia="Times New Roman" w:hAnsi="Times New Roman" w:cs="Times New Roman"/>
          <w:sz w:val="24"/>
          <w:szCs w:val="24"/>
        </w:rPr>
        <w:t xml:space="preserve">” </w:t>
      </w:r>
      <w:r w:rsidR="00A87B08">
        <w:rPr>
          <w:rFonts w:ascii="Times New Roman" w:eastAsia="Times New Roman" w:hAnsi="Times New Roman" w:cs="Times New Roman"/>
          <w:sz w:val="24"/>
          <w:szCs w:val="24"/>
        </w:rPr>
        <w:t>m</w:t>
      </w:r>
      <w:r w:rsidR="00A87B08"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r w:rsidR="00A87B08">
        <w:rPr>
          <w:rFonts w:ascii="Times New Roman" w:eastAsia="Times New Roman" w:hAnsi="Times New Roman" w:cs="Times New Roman"/>
          <w:sz w:val="24"/>
          <w:szCs w:val="24"/>
        </w:rPr>
        <w:t>.</w:t>
      </w:r>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w:t>
      </w:r>
      <w:r w:rsidR="00FB60EE">
        <w:rPr>
          <w:rFonts w:ascii="Times New Roman" w:eastAsia="Times New Roman" w:hAnsi="Times New Roman" w:cs="Times New Roman"/>
          <w:sz w:val="24"/>
          <w:szCs w:val="24"/>
          <w:highlight w:val="white"/>
        </w:rPr>
        <w:t xml:space="preserve">Metadata </w:t>
      </w:r>
      <w:r w:rsidRPr="00DB7C91">
        <w:rPr>
          <w:rFonts w:ascii="Times New Roman" w:eastAsia="Times New Roman" w:hAnsi="Times New Roman" w:cs="Times New Roman"/>
          <w:sz w:val="24"/>
          <w:szCs w:val="24"/>
          <w:highlight w:val="white"/>
        </w:rPr>
        <w:t xml:space="preserve">for an information resource is organized in a bibliographic record. Bibliographic records are collected together into a database </w:t>
      </w:r>
      <w:r w:rsidR="00FB60EE">
        <w:rPr>
          <w:rFonts w:ascii="Times New Roman" w:eastAsia="Times New Roman" w:hAnsi="Times New Roman" w:cs="Times New Roman"/>
          <w:sz w:val="24"/>
          <w:szCs w:val="24"/>
          <w:highlight w:val="white"/>
        </w:rPr>
        <w:t>that is part of</w:t>
      </w:r>
      <w:r w:rsidRPr="00DB7C91">
        <w:rPr>
          <w:rFonts w:ascii="Times New Roman" w:eastAsia="Times New Roman" w:hAnsi="Times New Roman" w:cs="Times New Roman"/>
          <w:sz w:val="24"/>
          <w:szCs w:val="24"/>
          <w:highlight w:val="white"/>
        </w:rPr>
        <w:t xml:space="preserve"> the library catalog. </w:t>
      </w:r>
      <w:r w:rsidR="00FB60EE">
        <w:rPr>
          <w:rFonts w:ascii="Times New Roman" w:eastAsia="Times New Roman" w:hAnsi="Times New Roman" w:cs="Times New Roman"/>
          <w:sz w:val="24"/>
          <w:szCs w:val="24"/>
          <w:highlight w:val="white"/>
        </w:rPr>
        <w:t>B</w:t>
      </w:r>
      <w:r w:rsidRPr="00DB7C91">
        <w:rPr>
          <w:rFonts w:ascii="Times New Roman" w:eastAsia="Times New Roman" w:hAnsi="Times New Roman" w:cs="Times New Roman"/>
          <w:sz w:val="24"/>
          <w:szCs w:val="24"/>
          <w:highlight w:val="white"/>
        </w:rPr>
        <w:t>ibliographic record</w:t>
      </w:r>
      <w:r w:rsidR="00FB60EE">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contain the metadata to describe, differentiate, relate, and locate information resource</w:t>
      </w:r>
      <w:r w:rsidR="00FB60EE">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In this way, the bibliographic record acts as a surrogate for the information resource, allowing the library patron to learn about a particular item and decide whether it will meet their need without having to </w:t>
      </w:r>
      <w:r w:rsidR="00FB60EE">
        <w:rPr>
          <w:rFonts w:ascii="Times New Roman" w:eastAsia="Times New Roman" w:hAnsi="Times New Roman" w:cs="Times New Roman"/>
          <w:sz w:val="24"/>
          <w:szCs w:val="24"/>
          <w:highlight w:val="white"/>
        </w:rPr>
        <w:t xml:space="preserve">physically </w:t>
      </w:r>
      <w:r w:rsidRPr="00DB7C91">
        <w:rPr>
          <w:rFonts w:ascii="Times New Roman" w:eastAsia="Times New Roman" w:hAnsi="Times New Roman" w:cs="Times New Roman"/>
          <w:sz w:val="24"/>
          <w:szCs w:val="24"/>
          <w:highlight w:val="white"/>
        </w:rPr>
        <w:t xml:space="preserve">examine each potential resource. </w:t>
      </w:r>
    </w:p>
    <w:p w14:paraId="71A2AD4C" w14:textId="77777777" w:rsidR="00D9257A" w:rsidRDefault="003917C8" w:rsidP="008B71B5">
      <w:pPr>
        <w:spacing w:line="480" w:lineRule="auto"/>
        <w:ind w:firstLine="720"/>
        <w:rPr>
          <w:ins w:id="32" w:author="Rebecca Wiederhold" w:date="2021-01-13T19:33: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Authority control is the set of processes and procedures to formulate and record “</w:t>
      </w:r>
      <w:r w:rsidRPr="00560170">
        <w:rPr>
          <w:rFonts w:ascii="Times New Roman" w:eastAsia="Times New Roman" w:hAnsi="Times New Roman" w:cs="Times New Roman"/>
          <w:sz w:val="24"/>
          <w:szCs w:val="24"/>
          <w:highlight w:val="white"/>
        </w:rPr>
        <w:t>authorized</w:t>
      </w:r>
      <w:r>
        <w:rPr>
          <w:rFonts w:ascii="Times New Roman" w:eastAsia="Times New Roman" w:hAnsi="Times New Roman" w:cs="Times New Roman"/>
          <w:sz w:val="24"/>
          <w:szCs w:val="24"/>
          <w:highlight w:val="white"/>
        </w:rPr>
        <w:t xml:space="preserve"> heading forms in [bibliographic records</w:t>
      </w:r>
      <w:ins w:id="33" w:author="Rebecca Wiederhold" w:date="2021-01-09T15:27:00Z">
        <w:r w:rsidR="00717368">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so that “access points to [bibliographic] records are given one and only one conventional form.”</w:t>
      </w:r>
      <w:r>
        <w:rPr>
          <w:rStyle w:val="EndnoteReference"/>
          <w:rFonts w:ascii="Times New Roman" w:eastAsia="Times New Roman" w:hAnsi="Times New Roman" w:cs="Times New Roman"/>
          <w:sz w:val="24"/>
          <w:szCs w:val="24"/>
          <w:highlight w:val="white"/>
        </w:rPr>
        <w:endnoteReference w:id="5"/>
      </w:r>
      <w:r>
        <w:rPr>
          <w:rFonts w:ascii="Times New Roman" w:eastAsia="Times New Roman" w:hAnsi="Times New Roman" w:cs="Times New Roman"/>
          <w:sz w:val="24"/>
          <w:szCs w:val="24"/>
          <w:highlight w:val="white"/>
        </w:rPr>
        <w:t xml:space="preserve"> </w:t>
      </w:r>
      <w:r w:rsidR="008B71B5" w:rsidRPr="00377041">
        <w:rPr>
          <w:rFonts w:ascii="Times New Roman" w:eastAsia="Times New Roman" w:hAnsi="Times New Roman" w:cs="Times New Roman"/>
          <w:sz w:val="24"/>
          <w:szCs w:val="24"/>
          <w:highlight w:val="white"/>
        </w:rPr>
        <w:t>When</w:t>
      </w:r>
      <w:r w:rsidR="008B71B5" w:rsidRPr="00DB7C91">
        <w:rPr>
          <w:rFonts w:ascii="Times New Roman" w:eastAsia="Times New Roman" w:hAnsi="Times New Roman" w:cs="Times New Roman"/>
          <w:sz w:val="24"/>
          <w:szCs w:val="24"/>
          <w:highlight w:val="white"/>
        </w:rPr>
        <w:t xml:space="preserve"> catalogers perform authority work</w:t>
      </w:r>
      <w:r w:rsidR="000D4FFC">
        <w:rPr>
          <w:rFonts w:ascii="Times New Roman" w:eastAsia="Times New Roman" w:hAnsi="Times New Roman" w:cs="Times New Roman"/>
          <w:sz w:val="24"/>
          <w:szCs w:val="24"/>
          <w:highlight w:val="white"/>
        </w:rPr>
        <w:t>,</w:t>
      </w:r>
      <w:r w:rsidR="008B71B5" w:rsidRPr="00DB7C91">
        <w:rPr>
          <w:rFonts w:ascii="Times New Roman" w:eastAsia="Times New Roman" w:hAnsi="Times New Roman" w:cs="Times New Roman"/>
          <w:sz w:val="24"/>
          <w:szCs w:val="24"/>
          <w:highlight w:val="white"/>
        </w:rPr>
        <w:t xml:space="preserve"> they establish, through verification and validation, controlled headings or </w:t>
      </w:r>
      <w:r w:rsidR="000D4FFC">
        <w:rPr>
          <w:rFonts w:ascii="Times New Roman" w:eastAsia="Times New Roman" w:hAnsi="Times New Roman" w:cs="Times New Roman"/>
          <w:sz w:val="24"/>
          <w:szCs w:val="24"/>
          <w:highlight w:val="white"/>
        </w:rPr>
        <w:t xml:space="preserve">authorized access points </w:t>
      </w:r>
      <w:r w:rsidR="008B71B5" w:rsidRPr="00DB7C91">
        <w:rPr>
          <w:rFonts w:ascii="Times New Roman" w:eastAsia="Times New Roman" w:hAnsi="Times New Roman" w:cs="Times New Roman"/>
          <w:sz w:val="24"/>
          <w:szCs w:val="24"/>
          <w:highlight w:val="white"/>
        </w:rPr>
        <w:t>for various entity types (</w:t>
      </w:r>
      <w:r w:rsidR="000D4FFC">
        <w:rPr>
          <w:rFonts w:ascii="Times New Roman" w:eastAsia="Times New Roman" w:hAnsi="Times New Roman" w:cs="Times New Roman"/>
          <w:sz w:val="24"/>
          <w:szCs w:val="24"/>
          <w:highlight w:val="white"/>
        </w:rPr>
        <w:t>e</w:t>
      </w:r>
      <w:r w:rsidR="008B71B5" w:rsidRPr="00DB7C91">
        <w:rPr>
          <w:rFonts w:ascii="Times New Roman" w:eastAsia="Times New Roman" w:hAnsi="Times New Roman" w:cs="Times New Roman"/>
          <w:sz w:val="24"/>
          <w:szCs w:val="24"/>
          <w:highlight w:val="white"/>
        </w:rPr>
        <w:t>.</w:t>
      </w:r>
      <w:r w:rsidR="000D4FFC">
        <w:rPr>
          <w:rFonts w:ascii="Times New Roman" w:eastAsia="Times New Roman" w:hAnsi="Times New Roman" w:cs="Times New Roman"/>
          <w:sz w:val="24"/>
          <w:szCs w:val="24"/>
          <w:highlight w:val="white"/>
        </w:rPr>
        <w:t>g</w:t>
      </w:r>
      <w:r w:rsidR="008B71B5" w:rsidRPr="00DB7C91">
        <w:rPr>
          <w:rFonts w:ascii="Times New Roman" w:eastAsia="Times New Roman" w:hAnsi="Times New Roman" w:cs="Times New Roman"/>
          <w:sz w:val="24"/>
          <w:szCs w:val="24"/>
          <w:highlight w:val="white"/>
        </w:rPr>
        <w:t>.</w:t>
      </w:r>
      <w:r w:rsidR="000D4FFC">
        <w:rPr>
          <w:rFonts w:ascii="Times New Roman" w:eastAsia="Times New Roman" w:hAnsi="Times New Roman" w:cs="Times New Roman"/>
          <w:sz w:val="24"/>
          <w:szCs w:val="24"/>
          <w:highlight w:val="white"/>
        </w:rPr>
        <w:t>,</w:t>
      </w:r>
      <w:r w:rsidR="008B71B5" w:rsidRPr="00DB7C91">
        <w:rPr>
          <w:rFonts w:ascii="Times New Roman" w:eastAsia="Times New Roman" w:hAnsi="Times New Roman" w:cs="Times New Roman"/>
          <w:sz w:val="24"/>
          <w:szCs w:val="24"/>
          <w:highlight w:val="white"/>
        </w:rPr>
        <w:t xml:space="preserve"> people, places, corporate bodies, families, </w:t>
      </w:r>
      <w:r w:rsidR="000D4FFC">
        <w:rPr>
          <w:rFonts w:ascii="Times New Roman" w:eastAsia="Times New Roman" w:hAnsi="Times New Roman" w:cs="Times New Roman"/>
          <w:sz w:val="24"/>
          <w:szCs w:val="24"/>
          <w:highlight w:val="white"/>
        </w:rPr>
        <w:t>titles</w:t>
      </w:r>
      <w:r w:rsidR="008B71B5" w:rsidRPr="00DB7C91">
        <w:rPr>
          <w:rFonts w:ascii="Times New Roman" w:eastAsia="Times New Roman" w:hAnsi="Times New Roman" w:cs="Times New Roman"/>
          <w:sz w:val="24"/>
          <w:szCs w:val="24"/>
          <w:highlight w:val="white"/>
        </w:rPr>
        <w:t xml:space="preserve">, subjects, and genres) used in information resource description. </w:t>
      </w:r>
      <w:ins w:id="34" w:author="Rebecca Wiederhold" w:date="2021-01-13T19:30:00Z">
        <w:r w:rsidR="00D9257A">
          <w:rPr>
            <w:rFonts w:ascii="Times New Roman" w:eastAsia="Times New Roman" w:hAnsi="Times New Roman" w:cs="Times New Roman"/>
            <w:sz w:val="24"/>
            <w:szCs w:val="24"/>
            <w:highlight w:val="white"/>
          </w:rPr>
          <w:t xml:space="preserve">To describe an information resource, catalogers search for and assign authorized access points to record in the bibliographic record. For example, while cataloging the graphic novel </w:t>
        </w:r>
      </w:ins>
      <w:proofErr w:type="spellStart"/>
      <w:ins w:id="35" w:author="Rebecca Wiederhold" w:date="2021-01-13T19:31:00Z">
        <w:r w:rsidR="00D9257A">
          <w:rPr>
            <w:rFonts w:ascii="Times New Roman" w:eastAsia="Times New Roman" w:hAnsi="Times New Roman" w:cs="Times New Roman"/>
            <w:i/>
            <w:iCs/>
            <w:sz w:val="24"/>
            <w:szCs w:val="24"/>
            <w:highlight w:val="white"/>
          </w:rPr>
          <w:t>Maus</w:t>
        </w:r>
        <w:proofErr w:type="spellEnd"/>
        <w:r w:rsidR="00D9257A">
          <w:rPr>
            <w:rFonts w:ascii="Times New Roman" w:eastAsia="Times New Roman" w:hAnsi="Times New Roman" w:cs="Times New Roman"/>
            <w:i/>
            <w:iCs/>
            <w:sz w:val="24"/>
            <w:szCs w:val="24"/>
            <w:highlight w:val="white"/>
          </w:rPr>
          <w:t xml:space="preserve">: A Survivor’s Tale, </w:t>
        </w:r>
        <w:r w:rsidR="00D9257A">
          <w:rPr>
            <w:rFonts w:ascii="Times New Roman" w:eastAsia="Times New Roman" w:hAnsi="Times New Roman" w:cs="Times New Roman"/>
            <w:sz w:val="24"/>
            <w:szCs w:val="24"/>
            <w:highlight w:val="white"/>
          </w:rPr>
          <w:t>a cat</w:t>
        </w:r>
      </w:ins>
      <w:ins w:id="36" w:author="Rebecca Wiederhold" w:date="2021-01-13T19:32:00Z">
        <w:r w:rsidR="00D9257A">
          <w:rPr>
            <w:rFonts w:ascii="Times New Roman" w:eastAsia="Times New Roman" w:hAnsi="Times New Roman" w:cs="Times New Roman"/>
            <w:sz w:val="24"/>
            <w:szCs w:val="24"/>
            <w:highlight w:val="white"/>
          </w:rPr>
          <w:t>aloger would search for the authorized access point representing the graphic novel’s author, Art Spiegelman, and assign this acc</w:t>
        </w:r>
      </w:ins>
      <w:ins w:id="37" w:author="Rebecca Wiederhold" w:date="2021-01-13T19:33:00Z">
        <w:r w:rsidR="00D9257A">
          <w:rPr>
            <w:rFonts w:ascii="Times New Roman" w:eastAsia="Times New Roman" w:hAnsi="Times New Roman" w:cs="Times New Roman"/>
            <w:sz w:val="24"/>
            <w:szCs w:val="24"/>
            <w:highlight w:val="white"/>
          </w:rPr>
          <w:t>ess point as the author of the resource.</w:t>
        </w:r>
      </w:ins>
    </w:p>
    <w:p w14:paraId="14B2CACA" w14:textId="0ADAAB6A" w:rsidR="008B71B5" w:rsidRPr="008B71B5" w:rsidRDefault="00D9257A" w:rsidP="008B71B5">
      <w:pPr>
        <w:spacing w:line="480" w:lineRule="auto"/>
        <w:ind w:firstLine="720"/>
        <w:rPr>
          <w:rFonts w:ascii="Times New Roman" w:eastAsia="Times New Roman" w:hAnsi="Times New Roman" w:cs="Times New Roman"/>
          <w:sz w:val="24"/>
          <w:szCs w:val="24"/>
          <w:highlight w:val="white"/>
        </w:rPr>
      </w:pPr>
      <w:ins w:id="38" w:author="Rebecca Wiederhold" w:date="2021-01-13T19:33:00Z">
        <w:r>
          <w:rPr>
            <w:rFonts w:ascii="Times New Roman" w:eastAsia="Times New Roman" w:hAnsi="Times New Roman" w:cs="Times New Roman"/>
            <w:sz w:val="24"/>
            <w:szCs w:val="24"/>
            <w:highlight w:val="white"/>
          </w:rPr>
          <w:t>A</w:t>
        </w:r>
      </w:ins>
      <w:del w:id="39" w:author="Rebecca Wiederhold" w:date="2021-01-13T19:33:00Z">
        <w:r w:rsidR="000D4FFC" w:rsidDel="00D9257A">
          <w:rPr>
            <w:rFonts w:ascii="Times New Roman" w:eastAsia="Times New Roman" w:hAnsi="Times New Roman" w:cs="Times New Roman"/>
            <w:sz w:val="24"/>
            <w:szCs w:val="24"/>
            <w:highlight w:val="white"/>
          </w:rPr>
          <w:delText>These a</w:delText>
        </w:r>
      </w:del>
      <w:r w:rsidR="000D4FFC">
        <w:rPr>
          <w:rFonts w:ascii="Times New Roman" w:eastAsia="Times New Roman" w:hAnsi="Times New Roman" w:cs="Times New Roman"/>
          <w:sz w:val="24"/>
          <w:szCs w:val="24"/>
          <w:highlight w:val="white"/>
        </w:rPr>
        <w:t>uthorized access points create a consistent, predictable form to uniquely identify information resources (e.g., by choosing the item’s author, series title, subject, additional contributors, etc.) and collocate related resources (</w:t>
      </w:r>
      <w:r w:rsidR="00B76337">
        <w:rPr>
          <w:rFonts w:ascii="Times New Roman" w:eastAsia="Times New Roman" w:hAnsi="Times New Roman" w:cs="Times New Roman"/>
          <w:sz w:val="24"/>
          <w:szCs w:val="24"/>
          <w:highlight w:val="white"/>
        </w:rPr>
        <w:t>i.e</w:t>
      </w:r>
      <w:r w:rsidR="000D4FFC">
        <w:rPr>
          <w:rFonts w:ascii="Times New Roman" w:eastAsia="Times New Roman" w:hAnsi="Times New Roman" w:cs="Times New Roman"/>
          <w:sz w:val="24"/>
          <w:szCs w:val="24"/>
          <w:highlight w:val="white"/>
        </w:rPr>
        <w:t xml:space="preserve">., bring together all items by a given author or about a specific subject). </w:t>
      </w:r>
      <w:ins w:id="40" w:author="Rebecca Wiederhold" w:date="2021-01-13T19:33:00Z">
        <w:r>
          <w:rPr>
            <w:rFonts w:ascii="Times New Roman" w:eastAsia="Times New Roman" w:hAnsi="Times New Roman" w:cs="Times New Roman"/>
            <w:sz w:val="24"/>
            <w:szCs w:val="24"/>
            <w:highlight w:val="white"/>
          </w:rPr>
          <w:t>Variant access points, or alternative identities for a</w:t>
        </w:r>
      </w:ins>
      <w:ins w:id="41" w:author="Rebecca Wiederhold" w:date="2021-01-13T19:34:00Z">
        <w:r>
          <w:rPr>
            <w:rFonts w:ascii="Times New Roman" w:eastAsia="Times New Roman" w:hAnsi="Times New Roman" w:cs="Times New Roman"/>
            <w:sz w:val="24"/>
            <w:szCs w:val="24"/>
            <w:highlight w:val="white"/>
          </w:rPr>
          <w:t xml:space="preserve"> given entity, are</w:t>
        </w:r>
      </w:ins>
      <w:ins w:id="42" w:author="Rebecca Wiederhold" w:date="2021-01-14T13:09:00Z">
        <w:r w:rsidR="00D10DC5">
          <w:rPr>
            <w:rFonts w:ascii="Times New Roman" w:eastAsia="Times New Roman" w:hAnsi="Times New Roman" w:cs="Times New Roman"/>
            <w:sz w:val="24"/>
            <w:szCs w:val="24"/>
            <w:highlight w:val="white"/>
          </w:rPr>
          <w:t xml:space="preserve"> also</w:t>
        </w:r>
      </w:ins>
      <w:ins w:id="43" w:author="Rebecca Wiederhold" w:date="2021-01-13T19:34:00Z">
        <w:r>
          <w:rPr>
            <w:rFonts w:ascii="Times New Roman" w:eastAsia="Times New Roman" w:hAnsi="Times New Roman" w:cs="Times New Roman"/>
            <w:sz w:val="24"/>
            <w:szCs w:val="24"/>
            <w:highlight w:val="white"/>
          </w:rPr>
          <w:t xml:space="preserve"> recorded to guide catalogers and patrons to the authorized access point. For example, a </w:t>
        </w:r>
        <w:r>
          <w:rPr>
            <w:rFonts w:ascii="Times New Roman" w:eastAsia="Times New Roman" w:hAnsi="Times New Roman" w:cs="Times New Roman"/>
            <w:sz w:val="24"/>
            <w:szCs w:val="24"/>
            <w:highlight w:val="white"/>
          </w:rPr>
          <w:lastRenderedPageBreak/>
          <w:t xml:space="preserve">possible authorized access point for the animator, entrepreneur, and </w:t>
        </w:r>
      </w:ins>
      <w:ins w:id="44" w:author="Rebecca Wiederhold" w:date="2021-01-13T19:35:00Z">
        <w:r>
          <w:rPr>
            <w:rFonts w:ascii="Times New Roman" w:eastAsia="Times New Roman" w:hAnsi="Times New Roman" w:cs="Times New Roman"/>
            <w:sz w:val="24"/>
            <w:szCs w:val="24"/>
            <w:highlight w:val="white"/>
          </w:rPr>
          <w:t xml:space="preserve">film producer Walt Disney could be “Disney, Walt.” Since he is also known as Walter Elias Disney, a variant access point “Disney, Walter Elias” </w:t>
        </w:r>
      </w:ins>
      <w:ins w:id="45" w:author="Rebecca Wiederhold" w:date="2021-01-13T19:36:00Z">
        <w:r>
          <w:rPr>
            <w:rFonts w:ascii="Times New Roman" w:eastAsia="Times New Roman" w:hAnsi="Times New Roman" w:cs="Times New Roman"/>
            <w:sz w:val="24"/>
            <w:szCs w:val="24"/>
            <w:highlight w:val="white"/>
          </w:rPr>
          <w:t xml:space="preserve">could be created. </w:t>
        </w:r>
      </w:ins>
      <w:r w:rsidR="000D4FFC">
        <w:rPr>
          <w:rFonts w:ascii="Times New Roman" w:eastAsia="Times New Roman" w:hAnsi="Times New Roman" w:cs="Times New Roman"/>
          <w:sz w:val="24"/>
          <w:szCs w:val="24"/>
          <w:highlight w:val="white"/>
        </w:rPr>
        <w:t>Additional metadata is also recorded to differentiate similar entities and document decisions made by the cataloger. All metadata associated with an authorized access point is organized into an authority record. To maintain consistent and unique access points within a library catalog, the recording of metadata in an authority record is governed by metadata content standards.</w:t>
      </w:r>
      <w:r w:rsidR="00293723">
        <w:rPr>
          <w:rFonts w:ascii="Times New Roman" w:eastAsia="Times New Roman" w:hAnsi="Times New Roman" w:cs="Times New Roman"/>
          <w:sz w:val="24"/>
          <w:szCs w:val="24"/>
          <w:highlight w:val="white"/>
        </w:rPr>
        <w:t xml:space="preserve"> </w:t>
      </w:r>
      <w:r w:rsidR="00293723" w:rsidRPr="00293723">
        <w:rPr>
          <w:rFonts w:ascii="Times New Roman" w:eastAsia="Times New Roman" w:hAnsi="Times New Roman" w:cs="Times New Roman"/>
          <w:sz w:val="24"/>
          <w:szCs w:val="24"/>
        </w:rPr>
        <w:t>Metadata in an authority record is encoded following metadata encoding standards. The principles, standards, and practices of modern authority control are shaped by its history.</w:t>
      </w:r>
    </w:p>
    <w:p w14:paraId="00000009" w14:textId="77777777" w:rsidR="004C519E" w:rsidRPr="00DB7C91" w:rsidRDefault="0027291D">
      <w:pPr>
        <w:spacing w:line="480" w:lineRule="auto"/>
        <w:rPr>
          <w:rFonts w:ascii="Times New Roman" w:hAnsi="Times New Roman" w:cs="Times New Roman"/>
          <w:b/>
        </w:rPr>
      </w:pPr>
      <w:r w:rsidRPr="00DB7C91">
        <w:rPr>
          <w:rFonts w:ascii="Times New Roman" w:hAnsi="Times New Roman" w:cs="Times New Roman"/>
          <w:b/>
          <w:sz w:val="24"/>
          <w:szCs w:val="24"/>
          <w:highlight w:val="white"/>
        </w:rPr>
        <w:t>History of authority control</w:t>
      </w:r>
    </w:p>
    <w:p w14:paraId="0000000A" w14:textId="52207564" w:rsidR="004C519E" w:rsidRPr="00DB7C91" w:rsidRDefault="00293723" w:rsidP="00DB7C91">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Within the realm of bibliographic control, of which both cataloging and authority control are a part, understanding the history of the library catalog can help illustrate</w:t>
      </w:r>
      <w:r w:rsidR="0027291D" w:rsidRPr="00DB7C91">
        <w:rPr>
          <w:rFonts w:ascii="Times New Roman" w:eastAsia="Times New Roman" w:hAnsi="Times New Roman" w:cs="Times New Roman"/>
          <w:sz w:val="24"/>
          <w:szCs w:val="24"/>
          <w:highlight w:val="white"/>
        </w:rPr>
        <w:t xml:space="preserve"> the development of theory, principles, and practices </w:t>
      </w:r>
      <w:r>
        <w:rPr>
          <w:rFonts w:ascii="Times New Roman" w:eastAsia="Times New Roman" w:hAnsi="Times New Roman" w:cs="Times New Roman"/>
          <w:sz w:val="24"/>
          <w:szCs w:val="24"/>
          <w:highlight w:val="white"/>
        </w:rPr>
        <w:t>that form the foundation of authority control today.</w:t>
      </w:r>
      <w:r w:rsidR="0027291D" w:rsidRPr="00DB7C91">
        <w:rPr>
          <w:rFonts w:ascii="Times New Roman" w:eastAsia="Times New Roman" w:hAnsi="Times New Roman" w:cs="Times New Roman"/>
          <w:sz w:val="24"/>
          <w:szCs w:val="24"/>
          <w:highlight w:val="white"/>
        </w:rPr>
        <w:t xml:space="preserve"> The library catalog is </w:t>
      </w:r>
      <w:r>
        <w:rPr>
          <w:rFonts w:ascii="Times New Roman" w:eastAsia="Times New Roman" w:hAnsi="Times New Roman" w:cs="Times New Roman"/>
          <w:sz w:val="24"/>
          <w:szCs w:val="24"/>
          <w:highlight w:val="white"/>
        </w:rPr>
        <w:t>“an organized compilation of bibliographic metadata that represents the holdings of a particular institution.”</w:t>
      </w:r>
      <w:r>
        <w:rPr>
          <w:rStyle w:val="EndnoteReference"/>
          <w:rFonts w:ascii="Times New Roman" w:eastAsia="Times New Roman" w:hAnsi="Times New Roman" w:cs="Times New Roman"/>
          <w:sz w:val="24"/>
          <w:szCs w:val="24"/>
          <w:highlight w:val="white"/>
        </w:rPr>
        <w:endnoteReference w:id="6"/>
      </w:r>
      <w:r>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This </w:t>
      </w:r>
      <w:r>
        <w:rPr>
          <w:rFonts w:ascii="Times New Roman" w:eastAsia="Times New Roman" w:hAnsi="Times New Roman" w:cs="Times New Roman"/>
          <w:sz w:val="24"/>
          <w:szCs w:val="24"/>
          <w:highlight w:val="white"/>
        </w:rPr>
        <w:t>catalog</w:t>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records various kinds of information about each information object in the library’s collection and has taken on varying forms and styles over the years as cataloging principles and practices were </w:t>
      </w:r>
      <w:del w:id="46" w:author="Rebecca Wiederhold" w:date="2021-01-08T11:55:00Z">
        <w:r w:rsidR="0027291D" w:rsidRPr="00DB7C91" w:rsidDel="00EB1C16">
          <w:rPr>
            <w:rFonts w:ascii="Times New Roman" w:eastAsia="Times New Roman" w:hAnsi="Times New Roman" w:cs="Times New Roman"/>
            <w:sz w:val="24"/>
            <w:szCs w:val="24"/>
            <w:highlight w:val="white"/>
          </w:rPr>
          <w:delText xml:space="preserve">discovered and </w:delText>
        </w:r>
      </w:del>
      <w:r w:rsidR="0027291D" w:rsidRPr="00DB7C91">
        <w:rPr>
          <w:rFonts w:ascii="Times New Roman" w:eastAsia="Times New Roman" w:hAnsi="Times New Roman" w:cs="Times New Roman"/>
          <w:sz w:val="24"/>
          <w:szCs w:val="24"/>
          <w:highlight w:val="white"/>
        </w:rPr>
        <w:t>developed</w:t>
      </w:r>
      <w:r>
        <w:rPr>
          <w:rFonts w:ascii="Times New Roman" w:eastAsia="Times New Roman" w:hAnsi="Times New Roman" w:cs="Times New Roman"/>
          <w:sz w:val="24"/>
          <w:szCs w:val="24"/>
          <w:highlight w:val="white"/>
        </w:rPr>
        <w:t xml:space="preserve"> (see Figure 1)</w:t>
      </w:r>
      <w:r w:rsidR="0027291D" w:rsidRPr="00DB7C91">
        <w:rPr>
          <w:rFonts w:ascii="Times New Roman" w:eastAsia="Times New Roman" w:hAnsi="Times New Roman" w:cs="Times New Roman"/>
          <w:sz w:val="24"/>
          <w:szCs w:val="24"/>
          <w:highlight w:val="white"/>
        </w:rPr>
        <w:t xml:space="preserve">. </w:t>
      </w:r>
    </w:p>
    <w:p w14:paraId="0000000B" w14:textId="428EAD48" w:rsidR="00AD5499" w:rsidRPr="00DB7C91" w:rsidRDefault="0027291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mid-19th century, Anthony </w:t>
      </w:r>
      <w:proofErr w:type="spellStart"/>
      <w:r w:rsidRPr="00DB7C91">
        <w:rPr>
          <w:rFonts w:ascii="Times New Roman" w:eastAsia="Times New Roman" w:hAnsi="Times New Roman" w:cs="Times New Roman"/>
          <w:sz w:val="24"/>
          <w:szCs w:val="24"/>
          <w:highlight w:val="white"/>
        </w:rPr>
        <w:t>Panizzi</w:t>
      </w:r>
      <w:proofErr w:type="spellEnd"/>
      <w:r w:rsidRPr="00DB7C91">
        <w:rPr>
          <w:rFonts w:ascii="Times New Roman" w:eastAsia="Times New Roman" w:hAnsi="Times New Roman" w:cs="Times New Roman"/>
          <w:sz w:val="24"/>
          <w:szCs w:val="24"/>
          <w:highlight w:val="white"/>
        </w:rPr>
        <w:t>, a key figure in the development of the library catalog, established a 91-rule plan to "systematize the operation of cataloging."</w:t>
      </w:r>
      <w:r w:rsidR="00AD5499" w:rsidRPr="00DB7C91">
        <w:rPr>
          <w:rFonts w:ascii="Times New Roman" w:eastAsia="Times New Roman" w:hAnsi="Times New Roman" w:cs="Times New Roman"/>
          <w:sz w:val="24"/>
          <w:szCs w:val="24"/>
          <w:highlight w:val="white"/>
          <w:vertAlign w:val="superscript"/>
        </w:rPr>
        <w:endnoteReference w:id="7"/>
      </w:r>
      <w:r w:rsidR="00AD5499" w:rsidRPr="00DB7C91">
        <w:rPr>
          <w:rFonts w:ascii="Times New Roman" w:eastAsia="Times New Roman" w:hAnsi="Times New Roman" w:cs="Times New Roman"/>
          <w:sz w:val="24"/>
          <w:szCs w:val="24"/>
          <w:highlight w:val="white"/>
        </w:rPr>
        <w:t xml:space="preserve"> These rules created a prototype of modern day catalogs with headings</w:t>
      </w:r>
      <w:r w:rsidR="009318F7">
        <w:rPr>
          <w:rFonts w:ascii="Times New Roman" w:eastAsia="Times New Roman" w:hAnsi="Times New Roman" w:cs="Times New Roman"/>
          <w:sz w:val="24"/>
          <w:szCs w:val="24"/>
          <w:highlight w:val="white"/>
        </w:rPr>
        <w:t xml:space="preserve"> (a concept referred to as access points by current standards)</w:t>
      </w:r>
      <w:r w:rsidR="00AD5499" w:rsidRPr="00DB7C91">
        <w:rPr>
          <w:rFonts w:ascii="Times New Roman" w:eastAsia="Times New Roman" w:hAnsi="Times New Roman" w:cs="Times New Roman"/>
          <w:sz w:val="24"/>
          <w:szCs w:val="24"/>
          <w:highlight w:val="white"/>
        </w:rPr>
        <w:t xml:space="preserve">, descriptions, references, and notes recorded for each item in the catalog. </w:t>
      </w:r>
      <w:proofErr w:type="spellStart"/>
      <w:r w:rsidR="00AD5499" w:rsidRPr="00DB7C91">
        <w:rPr>
          <w:rFonts w:ascii="Times New Roman" w:eastAsia="Times New Roman" w:hAnsi="Times New Roman" w:cs="Times New Roman"/>
          <w:sz w:val="24"/>
          <w:szCs w:val="24"/>
          <w:highlight w:val="white"/>
        </w:rPr>
        <w:t>Panizzi’s</w:t>
      </w:r>
      <w:proofErr w:type="spellEnd"/>
      <w:r w:rsidR="00AD5499" w:rsidRPr="00DB7C91">
        <w:rPr>
          <w:rFonts w:ascii="Times New Roman" w:eastAsia="Times New Roman" w:hAnsi="Times New Roman" w:cs="Times New Roman"/>
          <w:sz w:val="24"/>
          <w:szCs w:val="24"/>
          <w:highlight w:val="white"/>
        </w:rPr>
        <w:t xml:space="preserve"> 91 rules demonstrated the value of creating </w:t>
      </w:r>
      <w:r w:rsidR="009318F7">
        <w:rPr>
          <w:rFonts w:ascii="Times New Roman" w:eastAsia="Times New Roman" w:hAnsi="Times New Roman" w:cs="Times New Roman"/>
          <w:sz w:val="24"/>
          <w:szCs w:val="24"/>
          <w:highlight w:val="white"/>
        </w:rPr>
        <w:t>consistent</w:t>
      </w:r>
      <w:r w:rsidR="009318F7" w:rsidRPr="00DB7C91">
        <w:rPr>
          <w:rFonts w:ascii="Times New Roman" w:eastAsia="Times New Roman" w:hAnsi="Times New Roman" w:cs="Times New Roman"/>
          <w:sz w:val="24"/>
          <w:szCs w:val="24"/>
          <w:highlight w:val="white"/>
        </w:rPr>
        <w:t xml:space="preserve"> </w:t>
      </w:r>
      <w:r w:rsidR="00AD5499" w:rsidRPr="00DB7C91">
        <w:rPr>
          <w:rFonts w:ascii="Times New Roman" w:eastAsia="Times New Roman" w:hAnsi="Times New Roman" w:cs="Times New Roman"/>
          <w:sz w:val="24"/>
          <w:szCs w:val="24"/>
          <w:highlight w:val="white"/>
        </w:rPr>
        <w:t xml:space="preserve">headings for recording </w:t>
      </w:r>
      <w:r w:rsidR="00AD5499" w:rsidRPr="00DB7C91">
        <w:rPr>
          <w:rFonts w:ascii="Times New Roman" w:eastAsia="Times New Roman" w:hAnsi="Times New Roman" w:cs="Times New Roman"/>
          <w:sz w:val="24"/>
          <w:szCs w:val="24"/>
          <w:highlight w:val="white"/>
        </w:rPr>
        <w:lastRenderedPageBreak/>
        <w:t xml:space="preserve">information about library materials in the library catalog. This creates bibliographic entries with consistent access points used to find and collocate library materials. </w:t>
      </w:r>
    </w:p>
    <w:p w14:paraId="0000000C" w14:textId="66362E71"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Charles A. Cutter's </w:t>
      </w:r>
      <w:r w:rsidR="009318F7">
        <w:rPr>
          <w:rFonts w:ascii="Times New Roman" w:eastAsia="Times New Roman" w:hAnsi="Times New Roman" w:cs="Times New Roman"/>
          <w:sz w:val="24"/>
          <w:szCs w:val="24"/>
          <w:highlight w:val="white"/>
        </w:rPr>
        <w:t xml:space="preserve">1904 </w:t>
      </w:r>
      <w:r w:rsidRPr="00DB7C91">
        <w:rPr>
          <w:rFonts w:ascii="Times New Roman" w:eastAsia="Times New Roman" w:hAnsi="Times New Roman" w:cs="Times New Roman"/>
          <w:sz w:val="24"/>
          <w:szCs w:val="24"/>
          <w:highlight w:val="white"/>
        </w:rPr>
        <w:t>“</w:t>
      </w:r>
      <w:r w:rsidR="009318F7">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 xml:space="preserve">bjects and </w:t>
      </w:r>
      <w:r w:rsidR="009318F7">
        <w:rPr>
          <w:rFonts w:ascii="Times New Roman" w:eastAsia="Times New Roman" w:hAnsi="Times New Roman" w:cs="Times New Roman"/>
          <w:sz w:val="24"/>
          <w:szCs w:val="24"/>
          <w:highlight w:val="white"/>
        </w:rPr>
        <w:t>M</w:t>
      </w:r>
      <w:r w:rsidR="009318F7" w:rsidRPr="00DB7C91">
        <w:rPr>
          <w:rFonts w:ascii="Times New Roman" w:eastAsia="Times New Roman" w:hAnsi="Times New Roman" w:cs="Times New Roman"/>
          <w:sz w:val="24"/>
          <w:szCs w:val="24"/>
          <w:highlight w:val="white"/>
        </w:rPr>
        <w:t>eans</w:t>
      </w:r>
      <w:r w:rsidRPr="00DB7C91">
        <w:rPr>
          <w:rFonts w:ascii="Times New Roman" w:eastAsia="Times New Roman" w:hAnsi="Times New Roman" w:cs="Times New Roman"/>
          <w:sz w:val="24"/>
          <w:szCs w:val="24"/>
          <w:highlight w:val="white"/>
        </w:rPr>
        <w:t>” for the catalog</w:t>
      </w:r>
      <w:r w:rsidRPr="00DB7C91">
        <w:rPr>
          <w:rFonts w:ascii="Times New Roman" w:eastAsia="Times New Roman" w:hAnsi="Times New Roman" w:cs="Times New Roman"/>
          <w:sz w:val="24"/>
          <w:szCs w:val="24"/>
          <w:highlight w:val="white"/>
          <w:vertAlign w:val="superscript"/>
        </w:rPr>
        <w:endnoteReference w:id="8"/>
      </w:r>
      <w:r w:rsidRPr="00DB7C91">
        <w:rPr>
          <w:rFonts w:ascii="Times New Roman" w:eastAsia="Times New Roman" w:hAnsi="Times New Roman" w:cs="Times New Roman"/>
          <w:sz w:val="24"/>
          <w:szCs w:val="24"/>
          <w:highlight w:val="white"/>
        </w:rPr>
        <w:t xml:space="preserve"> </w:t>
      </w:r>
      <w:r w:rsidR="009318F7">
        <w:rPr>
          <w:rFonts w:ascii="Times New Roman" w:eastAsia="Times New Roman" w:hAnsi="Times New Roman" w:cs="Times New Roman"/>
          <w:sz w:val="24"/>
          <w:szCs w:val="24"/>
          <w:highlight w:val="white"/>
        </w:rPr>
        <w:t xml:space="preserve">built upon the work of </w:t>
      </w:r>
      <w:proofErr w:type="spellStart"/>
      <w:r w:rsidR="009318F7">
        <w:rPr>
          <w:rFonts w:ascii="Times New Roman" w:eastAsia="Times New Roman" w:hAnsi="Times New Roman" w:cs="Times New Roman"/>
          <w:sz w:val="24"/>
          <w:szCs w:val="24"/>
          <w:highlight w:val="white"/>
        </w:rPr>
        <w:t>Panizzi</w:t>
      </w:r>
      <w:proofErr w:type="spellEnd"/>
      <w:r w:rsidR="009318F7">
        <w:rPr>
          <w:rFonts w:ascii="Times New Roman" w:eastAsia="Times New Roman" w:hAnsi="Times New Roman" w:cs="Times New Roman"/>
          <w:sz w:val="24"/>
          <w:szCs w:val="24"/>
          <w:highlight w:val="white"/>
        </w:rPr>
        <w:t xml:space="preserve"> by enumerating </w:t>
      </w:r>
      <w:r w:rsidRPr="00DB7C91">
        <w:rPr>
          <w:rFonts w:ascii="Times New Roman" w:eastAsia="Times New Roman" w:hAnsi="Times New Roman" w:cs="Times New Roman"/>
          <w:sz w:val="24"/>
          <w:szCs w:val="24"/>
          <w:highlight w:val="white"/>
        </w:rPr>
        <w:t>the catalog’s purpose of connecting patrons to library materials and defin</w:t>
      </w:r>
      <w:r w:rsidR="009318F7">
        <w:rPr>
          <w:rFonts w:ascii="Times New Roman" w:eastAsia="Times New Roman" w:hAnsi="Times New Roman" w:cs="Times New Roman"/>
          <w:sz w:val="24"/>
          <w:szCs w:val="24"/>
          <w:highlight w:val="white"/>
        </w:rPr>
        <w:t>ing</w:t>
      </w:r>
      <w:r w:rsidRPr="00DB7C91">
        <w:rPr>
          <w:rFonts w:ascii="Times New Roman" w:eastAsia="Times New Roman" w:hAnsi="Times New Roman" w:cs="Times New Roman"/>
          <w:sz w:val="24"/>
          <w:szCs w:val="24"/>
          <w:highlight w:val="white"/>
        </w:rPr>
        <w:t xml:space="preserve"> the kind of information required to achieve this end. </w:t>
      </w:r>
      <w:moveToRangeStart w:id="47" w:author="Rebecca Wiederhold" w:date="2021-01-13T19:38:00Z" w:name="move61459120"/>
      <w:moveTo w:id="48" w:author="Rebecca Wiederhold" w:date="2021-01-13T19:38:00Z">
        <w:r w:rsidR="00D9257A">
          <w:rPr>
            <w:rFonts w:ascii="Times New Roman" w:eastAsia="Times New Roman" w:hAnsi="Times New Roman" w:cs="Times New Roman"/>
            <w:sz w:val="24"/>
            <w:szCs w:val="24"/>
            <w:highlight w:val="white"/>
          </w:rPr>
          <w:t xml:space="preserve">Cutter’s rules </w:t>
        </w:r>
        <w:del w:id="49" w:author="Rebecca Wiederhold" w:date="2021-01-13T19:38:00Z">
          <w:r w:rsidR="00D9257A" w:rsidDel="00D9257A">
            <w:rPr>
              <w:rFonts w:ascii="Times New Roman" w:eastAsia="Times New Roman" w:hAnsi="Times New Roman" w:cs="Times New Roman"/>
              <w:sz w:val="24"/>
              <w:szCs w:val="24"/>
              <w:highlight w:val="white"/>
            </w:rPr>
            <w:delText xml:space="preserve">and the Paris Principles </w:delText>
          </w:r>
        </w:del>
        <w:r w:rsidR="00D9257A">
          <w:rPr>
            <w:rFonts w:ascii="Times New Roman" w:eastAsia="Times New Roman" w:hAnsi="Times New Roman" w:cs="Times New Roman"/>
            <w:sz w:val="24"/>
            <w:szCs w:val="24"/>
            <w:highlight w:val="white"/>
          </w:rPr>
          <w:t>identified two fundamental purposes of the catalog:  1) help users find known items</w:t>
        </w:r>
      </w:moveTo>
      <w:ins w:id="50" w:author="Rebecca Wiederhold" w:date="2021-01-14T13:15:00Z">
        <w:r w:rsidR="00D10DC5">
          <w:rPr>
            <w:rFonts w:ascii="Times New Roman" w:eastAsia="Times New Roman" w:hAnsi="Times New Roman" w:cs="Times New Roman"/>
            <w:sz w:val="24"/>
            <w:szCs w:val="24"/>
            <w:highlight w:val="white"/>
          </w:rPr>
          <w:t>,</w:t>
        </w:r>
      </w:ins>
      <w:moveTo w:id="51" w:author="Rebecca Wiederhold" w:date="2021-01-13T19:38:00Z">
        <w:r w:rsidR="00D9257A">
          <w:rPr>
            <w:rFonts w:ascii="Times New Roman" w:eastAsia="Times New Roman" w:hAnsi="Times New Roman" w:cs="Times New Roman"/>
            <w:sz w:val="24"/>
            <w:szCs w:val="24"/>
            <w:highlight w:val="white"/>
          </w:rPr>
          <w:t xml:space="preserve"> and 2) collocate related resources either by author, title, edition, or subject. The catalog could only serve these core roles by using consistent and unique access points for each item in the catalog. </w:t>
        </w:r>
      </w:moveTo>
      <w:moveToRangeEnd w:id="47"/>
      <w:r w:rsidR="009318F7">
        <w:rPr>
          <w:rFonts w:ascii="Times New Roman" w:eastAsia="Times New Roman" w:hAnsi="Times New Roman" w:cs="Times New Roman"/>
          <w:sz w:val="24"/>
          <w:szCs w:val="24"/>
          <w:highlight w:val="white"/>
        </w:rPr>
        <w:t>Cataloging rules released in 1941 and 1949 by the American Library Association began codifying rules for authority control with the motivation to support the work of catalogers in creating consistent and unique headings and cross references between headings.</w:t>
      </w:r>
      <w:r w:rsidR="009318F7">
        <w:rPr>
          <w:rStyle w:val="EndnoteReference"/>
          <w:rFonts w:ascii="Times New Roman" w:eastAsia="Times New Roman" w:hAnsi="Times New Roman" w:cs="Times New Roman"/>
          <w:sz w:val="24"/>
          <w:szCs w:val="24"/>
          <w:highlight w:val="white"/>
        </w:rPr>
        <w:endnoteReference w:id="9"/>
      </w:r>
      <w:r w:rsidR="009318F7">
        <w:rPr>
          <w:rFonts w:ascii="Times New Roman" w:eastAsia="Times New Roman" w:hAnsi="Times New Roman" w:cs="Times New Roman"/>
          <w:sz w:val="24"/>
          <w:szCs w:val="24"/>
          <w:highlight w:val="white"/>
        </w:rPr>
        <w:t xml:space="preserve"> </w:t>
      </w:r>
      <w:r w:rsidR="00F520DF">
        <w:rPr>
          <w:rFonts w:ascii="Times New Roman" w:eastAsia="Times New Roman" w:hAnsi="Times New Roman" w:cs="Times New Roman"/>
          <w:sz w:val="24"/>
          <w:szCs w:val="24"/>
          <w:highlight w:val="white"/>
        </w:rPr>
        <w:t xml:space="preserve">Seymour </w:t>
      </w:r>
      <w:proofErr w:type="spellStart"/>
      <w:r w:rsidR="00F520DF">
        <w:rPr>
          <w:rFonts w:ascii="Times New Roman" w:eastAsia="Times New Roman" w:hAnsi="Times New Roman" w:cs="Times New Roman"/>
          <w:sz w:val="24"/>
          <w:szCs w:val="24"/>
          <w:highlight w:val="white"/>
        </w:rPr>
        <w:t>Lubetzky</w:t>
      </w:r>
      <w:proofErr w:type="spellEnd"/>
      <w:r w:rsidR="00F520DF">
        <w:rPr>
          <w:rFonts w:ascii="Times New Roman" w:eastAsia="Times New Roman" w:hAnsi="Times New Roman" w:cs="Times New Roman"/>
          <w:sz w:val="24"/>
          <w:szCs w:val="24"/>
          <w:highlight w:val="white"/>
        </w:rPr>
        <w:t xml:space="preserve">, a specialist in cataloging policy at </w:t>
      </w:r>
      <w:ins w:id="53" w:author="Rebecca Wiederhold" w:date="2021-01-08T11:58:00Z">
        <w:r w:rsidR="00B72E44">
          <w:rPr>
            <w:rFonts w:ascii="Times New Roman" w:eastAsia="Times New Roman" w:hAnsi="Times New Roman" w:cs="Times New Roman"/>
            <w:sz w:val="24"/>
            <w:szCs w:val="24"/>
            <w:highlight w:val="white"/>
          </w:rPr>
          <w:t xml:space="preserve">the </w:t>
        </w:r>
      </w:ins>
      <w:r w:rsidR="00F520DF">
        <w:rPr>
          <w:rFonts w:ascii="Times New Roman" w:eastAsia="Times New Roman" w:hAnsi="Times New Roman" w:cs="Times New Roman"/>
          <w:sz w:val="24"/>
          <w:szCs w:val="24"/>
          <w:highlight w:val="white"/>
        </w:rPr>
        <w:t>L</w:t>
      </w:r>
      <w:ins w:id="54" w:author="Rebecca Wiederhold" w:date="2021-01-08T11:58:00Z">
        <w:r w:rsidR="00B72E44">
          <w:rPr>
            <w:rFonts w:ascii="Times New Roman" w:eastAsia="Times New Roman" w:hAnsi="Times New Roman" w:cs="Times New Roman"/>
            <w:sz w:val="24"/>
            <w:szCs w:val="24"/>
            <w:highlight w:val="white"/>
          </w:rPr>
          <w:t xml:space="preserve">ibrary of </w:t>
        </w:r>
      </w:ins>
      <w:r w:rsidR="00F520DF">
        <w:rPr>
          <w:rFonts w:ascii="Times New Roman" w:eastAsia="Times New Roman" w:hAnsi="Times New Roman" w:cs="Times New Roman"/>
          <w:sz w:val="24"/>
          <w:szCs w:val="24"/>
          <w:highlight w:val="white"/>
        </w:rPr>
        <w:t>C</w:t>
      </w:r>
      <w:ins w:id="55" w:author="Rebecca Wiederhold" w:date="2021-01-08T11:58:00Z">
        <w:r w:rsidR="00B72E44">
          <w:rPr>
            <w:rFonts w:ascii="Times New Roman" w:eastAsia="Times New Roman" w:hAnsi="Times New Roman" w:cs="Times New Roman"/>
            <w:sz w:val="24"/>
            <w:szCs w:val="24"/>
            <w:highlight w:val="white"/>
          </w:rPr>
          <w:t>ongress</w:t>
        </w:r>
      </w:ins>
      <w:ins w:id="56" w:author="Rebecca Wiederhold" w:date="2021-01-08T12:47:00Z">
        <w:r w:rsidR="00B553AA">
          <w:rPr>
            <w:rFonts w:ascii="Times New Roman" w:eastAsia="Times New Roman" w:hAnsi="Times New Roman" w:cs="Times New Roman"/>
            <w:sz w:val="24"/>
            <w:szCs w:val="24"/>
            <w:highlight w:val="white"/>
          </w:rPr>
          <w:t xml:space="preserve"> (LC)</w:t>
        </w:r>
      </w:ins>
      <w:r w:rsidR="00F520DF">
        <w:rPr>
          <w:rFonts w:ascii="Times New Roman" w:eastAsia="Times New Roman" w:hAnsi="Times New Roman" w:cs="Times New Roman"/>
          <w:sz w:val="24"/>
          <w:szCs w:val="24"/>
          <w:highlight w:val="white"/>
        </w:rPr>
        <w:t xml:space="preserve">, </w:t>
      </w:r>
      <w:r w:rsidR="00F520DF" w:rsidRPr="00DB7C91">
        <w:rPr>
          <w:rFonts w:ascii="Times New Roman" w:eastAsia="Times New Roman" w:hAnsi="Times New Roman" w:cs="Times New Roman"/>
          <w:sz w:val="24"/>
          <w:szCs w:val="24"/>
          <w:highlight w:val="white"/>
        </w:rPr>
        <w:t>showed the value of simplifying and standardizing cataloging rules to create a universal standard allowing interoperability between library catalogs</w:t>
      </w:r>
      <w:r w:rsidR="00F520DF">
        <w:rPr>
          <w:rFonts w:ascii="Times New Roman" w:eastAsia="Times New Roman" w:hAnsi="Times New Roman" w:cs="Times New Roman"/>
          <w:sz w:val="24"/>
          <w:szCs w:val="24"/>
          <w:highlight w:val="white"/>
        </w:rPr>
        <w:t>.</w:t>
      </w:r>
      <w:r w:rsidR="00F520DF">
        <w:rPr>
          <w:rStyle w:val="EndnoteReference"/>
          <w:rFonts w:ascii="Times New Roman" w:eastAsia="Times New Roman" w:hAnsi="Times New Roman" w:cs="Times New Roman"/>
          <w:sz w:val="24"/>
          <w:szCs w:val="24"/>
          <w:highlight w:val="white"/>
        </w:rPr>
        <w:endnoteReference w:id="10"/>
      </w:r>
      <w:r w:rsidR="00F520DF" w:rsidRPr="00DB7C91">
        <w:rPr>
          <w:rFonts w:ascii="Times New Roman" w:eastAsia="Times New Roman" w:hAnsi="Times New Roman" w:cs="Times New Roman"/>
          <w:sz w:val="24"/>
          <w:szCs w:val="24"/>
          <w:highlight w:val="white"/>
        </w:rPr>
        <w:t xml:space="preserve"> </w:t>
      </w:r>
      <w:r w:rsidR="001827D4">
        <w:rPr>
          <w:rFonts w:ascii="Times New Roman" w:eastAsia="Times New Roman" w:hAnsi="Times New Roman" w:cs="Times New Roman"/>
          <w:sz w:val="24"/>
          <w:szCs w:val="24"/>
          <w:highlight w:val="white"/>
        </w:rPr>
        <w:t>He also emphasized the value of creating cross-references in the catalog to lead users to the authorized access point for collocation purposes.</w:t>
      </w:r>
      <w:r w:rsidR="001827D4">
        <w:rPr>
          <w:rStyle w:val="EndnoteReference"/>
          <w:rFonts w:ascii="Times New Roman" w:eastAsia="Times New Roman" w:hAnsi="Times New Roman" w:cs="Times New Roman"/>
          <w:sz w:val="24"/>
          <w:szCs w:val="24"/>
          <w:highlight w:val="white"/>
        </w:rPr>
        <w:endnoteReference w:id="11"/>
      </w:r>
      <w:r w:rsidR="001827D4">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The Statement of Principles adopted by the International Conference on Cataloguing Principles (ICCP) organized in Paris, France (also known as the "Paris Principles"</w:t>
      </w:r>
      <w:r w:rsidR="00FB12A0">
        <w:rPr>
          <w:rFonts w:ascii="Times New Roman" w:eastAsia="Times New Roman" w:hAnsi="Times New Roman" w:cs="Times New Roman"/>
          <w:sz w:val="24"/>
          <w:szCs w:val="24"/>
          <w:highlight w:val="white"/>
        </w:rPr>
        <w:t xml:space="preserve"> 1961</w:t>
      </w:r>
      <w:r w:rsidRPr="00DB7C9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2"/>
      </w:r>
      <w:r w:rsidRPr="00DB7C91">
        <w:rPr>
          <w:rFonts w:ascii="Times New Roman" w:eastAsia="Times New Roman" w:hAnsi="Times New Roman" w:cs="Times New Roman"/>
          <w:sz w:val="24"/>
          <w:szCs w:val="24"/>
          <w:highlight w:val="white"/>
        </w:rPr>
        <w:t xml:space="preserve"> </w:t>
      </w:r>
      <w:r w:rsidR="00FB12A0">
        <w:rPr>
          <w:rFonts w:ascii="Times New Roman" w:eastAsia="Times New Roman" w:hAnsi="Times New Roman" w:cs="Times New Roman"/>
          <w:sz w:val="24"/>
          <w:szCs w:val="24"/>
          <w:highlight w:val="white"/>
        </w:rPr>
        <w:t xml:space="preserve">expanded on cataloging principles identified by </w:t>
      </w:r>
      <w:proofErr w:type="spellStart"/>
      <w:r w:rsidR="00FB12A0">
        <w:rPr>
          <w:rFonts w:ascii="Times New Roman" w:eastAsia="Times New Roman" w:hAnsi="Times New Roman" w:cs="Times New Roman"/>
          <w:sz w:val="24"/>
          <w:szCs w:val="24"/>
          <w:highlight w:val="white"/>
        </w:rPr>
        <w:t>Lubetzky</w:t>
      </w:r>
      <w:proofErr w:type="spellEnd"/>
      <w:r w:rsidR="00FB12A0">
        <w:rPr>
          <w:rFonts w:ascii="Times New Roman" w:eastAsia="Times New Roman" w:hAnsi="Times New Roman" w:cs="Times New Roman"/>
          <w:sz w:val="24"/>
          <w:szCs w:val="24"/>
          <w:highlight w:val="white"/>
        </w:rPr>
        <w:t xml:space="preserve"> for creating access points in bibliographic description</w:t>
      </w:r>
      <w:r w:rsidRPr="00DB7C91">
        <w:rPr>
          <w:rFonts w:ascii="Times New Roman" w:eastAsia="Times New Roman" w:hAnsi="Times New Roman" w:cs="Times New Roman"/>
          <w:sz w:val="24"/>
          <w:szCs w:val="24"/>
          <w:highlight w:val="white"/>
        </w:rPr>
        <w:t>.</w:t>
      </w:r>
      <w:r w:rsidR="00FB12A0">
        <w:rPr>
          <w:rFonts w:ascii="Times New Roman" w:eastAsia="Times New Roman" w:hAnsi="Times New Roman" w:cs="Times New Roman"/>
          <w:sz w:val="24"/>
          <w:szCs w:val="24"/>
          <w:highlight w:val="white"/>
        </w:rPr>
        <w:t xml:space="preserve"> </w:t>
      </w:r>
      <w:moveFromRangeStart w:id="61" w:author="Rebecca Wiederhold" w:date="2021-01-13T19:38:00Z" w:name="move61459120"/>
      <w:moveFrom w:id="62" w:author="Rebecca Wiederhold" w:date="2021-01-13T19:38:00Z">
        <w:r w:rsidR="00FB12A0" w:rsidDel="00D9257A">
          <w:rPr>
            <w:rFonts w:ascii="Times New Roman" w:eastAsia="Times New Roman" w:hAnsi="Times New Roman" w:cs="Times New Roman"/>
            <w:sz w:val="24"/>
            <w:szCs w:val="24"/>
            <w:highlight w:val="white"/>
          </w:rPr>
          <w:t xml:space="preserve">Cutter’s rules and the Paris Principles identified two fundamental purposes of the catalog:  1) help users find known items and 2) collocate related resources either by author, title, edition, or subject. The catalog could only serve these core roles by using consistent and unique access points for each item in the catalog. </w:t>
        </w:r>
      </w:moveFrom>
      <w:moveFromRangeEnd w:id="61"/>
      <w:r w:rsidR="00FB12A0">
        <w:rPr>
          <w:rFonts w:ascii="Times New Roman" w:eastAsia="Times New Roman" w:hAnsi="Times New Roman" w:cs="Times New Roman"/>
          <w:sz w:val="24"/>
          <w:szCs w:val="24"/>
          <w:highlight w:val="white"/>
        </w:rPr>
        <w:t>The Anglo-American Catalog</w:t>
      </w:r>
      <w:ins w:id="63" w:author="Rebecca Wiederhold" w:date="2021-01-08T12:01:00Z">
        <w:r w:rsidR="002B351A">
          <w:rPr>
            <w:rFonts w:ascii="Times New Roman" w:eastAsia="Times New Roman" w:hAnsi="Times New Roman" w:cs="Times New Roman"/>
            <w:sz w:val="24"/>
            <w:szCs w:val="24"/>
            <w:highlight w:val="white"/>
          </w:rPr>
          <w:t>u</w:t>
        </w:r>
      </w:ins>
      <w:r w:rsidR="00FB12A0">
        <w:rPr>
          <w:rFonts w:ascii="Times New Roman" w:eastAsia="Times New Roman" w:hAnsi="Times New Roman" w:cs="Times New Roman"/>
          <w:sz w:val="24"/>
          <w:szCs w:val="24"/>
          <w:highlight w:val="white"/>
        </w:rPr>
        <w:t xml:space="preserve">ing Rules (AACR) published in 1967 and its second edition published in 1978 provided international rules for creating consistent and unique access points within bibliographic descriptions as well as cross references between access points. </w:t>
      </w:r>
      <w:del w:id="64" w:author="Rebecca Wiederhold" w:date="2021-01-13T19:48:00Z">
        <w:r w:rsidR="00FB12A0" w:rsidDel="001A32BF">
          <w:rPr>
            <w:rFonts w:ascii="Times New Roman" w:eastAsia="Times New Roman" w:hAnsi="Times New Roman" w:cs="Times New Roman"/>
            <w:sz w:val="24"/>
            <w:szCs w:val="24"/>
            <w:highlight w:val="white"/>
          </w:rPr>
          <w:delText>Where previous cataloging rules did not explicitly address authority control practices, AACR2</w:delText>
        </w:r>
      </w:del>
      <w:ins w:id="65" w:author="Rebecca Wiederhold" w:date="2021-01-13T19:48:00Z">
        <w:r w:rsidR="001A32BF">
          <w:rPr>
            <w:rFonts w:ascii="Times New Roman" w:eastAsia="Times New Roman" w:hAnsi="Times New Roman" w:cs="Times New Roman"/>
            <w:sz w:val="24"/>
            <w:szCs w:val="24"/>
            <w:highlight w:val="white"/>
          </w:rPr>
          <w:t>These rules also</w:t>
        </w:r>
      </w:ins>
      <w:r w:rsidR="00FB12A0">
        <w:rPr>
          <w:rFonts w:ascii="Times New Roman" w:eastAsia="Times New Roman" w:hAnsi="Times New Roman" w:cs="Times New Roman"/>
          <w:sz w:val="24"/>
          <w:szCs w:val="24"/>
          <w:highlight w:val="white"/>
        </w:rPr>
        <w:t xml:space="preserve"> included detailed instructions in a chapter dedicated to forming access points</w:t>
      </w:r>
      <w:r w:rsidRPr="00DB7C91">
        <w:rPr>
          <w:rFonts w:ascii="Times New Roman" w:eastAsia="Times New Roman" w:hAnsi="Times New Roman" w:cs="Times New Roman"/>
          <w:sz w:val="24"/>
          <w:szCs w:val="24"/>
          <w:highlight w:val="white"/>
        </w:rPr>
        <w:t xml:space="preserve">. </w:t>
      </w:r>
    </w:p>
    <w:p w14:paraId="0000000D" w14:textId="424BC120" w:rsidR="00AD5499" w:rsidRPr="00560170" w:rsidRDefault="00FB12A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Since the mid- to late-20</w:t>
      </w:r>
      <w:r w:rsidRPr="00560170">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 xml:space="preserve"> century, </w:t>
      </w:r>
      <w:ins w:id="66" w:author="Rebecca Wiederhold" w:date="2021-01-08T12:04:00Z">
        <w:r w:rsidR="00B57BA6">
          <w:rPr>
            <w:rFonts w:ascii="Times New Roman" w:eastAsia="Times New Roman" w:hAnsi="Times New Roman" w:cs="Times New Roman"/>
            <w:sz w:val="24"/>
            <w:szCs w:val="24"/>
            <w:highlight w:val="white"/>
          </w:rPr>
          <w:t xml:space="preserve">International Federation of Library Associations and Institutions </w:t>
        </w:r>
        <w:r w:rsidR="00B57BA6">
          <w:rPr>
            <w:rFonts w:ascii="Times New Roman" w:eastAsia="Times New Roman" w:hAnsi="Times New Roman" w:cs="Times New Roman"/>
            <w:sz w:val="24"/>
            <w:szCs w:val="24"/>
          </w:rPr>
          <w:t>(</w:t>
        </w:r>
      </w:ins>
      <w:r w:rsidRPr="00560170">
        <w:rPr>
          <w:rFonts w:ascii="Times New Roman" w:hAnsi="Times New Roman" w:cs="Times New Roman"/>
          <w:color w:val="000000"/>
          <w:sz w:val="24"/>
          <w:szCs w:val="24"/>
          <w:shd w:val="clear" w:color="auto" w:fill="FFFFFF"/>
        </w:rPr>
        <w:t>IFLA</w:t>
      </w:r>
      <w:ins w:id="67" w:author="Rebecca Wiederhold" w:date="2021-01-08T12:04:00Z">
        <w:r w:rsidR="00B57BA6">
          <w:rPr>
            <w:rFonts w:ascii="Times New Roman" w:hAnsi="Times New Roman" w:cs="Times New Roman"/>
            <w:color w:val="000000"/>
            <w:sz w:val="24"/>
            <w:szCs w:val="24"/>
            <w:shd w:val="clear" w:color="auto" w:fill="FFFFFF"/>
          </w:rPr>
          <w:t>)</w:t>
        </w:r>
      </w:ins>
      <w:r w:rsidRPr="00560170">
        <w:rPr>
          <w:rFonts w:ascii="Times New Roman" w:hAnsi="Times New Roman" w:cs="Times New Roman"/>
          <w:color w:val="000000"/>
          <w:sz w:val="24"/>
          <w:szCs w:val="24"/>
          <w:shd w:val="clear" w:color="auto" w:fill="FFFFFF"/>
        </w:rPr>
        <w:t xml:space="preserve"> has been involved in exploring, through reports and working groups, how to create an international authority control system.</w:t>
      </w:r>
      <w:r>
        <w:rPr>
          <w:rStyle w:val="EndnoteReference"/>
          <w:rFonts w:ascii="Times New Roman" w:hAnsi="Times New Roman" w:cs="Times New Roman"/>
          <w:color w:val="000000"/>
          <w:sz w:val="24"/>
          <w:szCs w:val="24"/>
          <w:shd w:val="clear" w:color="auto" w:fill="FFFFFF"/>
        </w:rPr>
        <w:endnoteReference w:id="13"/>
      </w:r>
      <w:r w:rsidRPr="00560170">
        <w:rPr>
          <w:rFonts w:ascii="Times New Roman" w:hAnsi="Times New Roman" w:cs="Times New Roman"/>
          <w:color w:val="000000"/>
          <w:sz w:val="24"/>
          <w:szCs w:val="24"/>
          <w:shd w:val="clear" w:color="auto" w:fill="FFFFFF"/>
        </w:rPr>
        <w:t xml:space="preserve"> A culmination of this work was manifested in the Functional Requirements for Bibliographic Records (FRBR)</w:t>
      </w:r>
      <w:ins w:id="68" w:author="Rebecca Wiederhold" w:date="2021-01-14T13:23:00Z">
        <w:r w:rsidR="00527765">
          <w:rPr>
            <w:rFonts w:ascii="Times New Roman" w:hAnsi="Times New Roman" w:cs="Times New Roman"/>
            <w:color w:val="000000"/>
            <w:sz w:val="24"/>
            <w:szCs w:val="24"/>
            <w:shd w:val="clear" w:color="auto" w:fill="FFFFFF"/>
          </w:rPr>
          <w:t>,</w:t>
        </w:r>
      </w:ins>
      <w:ins w:id="69" w:author="Rebecca Wiederhold" w:date="2021-01-13T19:48:00Z">
        <w:r w:rsidR="001A32BF" w:rsidRPr="001A32BF">
          <w:rPr>
            <w:rFonts w:ascii="Times New Roman" w:hAnsi="Times New Roman" w:cs="Times New Roman"/>
            <w:color w:val="000000"/>
            <w:sz w:val="24"/>
            <w:szCs w:val="24"/>
            <w:shd w:val="clear" w:color="auto" w:fill="FFFFFF"/>
          </w:rPr>
          <w:t xml:space="preserve"> </w:t>
        </w:r>
      </w:ins>
      <w:ins w:id="70" w:author="Rebecca Wiederhold" w:date="2021-01-13T19:49:00Z">
        <w:r w:rsidR="001A32BF" w:rsidRPr="001A32BF">
          <w:rPr>
            <w:rFonts w:ascii="Times New Roman" w:hAnsi="Times New Roman" w:cs="Times New Roman"/>
            <w:color w:val="000000"/>
            <w:sz w:val="24"/>
            <w:szCs w:val="24"/>
            <w:shd w:val="clear" w:color="auto" w:fill="FFFFFF"/>
            <w:rPrChange w:id="71" w:author="Rebecca Wiederhold" w:date="2021-01-13T19:49:00Z">
              <w:rPr>
                <w:color w:val="000000"/>
                <w:shd w:val="clear" w:color="auto" w:fill="FFFFFF"/>
              </w:rPr>
            </w:rPrChange>
          </w:rPr>
          <w:t>Functional Requirements for Authority Data (FRAD), and Functional Requirements for Subject Authority Data (FRSAD)</w:t>
        </w:r>
      </w:ins>
      <w:r w:rsidRPr="00560170">
        <w:rPr>
          <w:rFonts w:ascii="Times New Roman" w:hAnsi="Times New Roman" w:cs="Times New Roman"/>
          <w:color w:val="000000"/>
          <w:sz w:val="24"/>
          <w:szCs w:val="24"/>
          <w:shd w:val="clear" w:color="auto" w:fill="FFFFFF"/>
        </w:rPr>
        <w:t xml:space="preserve"> developed by IFLA and released in 1998</w:t>
      </w:r>
      <w:ins w:id="72" w:author="Rebecca Wiederhold" w:date="2021-01-13T19:49:00Z">
        <w:r w:rsidR="001A32BF">
          <w:rPr>
            <w:rFonts w:ascii="Times New Roman" w:hAnsi="Times New Roman" w:cs="Times New Roman"/>
            <w:color w:val="000000"/>
            <w:sz w:val="24"/>
            <w:szCs w:val="24"/>
            <w:shd w:val="clear" w:color="auto" w:fill="FFFFFF"/>
          </w:rPr>
          <w:t>, 2009, and 2010 respectively</w:t>
        </w:r>
      </w:ins>
      <w:r w:rsidRPr="00560170">
        <w:rPr>
          <w:rFonts w:ascii="Times New Roman" w:hAnsi="Times New Roman" w:cs="Times New Roman"/>
          <w:color w:val="000000"/>
          <w:sz w:val="24"/>
          <w:szCs w:val="24"/>
          <w:shd w:val="clear" w:color="auto" w:fill="FFFFFF"/>
        </w:rPr>
        <w:t xml:space="preserve">. This </w:t>
      </w:r>
      <w:ins w:id="73" w:author="Rebecca Wiederhold" w:date="2021-01-13T19:49:00Z">
        <w:r w:rsidR="001A32BF">
          <w:rPr>
            <w:rFonts w:ascii="Times New Roman" w:hAnsi="Times New Roman" w:cs="Times New Roman"/>
            <w:color w:val="000000"/>
            <w:sz w:val="24"/>
            <w:szCs w:val="24"/>
            <w:shd w:val="clear" w:color="auto" w:fill="FFFFFF"/>
          </w:rPr>
          <w:t xml:space="preserve">family of </w:t>
        </w:r>
      </w:ins>
      <w:r w:rsidRPr="00560170">
        <w:rPr>
          <w:rFonts w:ascii="Times New Roman" w:hAnsi="Times New Roman" w:cs="Times New Roman"/>
          <w:color w:val="000000"/>
          <w:sz w:val="24"/>
          <w:szCs w:val="24"/>
          <w:shd w:val="clear" w:color="auto" w:fill="FFFFFF"/>
        </w:rPr>
        <w:t>conceptual model</w:t>
      </w:r>
      <w:ins w:id="74" w:author="Rebecca Wiederhold" w:date="2021-01-13T19:49:00Z">
        <w:r w:rsidR="001A32BF">
          <w:rPr>
            <w:rFonts w:ascii="Times New Roman" w:hAnsi="Times New Roman" w:cs="Times New Roman"/>
            <w:color w:val="000000"/>
            <w:sz w:val="24"/>
            <w:szCs w:val="24"/>
            <w:shd w:val="clear" w:color="auto" w:fill="FFFFFF"/>
          </w:rPr>
          <w:t>s</w:t>
        </w:r>
      </w:ins>
      <w:r w:rsidRPr="00560170">
        <w:rPr>
          <w:rFonts w:ascii="Times New Roman" w:hAnsi="Times New Roman" w:cs="Times New Roman"/>
          <w:color w:val="000000"/>
          <w:sz w:val="24"/>
          <w:szCs w:val="24"/>
          <w:shd w:val="clear" w:color="auto" w:fill="FFFFFF"/>
        </w:rPr>
        <w:t xml:space="preserve"> for </w:t>
      </w:r>
      <w:del w:id="75" w:author="Rebecca Wiederhold" w:date="2021-01-13T19:50:00Z">
        <w:r w:rsidRPr="00560170" w:rsidDel="001A32BF">
          <w:rPr>
            <w:rFonts w:ascii="Times New Roman" w:hAnsi="Times New Roman" w:cs="Times New Roman"/>
            <w:color w:val="000000"/>
            <w:sz w:val="24"/>
            <w:szCs w:val="24"/>
            <w:shd w:val="clear" w:color="auto" w:fill="FFFFFF"/>
          </w:rPr>
          <w:delText xml:space="preserve">bibliographic </w:delText>
        </w:r>
      </w:del>
      <w:ins w:id="76" w:author="Rebecca Wiederhold" w:date="2021-01-13T19:50:00Z">
        <w:r w:rsidR="001A32BF">
          <w:rPr>
            <w:rFonts w:ascii="Times New Roman" w:hAnsi="Times New Roman" w:cs="Times New Roman"/>
            <w:color w:val="000000"/>
            <w:sz w:val="24"/>
            <w:szCs w:val="24"/>
            <w:shd w:val="clear" w:color="auto" w:fill="FFFFFF"/>
          </w:rPr>
          <w:t>library</w:t>
        </w:r>
        <w:r w:rsidR="001A32BF" w:rsidRPr="00560170">
          <w:rPr>
            <w:rFonts w:ascii="Times New Roman" w:hAnsi="Times New Roman" w:cs="Times New Roman"/>
            <w:color w:val="000000"/>
            <w:sz w:val="24"/>
            <w:szCs w:val="24"/>
            <w:shd w:val="clear" w:color="auto" w:fill="FFFFFF"/>
          </w:rPr>
          <w:t xml:space="preserve"> </w:t>
        </w:r>
      </w:ins>
      <w:r w:rsidRPr="00560170">
        <w:rPr>
          <w:rFonts w:ascii="Times New Roman" w:hAnsi="Times New Roman" w:cs="Times New Roman"/>
          <w:color w:val="000000"/>
          <w:sz w:val="24"/>
          <w:szCs w:val="24"/>
          <w:shd w:val="clear" w:color="auto" w:fill="FFFFFF"/>
        </w:rPr>
        <w:t>metadata connects user tasks for information retrieval with bibliographic and authority metadata by defining entities and their relationships with other entities</w:t>
      </w:r>
      <w:del w:id="77" w:author="Rebecca Wiederhold" w:date="2021-01-13T19:50:00Z">
        <w:r w:rsidRPr="00560170" w:rsidDel="001A32BF">
          <w:rPr>
            <w:rFonts w:ascii="Times New Roman" w:hAnsi="Times New Roman" w:cs="Times New Roman"/>
            <w:color w:val="000000"/>
            <w:sz w:val="24"/>
            <w:szCs w:val="24"/>
            <w:shd w:val="clear" w:color="auto" w:fill="FFFFFF"/>
          </w:rPr>
          <w:delText xml:space="preserve"> including work (a distinct intellectual or artistic creation), expression (an intellectual or artistic realization of a work), person, family, and corporate body</w:delText>
        </w:r>
      </w:del>
      <w:r w:rsidRPr="00560170">
        <w:rPr>
          <w:rFonts w:ascii="Times New Roman" w:hAnsi="Times New Roman" w:cs="Times New Roman"/>
          <w:color w:val="000000"/>
          <w:sz w:val="24"/>
          <w:szCs w:val="24"/>
          <w:shd w:val="clear" w:color="auto" w:fill="FFFFFF"/>
        </w:rPr>
        <w:t>. Th</w:t>
      </w:r>
      <w:ins w:id="78" w:author="Rebecca Wiederhold" w:date="2021-01-13T19:50:00Z">
        <w:r w:rsidR="001A32BF">
          <w:rPr>
            <w:rFonts w:ascii="Times New Roman" w:hAnsi="Times New Roman" w:cs="Times New Roman"/>
            <w:color w:val="000000"/>
            <w:sz w:val="24"/>
            <w:szCs w:val="24"/>
            <w:shd w:val="clear" w:color="auto" w:fill="FFFFFF"/>
          </w:rPr>
          <w:t>e</w:t>
        </w:r>
      </w:ins>
      <w:del w:id="79" w:author="Rebecca Wiederhold" w:date="2021-01-13T19:50:00Z">
        <w:r w:rsidRPr="00560170" w:rsidDel="001A32BF">
          <w:rPr>
            <w:rFonts w:ascii="Times New Roman" w:hAnsi="Times New Roman" w:cs="Times New Roman"/>
            <w:color w:val="000000"/>
            <w:sz w:val="24"/>
            <w:szCs w:val="24"/>
            <w:shd w:val="clear" w:color="auto" w:fill="FFFFFF"/>
          </w:rPr>
          <w:delText>i</w:delText>
        </w:r>
      </w:del>
      <w:r w:rsidRPr="00560170">
        <w:rPr>
          <w:rFonts w:ascii="Times New Roman" w:hAnsi="Times New Roman" w:cs="Times New Roman"/>
          <w:color w:val="000000"/>
          <w:sz w:val="24"/>
          <w:szCs w:val="24"/>
          <w:shd w:val="clear" w:color="auto" w:fill="FFFFFF"/>
        </w:rPr>
        <w:t>s</w:t>
      </w:r>
      <w:ins w:id="80" w:author="Rebecca Wiederhold" w:date="2021-01-13T19:50:00Z">
        <w:r w:rsidR="001A32BF">
          <w:rPr>
            <w:rFonts w:ascii="Times New Roman" w:hAnsi="Times New Roman" w:cs="Times New Roman"/>
            <w:color w:val="000000"/>
            <w:sz w:val="24"/>
            <w:szCs w:val="24"/>
            <w:shd w:val="clear" w:color="auto" w:fill="FFFFFF"/>
          </w:rPr>
          <w:t>e</w:t>
        </w:r>
      </w:ins>
      <w:r w:rsidRPr="00560170">
        <w:rPr>
          <w:rFonts w:ascii="Times New Roman" w:hAnsi="Times New Roman" w:cs="Times New Roman"/>
          <w:color w:val="000000"/>
          <w:sz w:val="24"/>
          <w:szCs w:val="24"/>
          <w:shd w:val="clear" w:color="auto" w:fill="FFFFFF"/>
        </w:rPr>
        <w:t xml:space="preserve"> data model</w:t>
      </w:r>
      <w:ins w:id="81" w:author="Rebecca Wiederhold" w:date="2021-01-13T19:50:00Z">
        <w:r w:rsidR="001A32BF">
          <w:rPr>
            <w:rFonts w:ascii="Times New Roman" w:hAnsi="Times New Roman" w:cs="Times New Roman"/>
            <w:color w:val="000000"/>
            <w:sz w:val="24"/>
            <w:szCs w:val="24"/>
            <w:shd w:val="clear" w:color="auto" w:fill="FFFFFF"/>
          </w:rPr>
          <w:t>s</w:t>
        </w:r>
      </w:ins>
      <w:r w:rsidRPr="00560170">
        <w:rPr>
          <w:rFonts w:ascii="Times New Roman" w:hAnsi="Times New Roman" w:cs="Times New Roman"/>
          <w:color w:val="000000"/>
          <w:sz w:val="24"/>
          <w:szCs w:val="24"/>
          <w:shd w:val="clear" w:color="auto" w:fill="FFFFFF"/>
        </w:rPr>
        <w:t xml:space="preserve"> </w:t>
      </w:r>
      <w:del w:id="82" w:author="Rebecca Wiederhold" w:date="2021-01-13T19:50:00Z">
        <w:r w:rsidRPr="00560170" w:rsidDel="001A32BF">
          <w:rPr>
            <w:rFonts w:ascii="Times New Roman" w:hAnsi="Times New Roman" w:cs="Times New Roman"/>
            <w:color w:val="000000"/>
            <w:sz w:val="24"/>
            <w:szCs w:val="24"/>
            <w:shd w:val="clear" w:color="auto" w:fill="FFFFFF"/>
          </w:rPr>
          <w:delText xml:space="preserve">was </w:delText>
        </w:r>
      </w:del>
      <w:ins w:id="83" w:author="Rebecca Wiederhold" w:date="2021-01-13T19:50:00Z">
        <w:r w:rsidR="001A32BF" w:rsidRPr="00560170">
          <w:rPr>
            <w:rFonts w:ascii="Times New Roman" w:hAnsi="Times New Roman" w:cs="Times New Roman"/>
            <w:color w:val="000000"/>
            <w:sz w:val="24"/>
            <w:szCs w:val="24"/>
            <w:shd w:val="clear" w:color="auto" w:fill="FFFFFF"/>
          </w:rPr>
          <w:t>w</w:t>
        </w:r>
        <w:r w:rsidR="001A32BF">
          <w:rPr>
            <w:rFonts w:ascii="Times New Roman" w:hAnsi="Times New Roman" w:cs="Times New Roman"/>
            <w:color w:val="000000"/>
            <w:sz w:val="24"/>
            <w:szCs w:val="24"/>
            <w:shd w:val="clear" w:color="auto" w:fill="FFFFFF"/>
          </w:rPr>
          <w:t>ere</w:t>
        </w:r>
        <w:r w:rsidR="001A32BF" w:rsidRPr="00560170">
          <w:rPr>
            <w:rFonts w:ascii="Times New Roman" w:hAnsi="Times New Roman" w:cs="Times New Roman"/>
            <w:color w:val="000000"/>
            <w:sz w:val="24"/>
            <w:szCs w:val="24"/>
            <w:shd w:val="clear" w:color="auto" w:fill="FFFFFF"/>
          </w:rPr>
          <w:t xml:space="preserve"> </w:t>
        </w:r>
      </w:ins>
      <w:r w:rsidRPr="00560170">
        <w:rPr>
          <w:rFonts w:ascii="Times New Roman" w:hAnsi="Times New Roman" w:cs="Times New Roman"/>
          <w:color w:val="000000"/>
          <w:sz w:val="24"/>
          <w:szCs w:val="24"/>
          <w:shd w:val="clear" w:color="auto" w:fill="FFFFFF"/>
        </w:rPr>
        <w:t>used as the basis for RDA, the successor to AACR2. Released in 2010, RDA revises sections from AACR2 on choosing access points, gives additional guidance for controlling more types of entities than in previous cataloging rules, adds relationship designators, and introduces more attributes to help differentiate entities.</w:t>
      </w:r>
      <w:ins w:id="84" w:author="Rebecca Wiederhold" w:date="2021-01-13T19:50:00Z">
        <w:r w:rsidR="001A32BF">
          <w:rPr>
            <w:rFonts w:ascii="Times New Roman" w:hAnsi="Times New Roman" w:cs="Times New Roman"/>
            <w:color w:val="000000"/>
            <w:sz w:val="24"/>
            <w:szCs w:val="24"/>
            <w:shd w:val="clear" w:color="auto" w:fill="FFFFFF"/>
          </w:rPr>
          <w:t xml:space="preserve"> As part of a revision</w:t>
        </w:r>
      </w:ins>
      <w:ins w:id="85" w:author="Rebecca Wiederhold" w:date="2021-01-13T19:51:00Z">
        <w:r w:rsidR="001A32BF">
          <w:rPr>
            <w:rFonts w:ascii="Times New Roman" w:hAnsi="Times New Roman" w:cs="Times New Roman"/>
            <w:color w:val="000000"/>
            <w:sz w:val="24"/>
            <w:szCs w:val="24"/>
            <w:shd w:val="clear" w:color="auto" w:fill="FFFFFF"/>
          </w:rPr>
          <w:t xml:space="preserve"> to RDA, the FRBR family of data models (FRBR, FRAD, and FRSAD) </w:t>
        </w:r>
      </w:ins>
      <w:ins w:id="86" w:author="Rebecca Wiederhold" w:date="2021-01-14T13:24:00Z">
        <w:r w:rsidR="00527765">
          <w:rPr>
            <w:rFonts w:ascii="Times New Roman" w:hAnsi="Times New Roman" w:cs="Times New Roman"/>
            <w:color w:val="000000"/>
            <w:sz w:val="24"/>
            <w:szCs w:val="24"/>
            <w:shd w:val="clear" w:color="auto" w:fill="FFFFFF"/>
          </w:rPr>
          <w:t>have been</w:t>
        </w:r>
      </w:ins>
      <w:ins w:id="87" w:author="Rebecca Wiederhold" w:date="2021-01-13T19:51:00Z">
        <w:r w:rsidR="001A32BF">
          <w:rPr>
            <w:rFonts w:ascii="Times New Roman" w:hAnsi="Times New Roman" w:cs="Times New Roman"/>
            <w:color w:val="000000"/>
            <w:sz w:val="24"/>
            <w:szCs w:val="24"/>
            <w:shd w:val="clear" w:color="auto" w:fill="FFFFFF"/>
          </w:rPr>
          <w:t xml:space="preserve"> combined into the IFLA Library Reference Model (LRM).</w:t>
        </w:r>
      </w:ins>
    </w:p>
    <w:p w14:paraId="0000000E" w14:textId="6A0A6825" w:rsidR="00AD5499" w:rsidRPr="00DB7C91" w:rsidRDefault="00B048B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Advances in, and adoption of, library </w:t>
      </w:r>
      <w:r w:rsidR="00AD5499" w:rsidRPr="00DB7C91">
        <w:rPr>
          <w:rFonts w:ascii="Times New Roman" w:eastAsia="Times New Roman" w:hAnsi="Times New Roman" w:cs="Times New Roman"/>
          <w:sz w:val="24"/>
          <w:szCs w:val="24"/>
          <w:highlight w:val="white"/>
        </w:rPr>
        <w:t>computer technolog</w:t>
      </w:r>
      <w:r>
        <w:rPr>
          <w:rFonts w:ascii="Times New Roman" w:eastAsia="Times New Roman" w:hAnsi="Times New Roman" w:cs="Times New Roman"/>
          <w:sz w:val="24"/>
          <w:szCs w:val="24"/>
          <w:highlight w:val="white"/>
        </w:rPr>
        <w:t>ies</w:t>
      </w:r>
      <w:r w:rsidR="00AD5499" w:rsidRPr="00DB7C91">
        <w:rPr>
          <w:rFonts w:ascii="Times New Roman" w:eastAsia="Times New Roman" w:hAnsi="Times New Roman" w:cs="Times New Roman"/>
          <w:sz w:val="24"/>
          <w:szCs w:val="24"/>
          <w:highlight w:val="white"/>
        </w:rPr>
        <w:t xml:space="preserve"> led to the development of </w:t>
      </w:r>
      <w:proofErr w:type="spellStart"/>
      <w:r w:rsidR="00AD5499" w:rsidRPr="00DB7C91">
        <w:rPr>
          <w:rFonts w:ascii="Times New Roman" w:eastAsia="Times New Roman" w:hAnsi="Times New Roman" w:cs="Times New Roman"/>
          <w:sz w:val="24"/>
          <w:szCs w:val="24"/>
          <w:highlight w:val="white"/>
        </w:rPr>
        <w:t>MA</w:t>
      </w:r>
      <w:r>
        <w:rPr>
          <w:rFonts w:ascii="Times New Roman" w:eastAsia="Times New Roman" w:hAnsi="Times New Roman" w:cs="Times New Roman"/>
          <w:sz w:val="24"/>
          <w:szCs w:val="24"/>
          <w:highlight w:val="white"/>
        </w:rPr>
        <w:t>chine</w:t>
      </w:r>
      <w:proofErr w:type="spellEnd"/>
      <w:r>
        <w:rPr>
          <w:rFonts w:ascii="Times New Roman" w:eastAsia="Times New Roman" w:hAnsi="Times New Roman" w:cs="Times New Roman"/>
          <w:sz w:val="24"/>
          <w:szCs w:val="24"/>
          <w:highlight w:val="white"/>
        </w:rPr>
        <w:t xml:space="preserve"> Readable Cataloging (MA</w:t>
      </w:r>
      <w:r w:rsidR="00AD5499" w:rsidRPr="00DB7C91">
        <w:rPr>
          <w:rFonts w:ascii="Times New Roman" w:eastAsia="Times New Roman" w:hAnsi="Times New Roman" w:cs="Times New Roman"/>
          <w:sz w:val="24"/>
          <w:szCs w:val="24"/>
          <w:highlight w:val="white"/>
        </w:rPr>
        <w:t>RC</w:t>
      </w:r>
      <w:r>
        <w:rPr>
          <w:rFonts w:ascii="Times New Roman" w:eastAsia="Times New Roman" w:hAnsi="Times New Roman" w:cs="Times New Roman"/>
          <w:sz w:val="24"/>
          <w:szCs w:val="24"/>
          <w:highlight w:val="white"/>
        </w:rPr>
        <w:t>)</w:t>
      </w:r>
      <w:r w:rsidR="00AD5499" w:rsidRPr="00DB7C91">
        <w:rPr>
          <w:rFonts w:ascii="Times New Roman" w:eastAsia="Times New Roman" w:hAnsi="Times New Roman" w:cs="Times New Roman"/>
          <w:sz w:val="24"/>
          <w:szCs w:val="24"/>
          <w:highlight w:val="white"/>
        </w:rPr>
        <w:t xml:space="preserve"> as an encoding standard for both bibliographic and authority metadata</w:t>
      </w:r>
      <w:r>
        <w:rPr>
          <w:rFonts w:ascii="Times New Roman" w:eastAsia="Times New Roman" w:hAnsi="Times New Roman" w:cs="Times New Roman"/>
          <w:sz w:val="24"/>
          <w:szCs w:val="24"/>
          <w:highlight w:val="white"/>
        </w:rPr>
        <w:t>.</w:t>
      </w:r>
      <w:r w:rsidR="00AD5499" w:rsidRPr="00DB7C91">
        <w:rPr>
          <w:rFonts w:ascii="Times New Roman" w:eastAsia="Times New Roman" w:hAnsi="Times New Roman" w:cs="Times New Roman"/>
          <w:sz w:val="24"/>
          <w:szCs w:val="24"/>
          <w:highlight w:val="white"/>
          <w:vertAlign w:val="superscript"/>
        </w:rPr>
        <w:endnoteReference w:id="14"/>
      </w:r>
      <w:r w:rsidR="00AD5499" w:rsidRPr="00DB7C91">
        <w:rPr>
          <w:rFonts w:ascii="Times New Roman" w:eastAsia="Times New Roman" w:hAnsi="Times New Roman" w:cs="Times New Roman"/>
          <w:sz w:val="24"/>
          <w:szCs w:val="24"/>
          <w:highlight w:val="white"/>
        </w:rPr>
        <w:t xml:space="preserve"> Developed by Henriette D. </w:t>
      </w:r>
      <w:proofErr w:type="spellStart"/>
      <w:r w:rsidR="00AD5499" w:rsidRPr="00DB7C91">
        <w:rPr>
          <w:rFonts w:ascii="Times New Roman" w:eastAsia="Times New Roman" w:hAnsi="Times New Roman" w:cs="Times New Roman"/>
          <w:sz w:val="24"/>
          <w:szCs w:val="24"/>
          <w:highlight w:val="white"/>
        </w:rPr>
        <w:t>Avram</w:t>
      </w:r>
      <w:proofErr w:type="spellEnd"/>
      <w:r w:rsidR="00AD5499" w:rsidRPr="00DB7C91">
        <w:rPr>
          <w:rFonts w:ascii="Times New Roman" w:eastAsia="Times New Roman" w:hAnsi="Times New Roman" w:cs="Times New Roman"/>
          <w:sz w:val="24"/>
          <w:szCs w:val="24"/>
          <w:highlight w:val="white"/>
        </w:rPr>
        <w:t xml:space="preserve"> in the 1960s while working for </w:t>
      </w:r>
      <w:del w:id="88" w:author="Rebecca Wiederhold" w:date="2021-01-08T11:59:00Z">
        <w:r w:rsidR="00AD5499" w:rsidRPr="00DB7C91" w:rsidDel="00CF0E18">
          <w:rPr>
            <w:rFonts w:ascii="Times New Roman" w:eastAsia="Times New Roman" w:hAnsi="Times New Roman" w:cs="Times New Roman"/>
            <w:sz w:val="24"/>
            <w:szCs w:val="24"/>
            <w:highlight w:val="white"/>
          </w:rPr>
          <w:delText>the Library of Congress</w:delText>
        </w:r>
        <w:r w:rsidDel="00CF0E18">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LC</w:t>
      </w:r>
      <w:del w:id="89" w:author="Rebecca Wiederhold" w:date="2021-01-08T11:59:00Z">
        <w:r w:rsidDel="00CF0E18">
          <w:rPr>
            <w:rFonts w:ascii="Times New Roman" w:eastAsia="Times New Roman" w:hAnsi="Times New Roman" w:cs="Times New Roman"/>
            <w:sz w:val="24"/>
            <w:szCs w:val="24"/>
            <w:highlight w:val="white"/>
          </w:rPr>
          <w:delText>)</w:delText>
        </w:r>
      </w:del>
      <w:r w:rsidR="00AD5499" w:rsidRPr="00DB7C91">
        <w:rPr>
          <w:rFonts w:ascii="Times New Roman" w:eastAsia="Times New Roman" w:hAnsi="Times New Roman" w:cs="Times New Roman"/>
          <w:sz w:val="24"/>
          <w:szCs w:val="24"/>
          <w:highlight w:val="white"/>
        </w:rPr>
        <w:t>, MARC “attempted to both convert and manipulate the data stored on a catalog card.”</w:t>
      </w:r>
      <w:r w:rsidR="00AD5499" w:rsidRPr="00DB7C91">
        <w:rPr>
          <w:rFonts w:ascii="Times New Roman" w:eastAsia="Times New Roman" w:hAnsi="Times New Roman" w:cs="Times New Roman"/>
          <w:sz w:val="24"/>
          <w:szCs w:val="24"/>
          <w:highlight w:val="white"/>
          <w:vertAlign w:val="superscript"/>
        </w:rPr>
        <w:endnoteReference w:id="15"/>
      </w:r>
      <w:r w:rsidR="00AD5499" w:rsidRPr="00DB7C91">
        <w:rPr>
          <w:rFonts w:ascii="Times New Roman" w:eastAsia="Times New Roman" w:hAnsi="Times New Roman" w:cs="Times New Roman"/>
          <w:sz w:val="24"/>
          <w:szCs w:val="24"/>
          <w:highlight w:val="white"/>
        </w:rPr>
        <w:t xml:space="preserve"> In 1974</w:t>
      </w:r>
      <w:r>
        <w:rPr>
          <w:rFonts w:ascii="Times New Roman" w:eastAsia="Times New Roman" w:hAnsi="Times New Roman" w:cs="Times New Roman"/>
          <w:sz w:val="24"/>
          <w:szCs w:val="24"/>
          <w:highlight w:val="white"/>
        </w:rPr>
        <w:t>,</w:t>
      </w:r>
      <w:r w:rsidR="00AD5499"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LC</w:t>
      </w:r>
      <w:r w:rsidR="00AD5499" w:rsidRPr="00DB7C91">
        <w:rPr>
          <w:rFonts w:ascii="Times New Roman" w:eastAsia="Times New Roman" w:hAnsi="Times New Roman" w:cs="Times New Roman"/>
          <w:sz w:val="24"/>
          <w:szCs w:val="24"/>
          <w:highlight w:val="white"/>
        </w:rPr>
        <w:t xml:space="preserve"> began issuing lists of newly created and updated name headings for use in other libraries. The first MARC-based authority records were created by </w:t>
      </w:r>
      <w:r>
        <w:rPr>
          <w:rFonts w:ascii="Times New Roman" w:eastAsia="Times New Roman" w:hAnsi="Times New Roman" w:cs="Times New Roman"/>
          <w:sz w:val="24"/>
          <w:szCs w:val="24"/>
          <w:highlight w:val="white"/>
        </w:rPr>
        <w:t>LC</w:t>
      </w:r>
      <w:r w:rsidR="00AD5499" w:rsidRPr="00DB7C91">
        <w:rPr>
          <w:rFonts w:ascii="Times New Roman" w:eastAsia="Times New Roman" w:hAnsi="Times New Roman" w:cs="Times New Roman"/>
          <w:sz w:val="24"/>
          <w:szCs w:val="24"/>
          <w:highlight w:val="white"/>
        </w:rPr>
        <w:t xml:space="preserve"> in 1977, and</w:t>
      </w:r>
      <w:r>
        <w:rPr>
          <w:rFonts w:ascii="Times New Roman" w:eastAsia="Times New Roman" w:hAnsi="Times New Roman" w:cs="Times New Roman"/>
          <w:sz w:val="24"/>
          <w:szCs w:val="24"/>
          <w:highlight w:val="white"/>
        </w:rPr>
        <w:t xml:space="preserve"> publication of</w:t>
      </w:r>
      <w:r w:rsidR="00AD5499" w:rsidRPr="00DB7C91">
        <w:rPr>
          <w:rFonts w:ascii="Times New Roman" w:eastAsia="Times New Roman" w:hAnsi="Times New Roman" w:cs="Times New Roman"/>
          <w:sz w:val="24"/>
          <w:szCs w:val="24"/>
          <w:highlight w:val="white"/>
        </w:rPr>
        <w:t xml:space="preserve"> the first edition of </w:t>
      </w:r>
      <w:r w:rsidR="00AD5499" w:rsidRPr="00DB7C91">
        <w:rPr>
          <w:rFonts w:ascii="Times New Roman" w:eastAsia="Times New Roman" w:hAnsi="Times New Roman" w:cs="Times New Roman"/>
          <w:i/>
          <w:sz w:val="24"/>
          <w:szCs w:val="24"/>
          <w:highlight w:val="white"/>
        </w:rPr>
        <w:t>Authorities: A MARC Format</w:t>
      </w:r>
      <w:r w:rsidR="00AD5499"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soon followed </w:t>
      </w:r>
      <w:r w:rsidR="00AD5499" w:rsidRPr="00DB7C91">
        <w:rPr>
          <w:rFonts w:ascii="Times New Roman" w:eastAsia="Times New Roman" w:hAnsi="Times New Roman" w:cs="Times New Roman"/>
          <w:sz w:val="24"/>
          <w:szCs w:val="24"/>
          <w:highlight w:val="white"/>
        </w:rPr>
        <w:t xml:space="preserve">in 1981, making available a national standard for recording, storing, and sharing electronic authority records. In a relatively short </w:t>
      </w:r>
      <w:r w:rsidR="00AD5499" w:rsidRPr="00DB7C91">
        <w:rPr>
          <w:rFonts w:ascii="Times New Roman" w:eastAsia="Times New Roman" w:hAnsi="Times New Roman" w:cs="Times New Roman"/>
          <w:sz w:val="24"/>
          <w:szCs w:val="24"/>
          <w:highlight w:val="white"/>
        </w:rPr>
        <w:lastRenderedPageBreak/>
        <w:t>amount of time, MARC developed into an international standard that increased sharing and interoperability between libraries.</w:t>
      </w:r>
      <w:r w:rsidR="00AD5499" w:rsidRPr="00DB7C91">
        <w:rPr>
          <w:rFonts w:ascii="Times New Roman" w:eastAsia="Times New Roman" w:hAnsi="Times New Roman" w:cs="Times New Roman"/>
          <w:sz w:val="24"/>
          <w:szCs w:val="24"/>
          <w:highlight w:val="white"/>
          <w:vertAlign w:val="superscript"/>
        </w:rPr>
        <w:endnoteReference w:id="16"/>
      </w:r>
    </w:p>
    <w:p w14:paraId="0000000F" w14:textId="51D28F78" w:rsidR="00AD5499" w:rsidRPr="00DB7C91" w:rsidRDefault="00B048B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Converting</w:t>
      </w:r>
      <w:r w:rsidR="00AD5499" w:rsidRPr="00DB7C91">
        <w:rPr>
          <w:rFonts w:ascii="Times New Roman" w:eastAsia="Times New Roman" w:hAnsi="Times New Roman" w:cs="Times New Roman"/>
          <w:sz w:val="24"/>
          <w:szCs w:val="24"/>
          <w:highlight w:val="white"/>
        </w:rPr>
        <w:t xml:space="preserve"> the library catalog to an electronic environment remov</w:t>
      </w:r>
      <w:r>
        <w:rPr>
          <w:rFonts w:ascii="Times New Roman" w:eastAsia="Times New Roman" w:hAnsi="Times New Roman" w:cs="Times New Roman"/>
          <w:sz w:val="24"/>
          <w:szCs w:val="24"/>
          <w:highlight w:val="white"/>
        </w:rPr>
        <w:t>ed</w:t>
      </w:r>
      <w:r w:rsidR="00AD5499" w:rsidRPr="00DB7C91">
        <w:rPr>
          <w:rFonts w:ascii="Times New Roman" w:eastAsia="Times New Roman" w:hAnsi="Times New Roman" w:cs="Times New Roman"/>
          <w:sz w:val="24"/>
          <w:szCs w:val="24"/>
          <w:highlight w:val="white"/>
        </w:rPr>
        <w:t xml:space="preserve"> the need to publish a</w:t>
      </w:r>
      <w:r w:rsidR="001D6BFF">
        <w:rPr>
          <w:rFonts w:ascii="Times New Roman" w:eastAsia="Times New Roman" w:hAnsi="Times New Roman" w:cs="Times New Roman"/>
          <w:sz w:val="24"/>
          <w:szCs w:val="24"/>
          <w:highlight w:val="white"/>
        </w:rPr>
        <w:t xml:space="preserve"> physical</w:t>
      </w:r>
      <w:r w:rsidR="00AD5499" w:rsidRPr="00DB7C91">
        <w:rPr>
          <w:rFonts w:ascii="Times New Roman" w:eastAsia="Times New Roman" w:hAnsi="Times New Roman" w:cs="Times New Roman"/>
          <w:sz w:val="24"/>
          <w:szCs w:val="24"/>
          <w:highlight w:val="white"/>
        </w:rPr>
        <w:t xml:space="preserve"> catalog list or card file. Files of authorized headings were also converted into this new digital environment</w:t>
      </w:r>
      <w:r>
        <w:rPr>
          <w:rFonts w:ascii="Times New Roman" w:eastAsia="Times New Roman" w:hAnsi="Times New Roman" w:cs="Times New Roman"/>
          <w:sz w:val="24"/>
          <w:szCs w:val="24"/>
          <w:highlight w:val="white"/>
        </w:rPr>
        <w:t xml:space="preserve">, allowing for </w:t>
      </w:r>
      <w:r w:rsidR="00AD5499" w:rsidRPr="00DB7C91">
        <w:rPr>
          <w:rFonts w:ascii="Times New Roman" w:eastAsia="Times New Roman" w:hAnsi="Times New Roman" w:cs="Times New Roman"/>
          <w:sz w:val="24"/>
          <w:szCs w:val="24"/>
          <w:highlight w:val="white"/>
        </w:rPr>
        <w:t>more consistent and efficient</w:t>
      </w:r>
      <w:r>
        <w:rPr>
          <w:rFonts w:ascii="Times New Roman" w:eastAsia="Times New Roman" w:hAnsi="Times New Roman" w:cs="Times New Roman"/>
          <w:sz w:val="24"/>
          <w:szCs w:val="24"/>
          <w:highlight w:val="white"/>
        </w:rPr>
        <w:t xml:space="preserve"> creation, updating, and sharing of catalog metadata</w:t>
      </w:r>
      <w:r w:rsidR="00AD5499" w:rsidRPr="00DB7C91">
        <w:rPr>
          <w:rFonts w:ascii="Times New Roman" w:eastAsia="Times New Roman" w:hAnsi="Times New Roman" w:cs="Times New Roman"/>
          <w:sz w:val="24"/>
          <w:szCs w:val="24"/>
          <w:highlight w:val="white"/>
        </w:rPr>
        <w:t xml:space="preserve">. Libraries adopted integrated library systems </w:t>
      </w:r>
      <w:r>
        <w:rPr>
          <w:rFonts w:ascii="Times New Roman" w:eastAsia="Times New Roman" w:hAnsi="Times New Roman" w:cs="Times New Roman"/>
          <w:sz w:val="24"/>
          <w:szCs w:val="24"/>
          <w:highlight w:val="white"/>
        </w:rPr>
        <w:t xml:space="preserve">(ILSs) </w:t>
      </w:r>
      <w:r w:rsidR="00AD5499" w:rsidRPr="00DB7C91">
        <w:rPr>
          <w:rFonts w:ascii="Times New Roman" w:eastAsia="Times New Roman" w:hAnsi="Times New Roman" w:cs="Times New Roman"/>
          <w:sz w:val="24"/>
          <w:szCs w:val="24"/>
          <w:highlight w:val="white"/>
        </w:rPr>
        <w:t xml:space="preserve">that provide patrons a digital (or online) interface for searching and browsing the catalog. Authority metadata is utilized in these search interfaces to guide patrons to the preferred </w:t>
      </w:r>
      <w:r>
        <w:rPr>
          <w:rFonts w:ascii="Times New Roman" w:eastAsia="Times New Roman" w:hAnsi="Times New Roman" w:cs="Times New Roman"/>
          <w:sz w:val="24"/>
          <w:szCs w:val="24"/>
          <w:highlight w:val="white"/>
        </w:rPr>
        <w:t xml:space="preserve">access points </w:t>
      </w:r>
      <w:r w:rsidR="00AD5499" w:rsidRPr="00DB7C91">
        <w:rPr>
          <w:rFonts w:ascii="Times New Roman" w:eastAsia="Times New Roman" w:hAnsi="Times New Roman" w:cs="Times New Roman"/>
          <w:sz w:val="24"/>
          <w:szCs w:val="24"/>
          <w:highlight w:val="white"/>
        </w:rPr>
        <w:t>used in catalog records so that patrons know what to search to meet their information needs</w:t>
      </w:r>
      <w:r>
        <w:rPr>
          <w:rFonts w:ascii="Times New Roman" w:eastAsia="Times New Roman" w:hAnsi="Times New Roman" w:cs="Times New Roman"/>
          <w:sz w:val="24"/>
          <w:szCs w:val="24"/>
          <w:highlight w:val="white"/>
        </w:rPr>
        <w:t xml:space="preserve"> and to collocate related resources</w:t>
      </w:r>
      <w:r w:rsidR="00AD5499" w:rsidRPr="00DB7C91">
        <w:rPr>
          <w:rFonts w:ascii="Times New Roman" w:eastAsia="Times New Roman" w:hAnsi="Times New Roman" w:cs="Times New Roman"/>
          <w:sz w:val="24"/>
          <w:szCs w:val="24"/>
          <w:highlight w:val="white"/>
        </w:rPr>
        <w:t xml:space="preserve">. While enabling </w:t>
      </w:r>
      <w:r>
        <w:rPr>
          <w:rFonts w:ascii="Times New Roman" w:eastAsia="Times New Roman" w:hAnsi="Times New Roman" w:cs="Times New Roman"/>
          <w:sz w:val="24"/>
          <w:szCs w:val="24"/>
          <w:highlight w:val="white"/>
        </w:rPr>
        <w:t xml:space="preserve">better </w:t>
      </w:r>
      <w:r w:rsidR="00AD5499" w:rsidRPr="00DB7C91">
        <w:rPr>
          <w:rFonts w:ascii="Times New Roman" w:eastAsia="Times New Roman" w:hAnsi="Times New Roman" w:cs="Times New Roman"/>
          <w:sz w:val="24"/>
          <w:szCs w:val="24"/>
          <w:highlight w:val="white"/>
        </w:rPr>
        <w:t xml:space="preserve">access to vast quantities of information, the creation and growth of the </w:t>
      </w:r>
      <w:r w:rsidR="00293723" w:rsidRPr="00DB7C91">
        <w:rPr>
          <w:rFonts w:ascii="Times New Roman" w:eastAsia="Times New Roman" w:hAnsi="Times New Roman" w:cs="Times New Roman"/>
          <w:sz w:val="24"/>
          <w:szCs w:val="24"/>
          <w:highlight w:val="white"/>
        </w:rPr>
        <w:t>W</w:t>
      </w:r>
      <w:r w:rsidR="00293723">
        <w:rPr>
          <w:rFonts w:ascii="Times New Roman" w:eastAsia="Times New Roman" w:hAnsi="Times New Roman" w:cs="Times New Roman"/>
          <w:sz w:val="24"/>
          <w:szCs w:val="24"/>
          <w:highlight w:val="white"/>
        </w:rPr>
        <w:t>eb</w:t>
      </w:r>
      <w:r w:rsidR="00293723" w:rsidRPr="00DB7C91">
        <w:rPr>
          <w:rFonts w:ascii="Times New Roman" w:eastAsia="Times New Roman" w:hAnsi="Times New Roman" w:cs="Times New Roman"/>
          <w:sz w:val="24"/>
          <w:szCs w:val="24"/>
          <w:highlight w:val="white"/>
        </w:rPr>
        <w:t xml:space="preserve"> </w:t>
      </w:r>
      <w:r w:rsidR="00AD5499" w:rsidRPr="00DB7C91">
        <w:rPr>
          <w:rFonts w:ascii="Times New Roman" w:eastAsia="Times New Roman" w:hAnsi="Times New Roman" w:cs="Times New Roman"/>
          <w:sz w:val="24"/>
          <w:szCs w:val="24"/>
          <w:highlight w:val="white"/>
        </w:rPr>
        <w:t xml:space="preserve">and online search engines are recent developments in the history of the library catalog, posing unique challenges and opportunities that continue to shape authority control today. </w:t>
      </w:r>
    </w:p>
    <w:p w14:paraId="3FAAE3D3" w14:textId="77E09E3F" w:rsidR="008B71B5" w:rsidRDefault="000D4FFC" w:rsidP="000D4FFC">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Metadata content standards for authority records</w:t>
      </w:r>
    </w:p>
    <w:p w14:paraId="7F23C840" w14:textId="7B74562E" w:rsidR="000D4FFC" w:rsidRDefault="000D4FF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Metadata content standards govern what to record in a metadata element or record. RDA is an international metadata content standard providing guidelines</w:t>
      </w:r>
      <w:del w:id="90" w:author="Rebecca Wiederhold" w:date="2021-01-13T19:52:00Z">
        <w:r w:rsidDel="006D197A">
          <w:rPr>
            <w:rFonts w:ascii="Times New Roman" w:eastAsia="Times New Roman" w:hAnsi="Times New Roman" w:cs="Times New Roman"/>
            <w:sz w:val="24"/>
            <w:szCs w:val="24"/>
            <w:highlight w:val="white"/>
          </w:rPr>
          <w:delText xml:space="preserve"> and instructions</w:delText>
        </w:r>
      </w:del>
      <w:r>
        <w:rPr>
          <w:rFonts w:ascii="Times New Roman" w:eastAsia="Times New Roman" w:hAnsi="Times New Roman" w:cs="Times New Roman"/>
          <w:sz w:val="24"/>
          <w:szCs w:val="24"/>
          <w:highlight w:val="white"/>
        </w:rPr>
        <w:t xml:space="preserve"> to create and maintain </w:t>
      </w:r>
      <w:del w:id="91" w:author="Rebecca Wiederhold" w:date="2021-01-13T19:52:00Z">
        <w:r w:rsidDel="006D197A">
          <w:rPr>
            <w:rFonts w:ascii="Times New Roman" w:eastAsia="Times New Roman" w:hAnsi="Times New Roman" w:cs="Times New Roman"/>
            <w:sz w:val="24"/>
            <w:szCs w:val="24"/>
            <w:highlight w:val="white"/>
          </w:rPr>
          <w:delText>well-formed</w:delText>
        </w:r>
      </w:del>
      <w:ins w:id="92" w:author="Rebecca Wiederhold" w:date="2021-01-13T19:52:00Z">
        <w:r w:rsidR="006D197A">
          <w:rPr>
            <w:rFonts w:ascii="Times New Roman" w:eastAsia="Times New Roman" w:hAnsi="Times New Roman" w:cs="Times New Roman"/>
            <w:sz w:val="24"/>
            <w:szCs w:val="24"/>
            <w:highlight w:val="white"/>
          </w:rPr>
          <w:t>consistent and accurate</w:t>
        </w:r>
      </w:ins>
      <w:r>
        <w:rPr>
          <w:rFonts w:ascii="Times New Roman" w:eastAsia="Times New Roman" w:hAnsi="Times New Roman" w:cs="Times New Roman"/>
          <w:sz w:val="24"/>
          <w:szCs w:val="24"/>
          <w:highlight w:val="white"/>
        </w:rPr>
        <w:t xml:space="preserve"> bibliographic and authority metadata. The development of RDA is controlled by the RDA Steering Committee (RSC). The guidelines in RDA are based on the </w:t>
      </w:r>
      <w:del w:id="93" w:author="Rebecca Wiederhold" w:date="2021-01-08T12:04:00Z">
        <w:r w:rsidDel="00B57BA6">
          <w:rPr>
            <w:rFonts w:ascii="Times New Roman" w:eastAsia="Times New Roman" w:hAnsi="Times New Roman" w:cs="Times New Roman"/>
            <w:sz w:val="24"/>
            <w:szCs w:val="24"/>
            <w:highlight w:val="white"/>
          </w:rPr>
          <w:delText>International Federation of Library Associations and Institutions (</w:delText>
        </w:r>
      </w:del>
      <w:del w:id="94" w:author="Rebecca Wiederhold" w:date="2021-01-13T19:53:00Z">
        <w:r w:rsidDel="006D197A">
          <w:rPr>
            <w:rFonts w:ascii="Times New Roman" w:eastAsia="Times New Roman" w:hAnsi="Times New Roman" w:cs="Times New Roman"/>
            <w:sz w:val="24"/>
            <w:szCs w:val="24"/>
            <w:highlight w:val="white"/>
          </w:rPr>
          <w:delText>IFLA</w:delText>
        </w:r>
      </w:del>
      <w:del w:id="95" w:author="Rebecca Wiederhold" w:date="2021-01-08T12:04:00Z">
        <w:r w:rsidDel="00B57BA6">
          <w:rPr>
            <w:rFonts w:ascii="Times New Roman" w:eastAsia="Times New Roman" w:hAnsi="Times New Roman" w:cs="Times New Roman"/>
            <w:sz w:val="24"/>
            <w:szCs w:val="24"/>
            <w:highlight w:val="white"/>
          </w:rPr>
          <w:delText>)</w:delText>
        </w:r>
      </w:del>
      <w:del w:id="96" w:author="Rebecca Wiederhold" w:date="2021-01-13T19:53:00Z">
        <w:r w:rsidDel="006D197A">
          <w:rPr>
            <w:rFonts w:ascii="Times New Roman" w:eastAsia="Times New Roman" w:hAnsi="Times New Roman" w:cs="Times New Roman"/>
            <w:sz w:val="24"/>
            <w:szCs w:val="24"/>
            <w:highlight w:val="white"/>
          </w:rPr>
          <w:delText xml:space="preserve"> Library Reference Model (</w:delText>
        </w:r>
      </w:del>
      <w:r>
        <w:rPr>
          <w:rFonts w:ascii="Times New Roman" w:eastAsia="Times New Roman" w:hAnsi="Times New Roman" w:cs="Times New Roman"/>
          <w:sz w:val="24"/>
          <w:szCs w:val="24"/>
          <w:highlight w:val="white"/>
        </w:rPr>
        <w:t>LRM</w:t>
      </w:r>
      <w:del w:id="97" w:author="Rebecca Wiederhold" w:date="2021-01-13T19:53:00Z">
        <w:r w:rsidDel="006D197A">
          <w:rPr>
            <w:rFonts w:ascii="Times New Roman" w:eastAsia="Times New Roman" w:hAnsi="Times New Roman" w:cs="Times New Roman"/>
            <w:sz w:val="24"/>
            <w:szCs w:val="24"/>
            <w:highlight w:val="white"/>
          </w:rPr>
          <w:delText>)</w:delText>
        </w:r>
        <w:r w:rsidR="00CF3AD1" w:rsidDel="006D197A">
          <w:rPr>
            <w:rFonts w:ascii="Times New Roman" w:eastAsia="Times New Roman" w:hAnsi="Times New Roman" w:cs="Times New Roman"/>
            <w:sz w:val="24"/>
            <w:szCs w:val="24"/>
            <w:highlight w:val="white"/>
          </w:rPr>
          <w:delText xml:space="preserve"> which provides</w:delText>
        </w:r>
      </w:del>
      <w:ins w:id="98" w:author="Rebecca Wiederhold" w:date="2021-01-13T19:53:00Z">
        <w:r w:rsidR="006D197A">
          <w:rPr>
            <w:rFonts w:ascii="Times New Roman" w:eastAsia="Times New Roman" w:hAnsi="Times New Roman" w:cs="Times New Roman"/>
            <w:sz w:val="24"/>
            <w:szCs w:val="24"/>
            <w:highlight w:val="white"/>
          </w:rPr>
          <w:t>,</w:t>
        </w:r>
      </w:ins>
      <w:r w:rsidR="00CF3AD1">
        <w:rPr>
          <w:rFonts w:ascii="Times New Roman" w:eastAsia="Times New Roman" w:hAnsi="Times New Roman" w:cs="Times New Roman"/>
          <w:sz w:val="24"/>
          <w:szCs w:val="24"/>
          <w:highlight w:val="white"/>
        </w:rPr>
        <w:t xml:space="preserve"> an entity-relationship framework for describing information resources. The RDA Toolkit</w:t>
      </w:r>
      <w:r w:rsidR="00CF3AD1">
        <w:rPr>
          <w:rStyle w:val="EndnoteReference"/>
          <w:rFonts w:ascii="Times New Roman" w:eastAsia="Times New Roman" w:hAnsi="Times New Roman" w:cs="Times New Roman"/>
          <w:sz w:val="24"/>
          <w:szCs w:val="24"/>
          <w:highlight w:val="white"/>
        </w:rPr>
        <w:endnoteReference w:id="17"/>
      </w:r>
      <w:r w:rsidR="00CF3AD1">
        <w:rPr>
          <w:rFonts w:ascii="Times New Roman" w:eastAsia="Times New Roman" w:hAnsi="Times New Roman" w:cs="Times New Roman"/>
          <w:sz w:val="24"/>
          <w:szCs w:val="24"/>
          <w:highlight w:val="white"/>
        </w:rPr>
        <w:t xml:space="preserve"> is a web-based resource catalogers can use to view and reference RDA documentation and guidelines. The Descriptive Cataloging Manual (DCM) Z1 and the LC Guidelines Supplement to the MARC 21 Format for Authority Data are manuals made available by LC to guide catalogers in creating and maintaining name and series authority records. The LC Subject Headings Manual is another </w:t>
      </w:r>
      <w:r w:rsidR="00CF3AD1">
        <w:rPr>
          <w:rFonts w:ascii="Times New Roman" w:eastAsia="Times New Roman" w:hAnsi="Times New Roman" w:cs="Times New Roman"/>
          <w:sz w:val="24"/>
          <w:szCs w:val="24"/>
          <w:highlight w:val="white"/>
        </w:rPr>
        <w:lastRenderedPageBreak/>
        <w:t>resource maintained by LC detailing standards for creating and using subject authority records. These content standards and manuals guide catalogers to create authority records for the following entities: person</w:t>
      </w:r>
      <w:ins w:id="99" w:author="Rebecca Wiederhold" w:date="2021-01-08T12:09:00Z">
        <w:r w:rsidR="00A90908">
          <w:rPr>
            <w:rFonts w:ascii="Times New Roman" w:eastAsia="Times New Roman" w:hAnsi="Times New Roman" w:cs="Times New Roman"/>
            <w:sz w:val="24"/>
            <w:szCs w:val="24"/>
            <w:highlight w:val="white"/>
          </w:rPr>
          <w:t>al</w:t>
        </w:r>
      </w:ins>
      <w:r w:rsidR="00CF3AD1">
        <w:rPr>
          <w:rFonts w:ascii="Times New Roman" w:eastAsia="Times New Roman" w:hAnsi="Times New Roman" w:cs="Times New Roman"/>
          <w:sz w:val="24"/>
          <w:szCs w:val="24"/>
          <w:highlight w:val="white"/>
        </w:rPr>
        <w:t xml:space="preserve"> names, families, corporate bodies, places, works, expressions, series, and subjects. Newer LRM entities such as timespan and </w:t>
      </w:r>
      <w:proofErr w:type="spellStart"/>
      <w:r w:rsidR="00CF3AD1">
        <w:rPr>
          <w:rFonts w:ascii="Times New Roman" w:eastAsia="Times New Roman" w:hAnsi="Times New Roman" w:cs="Times New Roman"/>
          <w:sz w:val="24"/>
          <w:szCs w:val="24"/>
          <w:highlight w:val="white"/>
        </w:rPr>
        <w:t>nomen</w:t>
      </w:r>
      <w:proofErr w:type="spellEnd"/>
      <w:r w:rsidR="00CF3AD1">
        <w:rPr>
          <w:rFonts w:ascii="Times New Roman" w:eastAsia="Times New Roman" w:hAnsi="Times New Roman" w:cs="Times New Roman"/>
          <w:sz w:val="24"/>
          <w:szCs w:val="24"/>
          <w:highlight w:val="white"/>
        </w:rPr>
        <w:t xml:space="preserve"> may in the future come under authority control, although they are not currently. An authority record constructed following these standards consists of five major components: the authorized access point, variant access points, related access points, associated attributes describing the entity, and source information.</w:t>
      </w:r>
    </w:p>
    <w:p w14:paraId="0B19F5B0" w14:textId="5FA17D57" w:rsidR="00CF3AD1" w:rsidRDefault="00CF3AD1" w:rsidP="000D4FFC">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Authorized access point</w:t>
      </w:r>
    </w:p>
    <w:p w14:paraId="51525EF3" w14:textId="7202CB11" w:rsidR="00CF3AD1" w:rsidRDefault="00CF3AD1"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authorized access point is the preferred form for referring to an entity. RDA guides the cataloger in determining the preferred name or title for the entity based on the information resource being described. For example, if cataloging a monograph about the American actor James Stewart, the authorized access point could be established as “Stewart, James, 1908-1997” rather than “James Stewart,” “Stewart, James,” “Stewart, James Maitland,” or any other possible form or variation used. Using one and only one form of his name ensures all resources authored by, contributed by, or about this American actor can be collocated together. This authorized access point also differentiates this James Stewart from other people using the same or similar name by including his birth and death dates. (For a sampling of various people with the name James Stewart see Figure 2). Authorized access points for works are established by choosing the preferred title of the work. For an entity representing the work “Moby Dick” written by Herman Melville, an authorized access point could be “Melville, Herman, 1819-1891. Moby Dick.” Any edition, translation, or manifestation of this work could be found together if organized under this authorized access point. Authorized access points recorded in the authority record can be used within bibliographic records in the description and subject analysis of an information resource </w:t>
      </w:r>
      <w:r>
        <w:rPr>
          <w:rFonts w:ascii="Times New Roman" w:eastAsia="Times New Roman" w:hAnsi="Times New Roman" w:cs="Times New Roman"/>
          <w:sz w:val="24"/>
          <w:szCs w:val="24"/>
          <w:highlight w:val="white"/>
        </w:rPr>
        <w:lastRenderedPageBreak/>
        <w:t>acquired by a library. Using these controlled terms creates predictable and consistent metadata used to better collocate related resources and differentiate similar entities.</w:t>
      </w:r>
    </w:p>
    <w:p w14:paraId="7C96DBC3" w14:textId="320349C4"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FF66FF"/>
          <w:sz w:val="24"/>
          <w:szCs w:val="24"/>
          <w:highlight w:val="white"/>
        </w:rPr>
        <w:t>[Figure 2 near here]</w:t>
      </w:r>
    </w:p>
    <w:p w14:paraId="4331AF48" w14:textId="4B398FE1" w:rsidR="00544A1C" w:rsidRDefault="00544A1C" w:rsidP="000D4FFC">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Variant access points</w:t>
      </w:r>
    </w:p>
    <w:p w14:paraId="7A51876C" w14:textId="5F855F77"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an entity can be identified by more than one form, variant access points can be recorded. These access points guide library users to the authorized access point in search and retrieval. RDA provides instruction for when and how to record variant access points for the various authority entity types. For example, resources authored by or about English playwright, poet, and actor William Shakespeare can manifest spelling variation in his last name (</w:t>
      </w:r>
      <w:r w:rsidR="00B76337">
        <w:rPr>
          <w:rFonts w:ascii="Times New Roman" w:eastAsia="Times New Roman" w:hAnsi="Times New Roman" w:cs="Times New Roman"/>
          <w:sz w:val="24"/>
          <w:szCs w:val="24"/>
          <w:highlight w:val="white"/>
        </w:rPr>
        <w:t>e</w:t>
      </w:r>
      <w:r>
        <w:rPr>
          <w:rFonts w:ascii="Times New Roman" w:eastAsia="Times New Roman" w:hAnsi="Times New Roman" w:cs="Times New Roman"/>
          <w:sz w:val="24"/>
          <w:szCs w:val="24"/>
          <w:highlight w:val="white"/>
        </w:rPr>
        <w:t>.</w:t>
      </w:r>
      <w:r w:rsidR="00B76337">
        <w:rPr>
          <w:rFonts w:ascii="Times New Roman" w:eastAsia="Times New Roman" w:hAnsi="Times New Roman" w:cs="Times New Roman"/>
          <w:sz w:val="24"/>
          <w:szCs w:val="24"/>
          <w:highlight w:val="white"/>
        </w:rPr>
        <w:t>g</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Shakespear</w:t>
      </w:r>
      <w:proofErr w:type="spellEnd"/>
      <w:r>
        <w:rPr>
          <w:rFonts w:ascii="Times New Roman" w:eastAsia="Times New Roman" w:hAnsi="Times New Roman" w:cs="Times New Roman"/>
          <w:sz w:val="24"/>
          <w:szCs w:val="24"/>
          <w:highlight w:val="white"/>
        </w:rPr>
        <w:t xml:space="preserve"> vs. Shakespeare) as well as variation in non-English language resources. Corporate bodies can also be known by various forms. For example, if “J.P. Morgan Chase and Co.” is used as the authorized access point for this international bank, variant access points could be recorded for “JPMorgan Chase Bank” and “Chase Bank” so that a user would find the access point used to describe information resources about or by this bank. Variant access points can also be recorded for works. For example, J. R. R. Tolkien wrote a work called “The Hobbit, or There and Back Again.” If the authorized access point for this work was established as “Tolkien, J. R. R. (John Ronald </w:t>
      </w:r>
      <w:proofErr w:type="spellStart"/>
      <w:r>
        <w:rPr>
          <w:rFonts w:ascii="Times New Roman" w:eastAsia="Times New Roman" w:hAnsi="Times New Roman" w:cs="Times New Roman"/>
          <w:sz w:val="24"/>
          <w:szCs w:val="24"/>
          <w:highlight w:val="white"/>
        </w:rPr>
        <w:t>Reuel</w:t>
      </w:r>
      <w:proofErr w:type="spellEnd"/>
      <w:r>
        <w:rPr>
          <w:rFonts w:ascii="Times New Roman" w:eastAsia="Times New Roman" w:hAnsi="Times New Roman" w:cs="Times New Roman"/>
          <w:sz w:val="24"/>
          <w:szCs w:val="24"/>
          <w:highlight w:val="white"/>
        </w:rPr>
        <w:t>), 1892-1973. Hobbit,</w:t>
      </w:r>
      <w:r w:rsidR="00E76DE5">
        <w:rPr>
          <w:rFonts w:ascii="Times New Roman" w:eastAsia="Times New Roman" w:hAnsi="Times New Roman" w:cs="Times New Roman"/>
          <w:sz w:val="24"/>
          <w:szCs w:val="24"/>
          <w:highlight w:val="white"/>
        </w:rPr>
        <w:t xml:space="preserve">” a variant access point could be created for the fuller title: “Tolkien, J. R. R. (John Ronald </w:t>
      </w:r>
      <w:proofErr w:type="spellStart"/>
      <w:r w:rsidR="00E76DE5">
        <w:rPr>
          <w:rFonts w:ascii="Times New Roman" w:eastAsia="Times New Roman" w:hAnsi="Times New Roman" w:cs="Times New Roman"/>
          <w:sz w:val="24"/>
          <w:szCs w:val="24"/>
          <w:highlight w:val="white"/>
        </w:rPr>
        <w:t>Reuel</w:t>
      </w:r>
      <w:proofErr w:type="spellEnd"/>
      <w:r w:rsidR="00E76DE5">
        <w:rPr>
          <w:rFonts w:ascii="Times New Roman" w:eastAsia="Times New Roman" w:hAnsi="Times New Roman" w:cs="Times New Roman"/>
          <w:sz w:val="24"/>
          <w:szCs w:val="24"/>
          <w:highlight w:val="white"/>
        </w:rPr>
        <w:t>), 1892-1973. Hobbit,</w:t>
      </w:r>
      <w:r>
        <w:rPr>
          <w:rFonts w:ascii="Times New Roman" w:eastAsia="Times New Roman" w:hAnsi="Times New Roman" w:cs="Times New Roman"/>
          <w:sz w:val="24"/>
          <w:szCs w:val="24"/>
          <w:highlight w:val="white"/>
        </w:rPr>
        <w:t xml:space="preserve"> or, There and back again.”</w:t>
      </w:r>
    </w:p>
    <w:p w14:paraId="505A59D6" w14:textId="3A0ED560"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iCs/>
          <w:sz w:val="24"/>
          <w:szCs w:val="24"/>
          <w:highlight w:val="white"/>
        </w:rPr>
        <w:t>Related access points</w:t>
      </w:r>
    </w:p>
    <w:p w14:paraId="661CA7E7" w14:textId="164121D3"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entity represented by their authorized access point can have relationships with other entities and their authorized access points. Guidelines in RDA help catalogers determine when and how to record these relationships. For example, consider the authorized access point of “Yes (Musical group)” for the English progressive rock band Yes. The authority record for this band could </w:t>
      </w:r>
      <w:r>
        <w:rPr>
          <w:rFonts w:ascii="Times New Roman" w:eastAsia="Times New Roman" w:hAnsi="Times New Roman" w:cs="Times New Roman"/>
          <w:sz w:val="24"/>
          <w:szCs w:val="24"/>
          <w:highlight w:val="white"/>
        </w:rPr>
        <w:lastRenderedPageBreak/>
        <w:t>include a related access point for the original lead singer of the group “Anderson, Jon, 1944-”. Conversely, an authority record for “Anderson, John, 1944-” could contain a related access point relating him to the band “Yes (Musical group).” Related access points can also be used to show pseudonyms used by a person. For example, an authority record for the murder mystery author Agatha Christie with the authorized access point “Christie, Agatha, 1890-1976” could contain a related access point to her pseudonym Mary Westmacott in the following form: “Westmacott, Mary, 1890-1976.” Searching for resources by “Christie, Agatha, 1890-1976” would also direct patrons to search for other works authored under “Westmacott, Mary, 1890-1976.” Searching for sources by “Christie, Agatha, 1890-1976” would also direct patrons to search for other works authored under “Westmacott, Mary, 1890-1976.”</w:t>
      </w:r>
    </w:p>
    <w:p w14:paraId="5BBB5772" w14:textId="79BC3EBA"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iCs/>
          <w:sz w:val="24"/>
          <w:szCs w:val="24"/>
          <w:highlight w:val="white"/>
        </w:rPr>
        <w:t>Associated attributes</w:t>
      </w:r>
    </w:p>
    <w:p w14:paraId="45BF694B" w14:textId="668F4C0E"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addition to the authorized access point, variant access point, and related access points, entities can have additional attributes that help differentiate similar entities. RDA and other standards specify what attributes can be recorded when known and when to use those attributes in helping distinguish an entity from another in an access point. Related attributes can include associated dates, fuller form of name, associated place, occupation, associated group, type of corporate body, creator and audience characteristics, or form of work. For example</w:t>
      </w:r>
      <w:r w:rsidR="00070033">
        <w:rPr>
          <w:rFonts w:ascii="Times New Roman" w:eastAsia="Times New Roman" w:hAnsi="Times New Roman" w:cs="Times New Roman"/>
          <w:sz w:val="24"/>
          <w:szCs w:val="24"/>
          <w:highlight w:val="white"/>
        </w:rPr>
        <w:t xml:space="preserve">, a name authority record for “Savage, C. R. (Charles Roscoe), 1832-1909” includes his birth date (1832), death date (1909), and fuller form of his name (Charles Roscoe). It also includes attributes showing he was associated with Utah and worked as a photographer. An authority record for the city “Seattle (Wash.)” could include an attribute describing the type of jurisdiction using the term “Cities and towns.” An authority record for the series of important classic and contemporary films “Criterion </w:t>
      </w:r>
      <w:r w:rsidR="00070033">
        <w:rPr>
          <w:rFonts w:ascii="Times New Roman" w:eastAsia="Times New Roman" w:hAnsi="Times New Roman" w:cs="Times New Roman"/>
          <w:sz w:val="24"/>
          <w:szCs w:val="24"/>
          <w:highlight w:val="white"/>
        </w:rPr>
        <w:lastRenderedPageBreak/>
        <w:t>collection” could include attributes showing the form of the series (e.g., “Series (Publications)” and “Monographic series”).</w:t>
      </w:r>
    </w:p>
    <w:p w14:paraId="2265B19E" w14:textId="3759DA5F" w:rsidR="00070033" w:rsidRDefault="00070033"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iCs/>
          <w:sz w:val="24"/>
          <w:szCs w:val="24"/>
          <w:highlight w:val="white"/>
        </w:rPr>
        <w:t>Source information</w:t>
      </w:r>
    </w:p>
    <w:p w14:paraId="0D1B3F23" w14:textId="70354442" w:rsidR="00070033" w:rsidRDefault="00070033" w:rsidP="00F42946">
      <w:pPr>
        <w:pStyle w:val="NormalWeb"/>
        <w:spacing w:before="0" w:beforeAutospacing="0" w:after="0" w:afterAutospacing="0" w:line="480" w:lineRule="auto"/>
        <w:rPr>
          <w:color w:val="000000"/>
          <w:shd w:val="clear" w:color="auto" w:fill="FFFFFF"/>
        </w:rPr>
      </w:pPr>
      <w:r>
        <w:rPr>
          <w:highlight w:val="white"/>
        </w:rPr>
        <w:t xml:space="preserve">In addition to establishing the authorized access point for a given entity, the authority record acts as documentation showing what decisions were made when the authority metadata was created and why. RDA and the DCM Z1 instruct catalogers to record reference sources used in establishing access points and recording related attributes. These sources include the name of the source, when it was published or accessed, and the evidence found that supports the decisions made in the authority record. For example, when creating an authority record for David </w:t>
      </w:r>
      <w:proofErr w:type="spellStart"/>
      <w:r>
        <w:rPr>
          <w:highlight w:val="white"/>
        </w:rPr>
        <w:t>Eddings</w:t>
      </w:r>
      <w:proofErr w:type="spellEnd"/>
      <w:r>
        <w:rPr>
          <w:highlight w:val="white"/>
        </w:rPr>
        <w:t xml:space="preserve">’ </w:t>
      </w:r>
      <w:proofErr w:type="spellStart"/>
      <w:r>
        <w:rPr>
          <w:highlight w:val="white"/>
        </w:rPr>
        <w:t>Belgariad</w:t>
      </w:r>
      <w:proofErr w:type="spellEnd"/>
      <w:r>
        <w:rPr>
          <w:highlight w:val="white"/>
        </w:rPr>
        <w:t xml:space="preserve"> series while cataloging the third book in the series, the following reference note could be created providing evidence for the choices made in the record: “Magician’s gambit, 1983: title page (Book Three of The </w:t>
      </w:r>
      <w:proofErr w:type="spellStart"/>
      <w:r>
        <w:rPr>
          <w:highlight w:val="white"/>
        </w:rPr>
        <w:t>Belgariad</w:t>
      </w:r>
      <w:proofErr w:type="spellEnd"/>
      <w:r>
        <w:rPr>
          <w:highlight w:val="white"/>
        </w:rPr>
        <w:t xml:space="preserve">) title page verso (The </w:t>
      </w:r>
      <w:proofErr w:type="spellStart"/>
      <w:r>
        <w:rPr>
          <w:highlight w:val="white"/>
        </w:rPr>
        <w:t>Belgariad</w:t>
      </w:r>
      <w:proofErr w:type="spellEnd"/>
      <w:r>
        <w:rPr>
          <w:highlight w:val="white"/>
        </w:rPr>
        <w:t xml:space="preserve"> / Book Three).” An authority record representing an expression of the English translation of Albert Camus’ The Stranger could include a source note for the English translation by Stuart Gilbert published in New York by Alfred A. Knopf in 1946: “The stranger, 1946: title page (The stranger by Albert Camus; English translation by Stuart Gilbert).” Source information also includes notes about the entity that are helpful to other catalogers or patrons. For example, the author and illustrator “Gorey, Edward, 1925-2000” could have a complex see also reference note directing patrons to search under his pseudonyms: “For works of this author written under other names, search also under: Dowdy, </w:t>
      </w:r>
      <w:proofErr w:type="spellStart"/>
      <w:r>
        <w:rPr>
          <w:highlight w:val="white"/>
        </w:rPr>
        <w:t>Regera</w:t>
      </w:r>
      <w:proofErr w:type="spellEnd"/>
      <w:r>
        <w:rPr>
          <w:highlight w:val="white"/>
        </w:rPr>
        <w:t xml:space="preserve">, 1925-2000; </w:t>
      </w:r>
      <w:r w:rsidR="00F42946">
        <w:rPr>
          <w:color w:val="000000"/>
          <w:shd w:val="clear" w:color="auto" w:fill="FFFFFF"/>
        </w:rPr>
        <w:t xml:space="preserve">Goré, </w:t>
      </w:r>
      <w:proofErr w:type="spellStart"/>
      <w:r w:rsidR="00F42946">
        <w:rPr>
          <w:color w:val="000000"/>
          <w:shd w:val="clear" w:color="auto" w:fill="FFFFFF"/>
        </w:rPr>
        <w:t>Ædwyrd</w:t>
      </w:r>
      <w:proofErr w:type="spellEnd"/>
      <w:r w:rsidR="00F42946">
        <w:rPr>
          <w:color w:val="000000"/>
          <w:shd w:val="clear" w:color="auto" w:fill="FFFFFF"/>
        </w:rPr>
        <w:t xml:space="preserve">, 1925-2000; </w:t>
      </w:r>
      <w:proofErr w:type="spellStart"/>
      <w:r w:rsidR="00F42946">
        <w:rPr>
          <w:color w:val="000000"/>
          <w:shd w:val="clear" w:color="auto" w:fill="FFFFFF"/>
        </w:rPr>
        <w:t>Mude</w:t>
      </w:r>
      <w:proofErr w:type="spellEnd"/>
      <w:r w:rsidR="00F42946">
        <w:rPr>
          <w:color w:val="000000"/>
          <w:shd w:val="clear" w:color="auto" w:fill="FFFFFF"/>
        </w:rPr>
        <w:t xml:space="preserve">, O., 1925-2000; </w:t>
      </w:r>
      <w:r w:rsidR="00F42946" w:rsidRPr="0052540B">
        <w:rPr>
          <w:color w:val="000000"/>
          <w:shd w:val="clear" w:color="auto" w:fill="FFFFFF"/>
        </w:rPr>
        <w:t>Ward, E. D., 1925-2000</w:t>
      </w:r>
      <w:r w:rsidR="00F42946">
        <w:rPr>
          <w:color w:val="000000"/>
          <w:shd w:val="clear" w:color="auto" w:fill="FFFFFF"/>
        </w:rPr>
        <w:t xml:space="preserve">; Weary, </w:t>
      </w:r>
      <w:proofErr w:type="spellStart"/>
      <w:r w:rsidR="00F42946">
        <w:rPr>
          <w:color w:val="000000"/>
          <w:shd w:val="clear" w:color="auto" w:fill="FFFFFF"/>
        </w:rPr>
        <w:t>Ogdred</w:t>
      </w:r>
      <w:proofErr w:type="spellEnd"/>
      <w:r w:rsidR="00F42946">
        <w:rPr>
          <w:color w:val="000000"/>
          <w:shd w:val="clear" w:color="auto" w:fill="FFFFFF"/>
        </w:rPr>
        <w:t xml:space="preserve">, 1925-2000; Weedy, </w:t>
      </w:r>
      <w:proofErr w:type="spellStart"/>
      <w:r w:rsidR="00F42946">
        <w:rPr>
          <w:color w:val="000000"/>
          <w:shd w:val="clear" w:color="auto" w:fill="FFFFFF"/>
        </w:rPr>
        <w:t>Garrod</w:t>
      </w:r>
      <w:proofErr w:type="spellEnd"/>
      <w:r w:rsidR="00F42946">
        <w:rPr>
          <w:color w:val="000000"/>
          <w:shd w:val="clear" w:color="auto" w:fill="FFFFFF"/>
        </w:rPr>
        <w:t xml:space="preserve">, 1925-2000; </w:t>
      </w:r>
      <w:proofErr w:type="spellStart"/>
      <w:r w:rsidR="00F42946" w:rsidRPr="0052540B">
        <w:rPr>
          <w:color w:val="000000"/>
          <w:shd w:val="clear" w:color="auto" w:fill="FFFFFF"/>
        </w:rPr>
        <w:t>Wryde</w:t>
      </w:r>
      <w:proofErr w:type="spellEnd"/>
      <w:r w:rsidR="00F42946" w:rsidRPr="0052540B">
        <w:rPr>
          <w:color w:val="000000"/>
          <w:shd w:val="clear" w:color="auto" w:fill="FFFFFF"/>
        </w:rPr>
        <w:t xml:space="preserve">, </w:t>
      </w:r>
      <w:proofErr w:type="spellStart"/>
      <w:r w:rsidR="00F42946" w:rsidRPr="0052540B">
        <w:rPr>
          <w:color w:val="000000"/>
          <w:shd w:val="clear" w:color="auto" w:fill="FFFFFF"/>
        </w:rPr>
        <w:t>Dogear</w:t>
      </w:r>
      <w:proofErr w:type="spellEnd"/>
      <w:r w:rsidR="00F42946" w:rsidRPr="0052540B">
        <w:rPr>
          <w:color w:val="000000"/>
          <w:shd w:val="clear" w:color="auto" w:fill="FFFFFF"/>
        </w:rPr>
        <w:t>, 1925-2000</w:t>
      </w:r>
      <w:r w:rsidR="00F42946">
        <w:rPr>
          <w:color w:val="000000"/>
          <w:shd w:val="clear" w:color="auto" w:fill="FFFFFF"/>
        </w:rPr>
        <w:t>.” An authority record for the event “</w:t>
      </w:r>
      <w:r w:rsidR="00F42946" w:rsidRPr="004477A7">
        <w:rPr>
          <w:color w:val="000000"/>
          <w:shd w:val="clear" w:color="auto" w:fill="FFFFFF"/>
        </w:rPr>
        <w:t>South by Southwest Music and Media Conference</w:t>
      </w:r>
      <w:r w:rsidR="00F42946">
        <w:rPr>
          <w:color w:val="000000"/>
          <w:shd w:val="clear" w:color="auto" w:fill="FFFFFF"/>
        </w:rPr>
        <w:t>” may have the non-public note “</w:t>
      </w:r>
      <w:r w:rsidR="00F42946" w:rsidRPr="004477A7">
        <w:rPr>
          <w:color w:val="000000"/>
          <w:shd w:val="clear" w:color="auto" w:fill="FFFFFF"/>
        </w:rPr>
        <w:t xml:space="preserve">See also related access points for individual instances of this </w:t>
      </w:r>
      <w:r w:rsidR="00F42946" w:rsidRPr="004477A7">
        <w:rPr>
          <w:color w:val="000000"/>
          <w:shd w:val="clear" w:color="auto" w:fill="FFFFFF"/>
        </w:rPr>
        <w:lastRenderedPageBreak/>
        <w:t>conference which include specific information about the number, date, or place of the individual conference.</w:t>
      </w:r>
      <w:r w:rsidR="00F42946">
        <w:rPr>
          <w:color w:val="000000"/>
          <w:shd w:val="clear" w:color="auto" w:fill="FFFFFF"/>
        </w:rPr>
        <w:t>” This note tells catalogers that this authority record is for the collective conference and that individual instances of the conference are established in separate authority records.</w:t>
      </w:r>
    </w:p>
    <w:p w14:paraId="388BDF46" w14:textId="5543D6F5" w:rsidR="00F42946" w:rsidRPr="00560170" w:rsidRDefault="00F42946" w:rsidP="00560170">
      <w:pPr>
        <w:pStyle w:val="NormalWeb"/>
        <w:spacing w:before="0" w:beforeAutospacing="0" w:after="0" w:afterAutospacing="0" w:line="480" w:lineRule="auto"/>
        <w:rPr>
          <w:b/>
          <w:bCs/>
          <w:color w:val="000000"/>
        </w:rPr>
      </w:pPr>
      <w:r>
        <w:rPr>
          <w:b/>
          <w:bCs/>
          <w:color w:val="000000"/>
          <w:shd w:val="clear" w:color="auto" w:fill="FFFFFF"/>
        </w:rPr>
        <w:t>Metadata encoding standards for authority records</w:t>
      </w:r>
    </w:p>
    <w:p w14:paraId="00000013" w14:textId="6F9117BA" w:rsidR="00AD5499" w:rsidRDefault="00AD5499" w:rsidP="00CD74B6">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records can be formatted </w:t>
      </w:r>
      <w:r w:rsidR="00CD74B6">
        <w:rPr>
          <w:rFonts w:ascii="Times New Roman" w:eastAsia="Times New Roman" w:hAnsi="Times New Roman" w:cs="Times New Roman"/>
          <w:sz w:val="24"/>
          <w:szCs w:val="24"/>
          <w:highlight w:val="white"/>
        </w:rPr>
        <w:t xml:space="preserve">for electronic storage, transmission, and retrieval </w:t>
      </w:r>
      <w:r w:rsidRPr="00DB7C91">
        <w:rPr>
          <w:rFonts w:ascii="Times New Roman" w:eastAsia="Times New Roman" w:hAnsi="Times New Roman" w:cs="Times New Roman"/>
          <w:sz w:val="24"/>
          <w:szCs w:val="24"/>
          <w:highlight w:val="white"/>
        </w:rPr>
        <w:t>using various metadata encoding standards. Libraries primarily encode authority records using the MARC 21 format for authority data</w:t>
      </w:r>
      <w:r w:rsidR="00CD74B6">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8"/>
      </w:r>
      <w:r w:rsidRPr="00DB7C91">
        <w:rPr>
          <w:rFonts w:ascii="Times New Roman" w:eastAsia="Times New Roman" w:hAnsi="Times New Roman" w:cs="Times New Roman"/>
          <w:sz w:val="24"/>
          <w:szCs w:val="24"/>
          <w:highlight w:val="white"/>
        </w:rPr>
        <w:t xml:space="preserve"> </w:t>
      </w:r>
      <w:r w:rsidR="00377041">
        <w:rPr>
          <w:rFonts w:ascii="Times New Roman" w:eastAsia="Times New Roman" w:hAnsi="Times New Roman" w:cs="Times New Roman"/>
          <w:sz w:val="24"/>
          <w:szCs w:val="24"/>
          <w:highlight w:val="white"/>
        </w:rPr>
        <w:t xml:space="preserve">The </w:t>
      </w:r>
      <w:r w:rsidRPr="00DB7C91">
        <w:rPr>
          <w:rFonts w:ascii="Times New Roman" w:eastAsia="Times New Roman" w:hAnsi="Times New Roman" w:cs="Times New Roman"/>
          <w:sz w:val="24"/>
          <w:szCs w:val="24"/>
          <w:highlight w:val="white"/>
        </w:rPr>
        <w:t xml:space="preserve">MARC </w:t>
      </w:r>
      <w:r w:rsidR="00377041">
        <w:rPr>
          <w:rFonts w:ascii="Times New Roman" w:eastAsia="Times New Roman" w:hAnsi="Times New Roman" w:cs="Times New Roman"/>
          <w:sz w:val="24"/>
          <w:szCs w:val="24"/>
          <w:highlight w:val="white"/>
        </w:rPr>
        <w:t xml:space="preserve">encoding standard uses </w:t>
      </w:r>
      <w:r w:rsidRPr="00DB7C91">
        <w:rPr>
          <w:rFonts w:ascii="Times New Roman" w:eastAsia="Times New Roman" w:hAnsi="Times New Roman" w:cs="Times New Roman"/>
          <w:sz w:val="24"/>
          <w:szCs w:val="24"/>
          <w:highlight w:val="white"/>
        </w:rPr>
        <w:t>machine-readable</w:t>
      </w:r>
      <w:r w:rsidR="00377041">
        <w:rPr>
          <w:rFonts w:ascii="Times New Roman" w:eastAsia="Times New Roman" w:hAnsi="Times New Roman" w:cs="Times New Roman"/>
          <w:sz w:val="24"/>
          <w:szCs w:val="24"/>
          <w:highlight w:val="white"/>
        </w:rPr>
        <w:t xml:space="preserve"> numeric tags to record various kinds of metadata. The numeric tags recorded in a MARC authority record are organized into classes as shown in Figure 3.</w:t>
      </w:r>
      <w:r w:rsidRPr="00DB7C91">
        <w:rPr>
          <w:rFonts w:ascii="Times New Roman" w:eastAsia="Times New Roman" w:hAnsi="Times New Roman" w:cs="Times New Roman"/>
          <w:sz w:val="24"/>
          <w:szCs w:val="24"/>
          <w:highlight w:val="white"/>
        </w:rPr>
        <w:t xml:space="preserve"> </w:t>
      </w:r>
      <w:r w:rsidR="00377041">
        <w:rPr>
          <w:rFonts w:ascii="Times New Roman" w:eastAsia="Times New Roman" w:hAnsi="Times New Roman" w:cs="Times New Roman"/>
          <w:sz w:val="24"/>
          <w:szCs w:val="24"/>
          <w:highlight w:val="white"/>
        </w:rPr>
        <w:t xml:space="preserve">In a MARC name authority record for a person entity (see Figure 4), </w:t>
      </w:r>
      <w:r w:rsidRPr="00DB7C91">
        <w:rPr>
          <w:rFonts w:ascii="Times New Roman" w:eastAsia="Times New Roman" w:hAnsi="Times New Roman" w:cs="Times New Roman"/>
          <w:sz w:val="24"/>
          <w:szCs w:val="24"/>
          <w:highlight w:val="white"/>
        </w:rPr>
        <w:t xml:space="preserve">the authorized </w:t>
      </w:r>
      <w:r w:rsidR="00377041">
        <w:rPr>
          <w:rFonts w:ascii="Times New Roman" w:eastAsia="Times New Roman" w:hAnsi="Times New Roman" w:cs="Times New Roman"/>
          <w:sz w:val="24"/>
          <w:szCs w:val="24"/>
          <w:highlight w:val="white"/>
        </w:rPr>
        <w:t>access point is recorded in the 100 tag. The authorized access point is the established form for an entity that would be recorded in a bibliographic record</w:t>
      </w:r>
      <w:r w:rsidRPr="00DB7C91">
        <w:rPr>
          <w:rFonts w:ascii="Times New Roman" w:eastAsia="Times New Roman" w:hAnsi="Times New Roman" w:cs="Times New Roman"/>
          <w:sz w:val="24"/>
          <w:szCs w:val="24"/>
          <w:highlight w:val="white"/>
        </w:rPr>
        <w:t xml:space="preserve"> anytime an information resource by</w:t>
      </w:r>
      <w:r w:rsidR="0037704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about</w:t>
      </w:r>
      <w:r w:rsidR="00377041">
        <w:rPr>
          <w:rFonts w:ascii="Times New Roman" w:eastAsia="Times New Roman" w:hAnsi="Times New Roman" w:cs="Times New Roman"/>
          <w:sz w:val="24"/>
          <w:szCs w:val="24"/>
          <w:highlight w:val="white"/>
        </w:rPr>
        <w:t xml:space="preserve">, or otherwise associated with </w:t>
      </w:r>
      <w:r w:rsidRPr="00DB7C91">
        <w:rPr>
          <w:rFonts w:ascii="Times New Roman" w:eastAsia="Times New Roman" w:hAnsi="Times New Roman" w:cs="Times New Roman"/>
          <w:sz w:val="24"/>
          <w:szCs w:val="24"/>
          <w:highlight w:val="white"/>
        </w:rPr>
        <w:t>this person is added to the library catalog</w:t>
      </w:r>
      <w:r w:rsidR="00377041">
        <w:rPr>
          <w:rFonts w:ascii="Times New Roman" w:eastAsia="Times New Roman" w:hAnsi="Times New Roman" w:cs="Times New Roman"/>
          <w:sz w:val="24"/>
          <w:szCs w:val="24"/>
          <w:highlight w:val="white"/>
        </w:rPr>
        <w:t>. (See Figure 5 for an example bibliographic record using authorized access points). Variant access points are recorded in t</w:t>
      </w:r>
      <w:r w:rsidRPr="00DB7C91">
        <w:rPr>
          <w:rFonts w:ascii="Times New Roman" w:eastAsia="Times New Roman" w:hAnsi="Times New Roman" w:cs="Times New Roman"/>
          <w:sz w:val="24"/>
          <w:szCs w:val="24"/>
          <w:highlight w:val="white"/>
        </w:rPr>
        <w:t xml:space="preserve">he 4XX tags </w:t>
      </w:r>
      <w:r w:rsidR="00377041">
        <w:rPr>
          <w:rFonts w:ascii="Times New Roman" w:eastAsia="Times New Roman" w:hAnsi="Times New Roman" w:cs="Times New Roman"/>
          <w:sz w:val="24"/>
          <w:szCs w:val="24"/>
          <w:highlight w:val="white"/>
        </w:rPr>
        <w:t>(the “X” referring to any numeral; e.g., 410, 411, or 430) and</w:t>
      </w:r>
      <w:r w:rsidRPr="00DB7C91">
        <w:rPr>
          <w:rFonts w:ascii="Times New Roman" w:eastAsia="Times New Roman" w:hAnsi="Times New Roman" w:cs="Times New Roman"/>
          <w:sz w:val="24"/>
          <w:szCs w:val="24"/>
          <w:highlight w:val="white"/>
        </w:rPr>
        <w:t xml:space="preserve"> provide “see from” references to guide patrons and staff to the </w:t>
      </w:r>
      <w:r w:rsidR="00377041">
        <w:rPr>
          <w:rFonts w:ascii="Times New Roman" w:eastAsia="Times New Roman" w:hAnsi="Times New Roman" w:cs="Times New Roman"/>
          <w:sz w:val="24"/>
          <w:szCs w:val="24"/>
          <w:highlight w:val="white"/>
        </w:rPr>
        <w:t>authorized access point</w:t>
      </w:r>
      <w:r w:rsidRPr="00DB7C91">
        <w:rPr>
          <w:rFonts w:ascii="Times New Roman" w:eastAsia="Times New Roman" w:hAnsi="Times New Roman" w:cs="Times New Roman"/>
          <w:sz w:val="24"/>
          <w:szCs w:val="24"/>
          <w:highlight w:val="white"/>
        </w:rPr>
        <w:t xml:space="preserve"> in the 1XX tag. </w:t>
      </w:r>
      <w:r w:rsidR="00377041">
        <w:rPr>
          <w:rFonts w:ascii="Times New Roman" w:eastAsia="Times New Roman" w:hAnsi="Times New Roman" w:cs="Times New Roman"/>
          <w:sz w:val="24"/>
          <w:szCs w:val="24"/>
          <w:highlight w:val="white"/>
        </w:rPr>
        <w:t xml:space="preserve">Relationships from one entity to another are recorded in the </w:t>
      </w:r>
      <w:r w:rsidRPr="00DB7C91">
        <w:rPr>
          <w:rFonts w:ascii="Times New Roman" w:eastAsia="Times New Roman" w:hAnsi="Times New Roman" w:cs="Times New Roman"/>
          <w:sz w:val="24"/>
          <w:szCs w:val="24"/>
          <w:highlight w:val="white"/>
        </w:rPr>
        <w:t xml:space="preserve">5XX tags </w:t>
      </w:r>
      <w:r w:rsidR="00377041">
        <w:rPr>
          <w:rFonts w:ascii="Times New Roman" w:eastAsia="Times New Roman" w:hAnsi="Times New Roman" w:cs="Times New Roman"/>
          <w:sz w:val="24"/>
          <w:szCs w:val="24"/>
          <w:highlight w:val="white"/>
        </w:rPr>
        <w:t xml:space="preserve">and </w:t>
      </w:r>
      <w:r w:rsidRPr="00DB7C91">
        <w:rPr>
          <w:rFonts w:ascii="Times New Roman" w:eastAsia="Times New Roman" w:hAnsi="Times New Roman" w:cs="Times New Roman"/>
          <w:sz w:val="24"/>
          <w:szCs w:val="24"/>
          <w:highlight w:val="white"/>
        </w:rPr>
        <w:t>generate “see also” references</w:t>
      </w:r>
      <w:r w:rsidR="0037704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such as a </w:t>
      </w:r>
      <w:r w:rsidR="00377041">
        <w:rPr>
          <w:rFonts w:ascii="Times New Roman" w:eastAsia="Times New Roman" w:hAnsi="Times New Roman" w:cs="Times New Roman"/>
          <w:sz w:val="24"/>
          <w:szCs w:val="24"/>
          <w:highlight w:val="white"/>
        </w:rPr>
        <w:t xml:space="preserve">related corporate body or a </w:t>
      </w:r>
      <w:r w:rsidRPr="00DB7C91">
        <w:rPr>
          <w:rFonts w:ascii="Times New Roman" w:eastAsia="Times New Roman" w:hAnsi="Times New Roman" w:cs="Times New Roman"/>
          <w:sz w:val="24"/>
          <w:szCs w:val="24"/>
          <w:highlight w:val="white"/>
        </w:rPr>
        <w:t xml:space="preserve">recognized pseudonym under which </w:t>
      </w:r>
      <w:r w:rsidR="00377041">
        <w:rPr>
          <w:rFonts w:ascii="Times New Roman" w:eastAsia="Times New Roman" w:hAnsi="Times New Roman" w:cs="Times New Roman"/>
          <w:sz w:val="24"/>
          <w:szCs w:val="24"/>
          <w:highlight w:val="white"/>
        </w:rPr>
        <w:t>an</w:t>
      </w:r>
      <w:r w:rsidR="00377041"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author also writes. </w:t>
      </w:r>
    </w:p>
    <w:p w14:paraId="46E6783B" w14:textId="0CBB1374" w:rsidR="00377041" w:rsidRDefault="00377041" w:rsidP="00CD74B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3 near here]</w:t>
      </w:r>
    </w:p>
    <w:p w14:paraId="7FE60887" w14:textId="10CF1D19" w:rsidR="00377041" w:rsidRDefault="00377041" w:rsidP="00CD74B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4 near here]</w:t>
      </w:r>
    </w:p>
    <w:p w14:paraId="749C03A6" w14:textId="05B08BE5" w:rsidR="00377041" w:rsidRPr="00560170" w:rsidRDefault="00377041" w:rsidP="00560170">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5 near here]</w:t>
      </w:r>
    </w:p>
    <w:p w14:paraId="00000014" w14:textId="6574842E" w:rsidR="00AD5499"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Within the </w:t>
      </w:r>
      <w:r w:rsidR="00085F2D">
        <w:rPr>
          <w:rFonts w:ascii="Times New Roman" w:eastAsia="Times New Roman" w:hAnsi="Times New Roman" w:cs="Times New Roman"/>
          <w:sz w:val="24"/>
          <w:szCs w:val="24"/>
          <w:highlight w:val="white"/>
        </w:rPr>
        <w:t xml:space="preserve">MARC </w:t>
      </w:r>
      <w:r w:rsidRPr="00DB7C91">
        <w:rPr>
          <w:rFonts w:ascii="Times New Roman" w:eastAsia="Times New Roman" w:hAnsi="Times New Roman" w:cs="Times New Roman"/>
          <w:sz w:val="24"/>
          <w:szCs w:val="24"/>
          <w:highlight w:val="white"/>
        </w:rPr>
        <w:t>authority record, 3XX tags contain attributes associated with the person including related locations (e.g.</w:t>
      </w:r>
      <w:r w:rsidR="00B76337">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birth and death place), areas of professional activity or </w:t>
      </w:r>
      <w:r w:rsidRPr="00DB7C91">
        <w:rPr>
          <w:rFonts w:ascii="Times New Roman" w:eastAsia="Times New Roman" w:hAnsi="Times New Roman" w:cs="Times New Roman"/>
          <w:sz w:val="24"/>
          <w:szCs w:val="24"/>
          <w:highlight w:val="white"/>
        </w:rPr>
        <w:lastRenderedPageBreak/>
        <w:t>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w:t>
      </w:r>
      <w:r w:rsidR="00085F2D">
        <w:rPr>
          <w:rFonts w:ascii="Times New Roman" w:eastAsia="Times New Roman" w:hAnsi="Times New Roman" w:cs="Times New Roman"/>
          <w:sz w:val="24"/>
          <w:szCs w:val="24"/>
          <w:highlight w:val="white"/>
        </w:rPr>
        <w:t xml:space="preserve">s </w:t>
      </w:r>
      <w:r w:rsidRPr="00DB7C91">
        <w:rPr>
          <w:rFonts w:ascii="Times New Roman" w:eastAsia="Times New Roman" w:hAnsi="Times New Roman" w:cs="Times New Roman"/>
          <w:sz w:val="24"/>
          <w:szCs w:val="24"/>
          <w:highlight w:val="white"/>
        </w:rPr>
        <w:t xml:space="preserve">chosen in the 1XX </w:t>
      </w:r>
      <w:r w:rsidR="00085F2D">
        <w:rPr>
          <w:rFonts w:ascii="Times New Roman" w:eastAsia="Times New Roman" w:hAnsi="Times New Roman" w:cs="Times New Roman"/>
          <w:sz w:val="24"/>
          <w:szCs w:val="24"/>
          <w:highlight w:val="white"/>
        </w:rPr>
        <w:t xml:space="preserve">and 4XX </w:t>
      </w:r>
      <w:r w:rsidRPr="00DB7C91">
        <w:rPr>
          <w:rFonts w:ascii="Times New Roman" w:eastAsia="Times New Roman" w:hAnsi="Times New Roman" w:cs="Times New Roman"/>
          <w:sz w:val="24"/>
          <w:szCs w:val="24"/>
          <w:highlight w:val="white"/>
        </w:rPr>
        <w:t>field</w:t>
      </w:r>
      <w:r w:rsidR="00085F2D">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w:t>
      </w:r>
      <w:r w:rsidR="00A4533E">
        <w:rPr>
          <w:rFonts w:ascii="Times New Roman" w:eastAsia="Times New Roman" w:hAnsi="Times New Roman" w:cs="Times New Roman"/>
          <w:sz w:val="24"/>
          <w:szCs w:val="24"/>
          <w:highlight w:val="white"/>
        </w:rPr>
        <w:t xml:space="preserve">MARC </w:t>
      </w:r>
      <w:r w:rsidRPr="00DB7C91">
        <w:rPr>
          <w:rFonts w:ascii="Times New Roman" w:eastAsia="Times New Roman" w:hAnsi="Times New Roman" w:cs="Times New Roman"/>
          <w:sz w:val="24"/>
          <w:szCs w:val="24"/>
          <w:highlight w:val="white"/>
        </w:rPr>
        <w:t>authority records are created for place names, corporate bodies, families, series, works, expressions, topical and geographic subjects, and genres</w:t>
      </w:r>
      <w:r w:rsidR="00085F2D">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9"/>
      </w:r>
      <w:r w:rsidRPr="00DB7C91">
        <w:rPr>
          <w:rFonts w:ascii="Times New Roman" w:eastAsia="Times New Roman" w:hAnsi="Times New Roman" w:cs="Times New Roman"/>
          <w:sz w:val="24"/>
          <w:szCs w:val="24"/>
          <w:highlight w:val="white"/>
        </w:rPr>
        <w:t xml:space="preserve"> The MARC </w:t>
      </w:r>
      <w:r w:rsidR="00085F2D">
        <w:rPr>
          <w:rFonts w:ascii="Times New Roman" w:eastAsia="Times New Roman" w:hAnsi="Times New Roman" w:cs="Times New Roman"/>
          <w:sz w:val="24"/>
          <w:szCs w:val="24"/>
          <w:highlight w:val="white"/>
        </w:rPr>
        <w:t xml:space="preserve">21 </w:t>
      </w:r>
      <w:r w:rsidRPr="00DB7C91">
        <w:rPr>
          <w:rFonts w:ascii="Times New Roman" w:eastAsia="Times New Roman" w:hAnsi="Times New Roman" w:cs="Times New Roman"/>
          <w:sz w:val="24"/>
          <w:szCs w:val="24"/>
          <w:highlight w:val="white"/>
        </w:rPr>
        <w:t xml:space="preserve">format </w:t>
      </w:r>
      <w:r w:rsidR="00085F2D">
        <w:rPr>
          <w:rFonts w:ascii="Times New Roman" w:eastAsia="Times New Roman" w:hAnsi="Times New Roman" w:cs="Times New Roman"/>
          <w:sz w:val="24"/>
          <w:szCs w:val="24"/>
          <w:highlight w:val="white"/>
        </w:rPr>
        <w:t xml:space="preserve">for authority data </w:t>
      </w:r>
      <w:r w:rsidRPr="00DB7C91">
        <w:rPr>
          <w:rFonts w:ascii="Times New Roman" w:eastAsia="Times New Roman" w:hAnsi="Times New Roman" w:cs="Times New Roman"/>
          <w:sz w:val="24"/>
          <w:szCs w:val="24"/>
          <w:highlight w:val="white"/>
        </w:rPr>
        <w:t>provides a sophisticated encoding standard for recording, maintaining, and sharing authority metadata.</w:t>
      </w:r>
    </w:p>
    <w:p w14:paraId="470941DF" w14:textId="77777777" w:rsidR="008B71B5" w:rsidRPr="00DB7C91" w:rsidRDefault="008B71B5" w:rsidP="008B71B5">
      <w:pPr>
        <w:spacing w:line="480" w:lineRule="auto"/>
        <w:rPr>
          <w:rFonts w:ascii="Times New Roman" w:hAnsi="Times New Roman" w:cs="Times New Roman"/>
          <w:b/>
        </w:rPr>
      </w:pPr>
      <w:r w:rsidRPr="00DB7C91">
        <w:rPr>
          <w:rFonts w:ascii="Times New Roman" w:hAnsi="Times New Roman" w:cs="Times New Roman"/>
          <w:b/>
          <w:sz w:val="24"/>
          <w:szCs w:val="24"/>
          <w:highlight w:val="white"/>
        </w:rPr>
        <w:t>How authority control is used in libraries</w:t>
      </w:r>
    </w:p>
    <w:p w14:paraId="4930EA3E" w14:textId="599A0B9B" w:rsidR="008B71B5" w:rsidRDefault="008B71B5" w:rsidP="008B71B5">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process of cataloging an information resource the cataloger chooses </w:t>
      </w:r>
      <w:r w:rsidR="007353F6">
        <w:rPr>
          <w:rFonts w:ascii="Times New Roman" w:eastAsia="Times New Roman" w:hAnsi="Times New Roman" w:cs="Times New Roman"/>
          <w:sz w:val="24"/>
          <w:szCs w:val="24"/>
          <w:highlight w:val="white"/>
        </w:rPr>
        <w:t xml:space="preserve">access points </w:t>
      </w:r>
      <w:r w:rsidRPr="00DB7C91">
        <w:rPr>
          <w:rFonts w:ascii="Times New Roman" w:eastAsia="Times New Roman" w:hAnsi="Times New Roman" w:cs="Times New Roman"/>
          <w:sz w:val="24"/>
          <w:szCs w:val="24"/>
          <w:highlight w:val="white"/>
        </w:rPr>
        <w:t xml:space="preserve">to uniquely identify the resource and to collocate related resources. </w:t>
      </w:r>
      <w:r w:rsidR="007353F6">
        <w:rPr>
          <w:rFonts w:ascii="Times New Roman" w:eastAsia="Times New Roman" w:hAnsi="Times New Roman" w:cs="Times New Roman"/>
          <w:sz w:val="24"/>
          <w:szCs w:val="24"/>
          <w:highlight w:val="white"/>
        </w:rPr>
        <w:t xml:space="preserve">Access points represent a unique entity and are recorded in authority records. Authority records are stored and maintained within an authority database or authority file. </w:t>
      </w:r>
      <w:r w:rsidRPr="00DB7C91">
        <w:rPr>
          <w:rFonts w:ascii="Times New Roman" w:eastAsia="Times New Roman" w:hAnsi="Times New Roman" w:cs="Times New Roman"/>
          <w:sz w:val="24"/>
          <w:szCs w:val="24"/>
          <w:highlight w:val="white"/>
        </w:rPr>
        <w:t xml:space="preserve">If </w:t>
      </w:r>
      <w:r w:rsidR="007353F6">
        <w:rPr>
          <w:rFonts w:ascii="Times New Roman" w:eastAsia="Times New Roman" w:hAnsi="Times New Roman" w:cs="Times New Roman"/>
          <w:sz w:val="24"/>
          <w:szCs w:val="24"/>
          <w:highlight w:val="white"/>
        </w:rPr>
        <w:t>an authority record for a</w:t>
      </w:r>
      <w:r w:rsidRPr="00DB7C91">
        <w:rPr>
          <w:rFonts w:ascii="Times New Roman" w:eastAsia="Times New Roman" w:hAnsi="Times New Roman" w:cs="Times New Roman"/>
          <w:sz w:val="24"/>
          <w:szCs w:val="24"/>
          <w:highlight w:val="white"/>
        </w:rPr>
        <w:t xml:space="preserve"> chosen </w:t>
      </w:r>
      <w:r w:rsidR="007353F6">
        <w:rPr>
          <w:rFonts w:ascii="Times New Roman" w:eastAsia="Times New Roman" w:hAnsi="Times New Roman" w:cs="Times New Roman"/>
          <w:sz w:val="24"/>
          <w:szCs w:val="24"/>
          <w:highlight w:val="white"/>
        </w:rPr>
        <w:t>entity</w:t>
      </w:r>
      <w:r w:rsidRPr="00DB7C91">
        <w:rPr>
          <w:rFonts w:ascii="Times New Roman" w:eastAsia="Times New Roman" w:hAnsi="Times New Roman" w:cs="Times New Roman"/>
          <w:sz w:val="24"/>
          <w:szCs w:val="24"/>
          <w:highlight w:val="white"/>
        </w:rPr>
        <w:t xml:space="preserve"> exists in </w:t>
      </w:r>
      <w:r w:rsidR="007353F6">
        <w:rPr>
          <w:rFonts w:ascii="Times New Roman" w:eastAsia="Times New Roman" w:hAnsi="Times New Roman" w:cs="Times New Roman"/>
          <w:sz w:val="24"/>
          <w:szCs w:val="24"/>
          <w:highlight w:val="white"/>
        </w:rPr>
        <w:t>an</w:t>
      </w:r>
      <w:r w:rsidRPr="00DB7C91">
        <w:rPr>
          <w:rFonts w:ascii="Times New Roman" w:eastAsia="Times New Roman" w:hAnsi="Times New Roman" w:cs="Times New Roman"/>
          <w:sz w:val="24"/>
          <w:szCs w:val="24"/>
          <w:highlight w:val="white"/>
        </w:rPr>
        <w:t xml:space="preserve"> authority database, the cataloger </w:t>
      </w:r>
      <w:r w:rsidR="007353F6">
        <w:rPr>
          <w:rFonts w:ascii="Times New Roman" w:eastAsia="Times New Roman" w:hAnsi="Times New Roman" w:cs="Times New Roman"/>
          <w:sz w:val="24"/>
          <w:szCs w:val="24"/>
          <w:highlight w:val="white"/>
        </w:rPr>
        <w:t>can</w:t>
      </w:r>
      <w:r w:rsidRPr="00DB7C91">
        <w:rPr>
          <w:rFonts w:ascii="Times New Roman" w:eastAsia="Times New Roman" w:hAnsi="Times New Roman" w:cs="Times New Roman"/>
          <w:sz w:val="24"/>
          <w:szCs w:val="24"/>
          <w:highlight w:val="white"/>
        </w:rPr>
        <w:t xml:space="preserve"> re-use th</w:t>
      </w:r>
      <w:r w:rsidR="007353F6">
        <w:rPr>
          <w:rFonts w:ascii="Times New Roman" w:eastAsia="Times New Roman" w:hAnsi="Times New Roman" w:cs="Times New Roman"/>
          <w:sz w:val="24"/>
          <w:szCs w:val="24"/>
          <w:highlight w:val="white"/>
        </w:rPr>
        <w:t>e authorized access point from the authority record</w:t>
      </w:r>
      <w:r w:rsidRPr="00DB7C91">
        <w:rPr>
          <w:rFonts w:ascii="Times New Roman" w:eastAsia="Times New Roman" w:hAnsi="Times New Roman" w:cs="Times New Roman"/>
          <w:sz w:val="24"/>
          <w:szCs w:val="24"/>
          <w:highlight w:val="white"/>
        </w:rPr>
        <w:t xml:space="preserve">. If </w:t>
      </w:r>
      <w:r w:rsidR="007353F6">
        <w:rPr>
          <w:rFonts w:ascii="Times New Roman" w:eastAsia="Times New Roman" w:hAnsi="Times New Roman" w:cs="Times New Roman"/>
          <w:sz w:val="24"/>
          <w:szCs w:val="24"/>
          <w:highlight w:val="white"/>
        </w:rPr>
        <w:t xml:space="preserve">an authority record for </w:t>
      </w:r>
      <w:r w:rsidRPr="00DB7C91">
        <w:rPr>
          <w:rFonts w:ascii="Times New Roman" w:eastAsia="Times New Roman" w:hAnsi="Times New Roman" w:cs="Times New Roman"/>
          <w:sz w:val="24"/>
          <w:szCs w:val="24"/>
          <w:highlight w:val="white"/>
        </w:rPr>
        <w:t xml:space="preserve">the entity does not yet exist in the authority database, the </w:t>
      </w:r>
      <w:r w:rsidRPr="00DB7C91">
        <w:rPr>
          <w:rFonts w:ascii="Times New Roman" w:eastAsia="Times New Roman" w:hAnsi="Times New Roman" w:cs="Times New Roman"/>
          <w:sz w:val="24"/>
          <w:szCs w:val="24"/>
          <w:highlight w:val="white"/>
        </w:rPr>
        <w:lastRenderedPageBreak/>
        <w:t xml:space="preserve">cataloger </w:t>
      </w:r>
      <w:r w:rsidR="007353F6">
        <w:rPr>
          <w:rFonts w:ascii="Times New Roman" w:eastAsia="Times New Roman" w:hAnsi="Times New Roman" w:cs="Times New Roman"/>
          <w:sz w:val="24"/>
          <w:szCs w:val="24"/>
          <w:highlight w:val="white"/>
        </w:rPr>
        <w:t>can</w:t>
      </w:r>
      <w:r w:rsidRPr="00DB7C91">
        <w:rPr>
          <w:rFonts w:ascii="Times New Roman" w:eastAsia="Times New Roman" w:hAnsi="Times New Roman" w:cs="Times New Roman"/>
          <w:sz w:val="24"/>
          <w:szCs w:val="24"/>
          <w:highlight w:val="white"/>
        </w:rPr>
        <w:t xml:space="preserve"> add a new authority record to the file, whether by creating a new record or downloading an existing authority record from an external source. </w:t>
      </w:r>
      <w:r w:rsidR="007353F6">
        <w:rPr>
          <w:rFonts w:ascii="Times New Roman" w:eastAsia="Times New Roman" w:hAnsi="Times New Roman" w:cs="Times New Roman"/>
          <w:sz w:val="24"/>
          <w:szCs w:val="24"/>
          <w:highlight w:val="white"/>
        </w:rPr>
        <w:t xml:space="preserve">Authority databases can be categorized into two main kinds: local and cooperative. A local authority database refers to an authority file stored and maintained by an individual information organization. A </w:t>
      </w:r>
      <w:r w:rsidRPr="00DB7C91">
        <w:rPr>
          <w:rFonts w:ascii="Times New Roman" w:eastAsia="Times New Roman" w:hAnsi="Times New Roman" w:cs="Times New Roman"/>
          <w:sz w:val="24"/>
          <w:szCs w:val="24"/>
          <w:highlight w:val="white"/>
        </w:rPr>
        <w:t>cooperative authority database</w:t>
      </w:r>
      <w:r w:rsidR="007353F6">
        <w:rPr>
          <w:rFonts w:ascii="Times New Roman" w:eastAsia="Times New Roman" w:hAnsi="Times New Roman" w:cs="Times New Roman"/>
          <w:sz w:val="24"/>
          <w:szCs w:val="24"/>
          <w:highlight w:val="white"/>
        </w:rPr>
        <w:t xml:space="preserve"> refers to an authority file stored and maintained by a community of information organizations on a regional, national, or international scale</w:t>
      </w:r>
      <w:r w:rsidRPr="00DB7C91">
        <w:rPr>
          <w:rFonts w:ascii="Times New Roman" w:eastAsia="Times New Roman" w:hAnsi="Times New Roman" w:cs="Times New Roman"/>
          <w:sz w:val="24"/>
          <w:szCs w:val="24"/>
          <w:highlight w:val="white"/>
        </w:rPr>
        <w:t>.</w:t>
      </w:r>
    </w:p>
    <w:p w14:paraId="2E924060" w14:textId="509F3611" w:rsidR="007353F6" w:rsidRPr="00560170" w:rsidRDefault="007353F6" w:rsidP="008B71B5">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Local authority databases</w:t>
      </w:r>
    </w:p>
    <w:p w14:paraId="74972B61" w14:textId="789DD43D" w:rsidR="008B71B5" w:rsidRPr="00DB7C91" w:rsidRDefault="007353F6" w:rsidP="0056017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Many l</w:t>
      </w:r>
      <w:r w:rsidR="008B71B5" w:rsidRPr="00DB7C91">
        <w:rPr>
          <w:rFonts w:ascii="Times New Roman" w:eastAsia="Times New Roman" w:hAnsi="Times New Roman" w:cs="Times New Roman"/>
          <w:sz w:val="24"/>
          <w:szCs w:val="24"/>
          <w:highlight w:val="white"/>
        </w:rPr>
        <w:t xml:space="preserve">ibraries maintain a local authority file using a variety of means including batch loading </w:t>
      </w:r>
      <w:ins w:id="101" w:author="Rebecca Wiederhold" w:date="2021-01-08T12:31:00Z">
        <w:r w:rsidR="00031FBD">
          <w:rPr>
            <w:rFonts w:ascii="Times New Roman" w:eastAsia="Times New Roman" w:hAnsi="Times New Roman" w:cs="Times New Roman"/>
            <w:sz w:val="24"/>
            <w:szCs w:val="24"/>
            <w:highlight w:val="white"/>
          </w:rPr>
          <w:t xml:space="preserve">authority </w:t>
        </w:r>
      </w:ins>
      <w:r w:rsidR="008B71B5" w:rsidRPr="00DB7C91">
        <w:rPr>
          <w:rFonts w:ascii="Times New Roman" w:eastAsia="Times New Roman" w:hAnsi="Times New Roman" w:cs="Times New Roman"/>
          <w:sz w:val="24"/>
          <w:szCs w:val="24"/>
          <w:highlight w:val="white"/>
        </w:rPr>
        <w:t xml:space="preserve">records, partnering with library vendors, participating in cooperative cataloging programs, </w:t>
      </w:r>
      <w:r>
        <w:rPr>
          <w:rFonts w:ascii="Times New Roman" w:eastAsia="Times New Roman" w:hAnsi="Times New Roman" w:cs="Times New Roman"/>
          <w:sz w:val="24"/>
          <w:szCs w:val="24"/>
          <w:highlight w:val="white"/>
        </w:rPr>
        <w:t>or</w:t>
      </w:r>
      <w:r w:rsidR="008B71B5" w:rsidRPr="00DB7C91">
        <w:rPr>
          <w:rFonts w:ascii="Times New Roman" w:eastAsia="Times New Roman" w:hAnsi="Times New Roman" w:cs="Times New Roman"/>
          <w:sz w:val="24"/>
          <w:szCs w:val="24"/>
          <w:highlight w:val="white"/>
        </w:rPr>
        <w:t xml:space="preserve"> 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and bibliographic records by </w:t>
      </w:r>
      <w:r>
        <w:rPr>
          <w:rFonts w:ascii="Times New Roman" w:eastAsia="Times New Roman" w:hAnsi="Times New Roman" w:cs="Times New Roman"/>
          <w:sz w:val="24"/>
          <w:szCs w:val="24"/>
          <w:highlight w:val="white"/>
        </w:rPr>
        <w:t>using</w:t>
      </w:r>
      <w:r w:rsidR="008B71B5" w:rsidRPr="00DB7C91">
        <w:rPr>
          <w:rFonts w:ascii="Times New Roman" w:eastAsia="Times New Roman" w:hAnsi="Times New Roman" w:cs="Times New Roman"/>
          <w:sz w:val="24"/>
          <w:szCs w:val="24"/>
          <w:highlight w:val="white"/>
        </w:rPr>
        <w:t xml:space="preserve"> </w:t>
      </w:r>
      <w:del w:id="102" w:author="Rebecca Wiederhold" w:date="2021-01-08T12:48:00Z">
        <w:r w:rsidR="008B71B5" w:rsidRPr="00DB7C91" w:rsidDel="00B553AA">
          <w:rPr>
            <w:rFonts w:ascii="Times New Roman" w:eastAsia="Times New Roman" w:hAnsi="Times New Roman" w:cs="Times New Roman"/>
            <w:sz w:val="24"/>
            <w:szCs w:val="24"/>
            <w:highlight w:val="white"/>
          </w:rPr>
          <w:delText xml:space="preserve">the </w:delText>
        </w:r>
      </w:del>
      <w:r w:rsidR="008B71B5" w:rsidRPr="00DB7C91">
        <w:rPr>
          <w:rFonts w:ascii="Times New Roman" w:eastAsia="Times New Roman" w:hAnsi="Times New Roman" w:cs="Times New Roman"/>
          <w:sz w:val="24"/>
          <w:szCs w:val="24"/>
          <w:highlight w:val="white"/>
        </w:rPr>
        <w:t xml:space="preserve">authorized </w:t>
      </w:r>
      <w:r>
        <w:rPr>
          <w:rFonts w:ascii="Times New Roman" w:eastAsia="Times New Roman" w:hAnsi="Times New Roman" w:cs="Times New Roman"/>
          <w:sz w:val="24"/>
          <w:szCs w:val="24"/>
          <w:highlight w:val="white"/>
        </w:rPr>
        <w:t>access point</w:t>
      </w:r>
      <w:ins w:id="103" w:author="Rebecca Wiederhold" w:date="2021-01-08T12:32:00Z">
        <w:r w:rsidR="00A44D64">
          <w:rPr>
            <w:rFonts w:ascii="Times New Roman" w:eastAsia="Times New Roman" w:hAnsi="Times New Roman" w:cs="Times New Roman"/>
            <w:sz w:val="24"/>
            <w:szCs w:val="24"/>
            <w:highlight w:val="white"/>
          </w:rPr>
          <w:t>s</w:t>
        </w:r>
      </w:ins>
      <w:r w:rsidR="008B71B5" w:rsidRPr="00DB7C91">
        <w:rPr>
          <w:rFonts w:ascii="Times New Roman" w:eastAsia="Times New Roman" w:hAnsi="Times New Roman" w:cs="Times New Roman"/>
          <w:sz w:val="24"/>
          <w:szCs w:val="24"/>
          <w:highlight w:val="white"/>
        </w:rPr>
        <w:t xml:space="preserve"> from the authority database. When a</w:t>
      </w:r>
      <w:r>
        <w:rPr>
          <w:rFonts w:ascii="Times New Roman" w:eastAsia="Times New Roman" w:hAnsi="Times New Roman" w:cs="Times New Roman"/>
          <w:sz w:val="24"/>
          <w:szCs w:val="24"/>
          <w:highlight w:val="white"/>
        </w:rPr>
        <w:t>n</w:t>
      </w:r>
      <w:r w:rsidR="008B71B5"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access point</w:t>
      </w:r>
      <w:r w:rsidRPr="00DB7C91">
        <w:rPr>
          <w:rFonts w:ascii="Times New Roman" w:eastAsia="Times New Roman" w:hAnsi="Times New Roman" w:cs="Times New Roman"/>
          <w:sz w:val="24"/>
          <w:szCs w:val="24"/>
          <w:highlight w:val="white"/>
        </w:rPr>
        <w:t xml:space="preserve"> </w:t>
      </w:r>
      <w:r w:rsidR="008B71B5" w:rsidRPr="00DB7C91">
        <w:rPr>
          <w:rFonts w:ascii="Times New Roman" w:eastAsia="Times New Roman" w:hAnsi="Times New Roman" w:cs="Times New Roman"/>
          <w:sz w:val="24"/>
          <w:szCs w:val="24"/>
          <w:highlight w:val="white"/>
        </w:rPr>
        <w:t xml:space="preserve">used in a bibliographic record matches the authorized form from an authority record, a link </w:t>
      </w:r>
      <w:r>
        <w:rPr>
          <w:rFonts w:ascii="Times New Roman" w:eastAsia="Times New Roman" w:hAnsi="Times New Roman" w:cs="Times New Roman"/>
          <w:sz w:val="24"/>
          <w:szCs w:val="24"/>
          <w:highlight w:val="white"/>
        </w:rPr>
        <w:t>may be</w:t>
      </w:r>
      <w:r w:rsidRPr="00DB7C91">
        <w:rPr>
          <w:rFonts w:ascii="Times New Roman" w:eastAsia="Times New Roman" w:hAnsi="Times New Roman" w:cs="Times New Roman"/>
          <w:sz w:val="24"/>
          <w:szCs w:val="24"/>
          <w:highlight w:val="white"/>
        </w:rPr>
        <w:t xml:space="preserve"> </w:t>
      </w:r>
      <w:r w:rsidR="008B71B5" w:rsidRPr="00DB7C91">
        <w:rPr>
          <w:rFonts w:ascii="Times New Roman" w:eastAsia="Times New Roman" w:hAnsi="Times New Roman" w:cs="Times New Roman"/>
          <w:sz w:val="24"/>
          <w:szCs w:val="24"/>
          <w:highlight w:val="white"/>
        </w:rPr>
        <w:t xml:space="preserve">created </w:t>
      </w:r>
      <w:r>
        <w:rPr>
          <w:rFonts w:ascii="Times New Roman" w:eastAsia="Times New Roman" w:hAnsi="Times New Roman" w:cs="Times New Roman"/>
          <w:sz w:val="24"/>
          <w:szCs w:val="24"/>
          <w:highlight w:val="white"/>
        </w:rPr>
        <w:t xml:space="preserve">to the authority </w:t>
      </w:r>
      <w:r w:rsidR="008B71B5" w:rsidRPr="00DB7C91">
        <w:rPr>
          <w:rFonts w:ascii="Times New Roman" w:eastAsia="Times New Roman" w:hAnsi="Times New Roman" w:cs="Times New Roman"/>
          <w:sz w:val="24"/>
          <w:szCs w:val="24"/>
          <w:highlight w:val="white"/>
        </w:rPr>
        <w:t xml:space="preserve">and indexed in the system </w:t>
      </w:r>
      <w:r>
        <w:rPr>
          <w:rFonts w:ascii="Times New Roman" w:eastAsia="Times New Roman" w:hAnsi="Times New Roman" w:cs="Times New Roman"/>
          <w:sz w:val="24"/>
          <w:szCs w:val="24"/>
          <w:highlight w:val="white"/>
        </w:rPr>
        <w:t xml:space="preserve">along with </w:t>
      </w:r>
      <w:r w:rsidR="008B71B5" w:rsidRPr="00DB7C91">
        <w:rPr>
          <w:rFonts w:ascii="Times New Roman" w:eastAsia="Times New Roman" w:hAnsi="Times New Roman" w:cs="Times New Roman"/>
          <w:sz w:val="24"/>
          <w:szCs w:val="24"/>
          <w:highlight w:val="white"/>
        </w:rPr>
        <w:t xml:space="preserve">links from variant references </w:t>
      </w:r>
      <w:r>
        <w:rPr>
          <w:rFonts w:ascii="Times New Roman" w:eastAsia="Times New Roman" w:hAnsi="Times New Roman" w:cs="Times New Roman"/>
          <w:sz w:val="24"/>
          <w:szCs w:val="24"/>
          <w:highlight w:val="white"/>
        </w:rPr>
        <w:t xml:space="preserve">and from related entries </w:t>
      </w:r>
      <w:r w:rsidR="008B71B5" w:rsidRPr="00DB7C91">
        <w:rPr>
          <w:rFonts w:ascii="Times New Roman" w:eastAsia="Times New Roman" w:hAnsi="Times New Roman" w:cs="Times New Roman"/>
          <w:sz w:val="24"/>
          <w:szCs w:val="24"/>
          <w:highlight w:val="white"/>
        </w:rPr>
        <w:t>defined in the authority record.</w:t>
      </w:r>
      <w:r>
        <w:rPr>
          <w:rFonts w:ascii="Times New Roman" w:eastAsia="Times New Roman" w:hAnsi="Times New Roman" w:cs="Times New Roman"/>
          <w:sz w:val="24"/>
          <w:szCs w:val="24"/>
          <w:highlight w:val="white"/>
        </w:rPr>
        <w:t xml:space="preserve"> 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access point, direct patrons from variant access points to the authorized access point, and direct patrons to search under alternate identities to make sure all resources by or about the entity are discovered.</w:t>
      </w:r>
    </w:p>
    <w:p w14:paraId="666826CA" w14:textId="011EC2BD" w:rsidR="008B71B5" w:rsidRDefault="007353F6" w:rsidP="008B71B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w:t>
      </w:r>
      <w:r w:rsidR="008B71B5" w:rsidRPr="00DB7C91">
        <w:rPr>
          <w:rFonts w:ascii="Times New Roman" w:eastAsia="Times New Roman" w:hAnsi="Times New Roman" w:cs="Times New Roman"/>
          <w:sz w:val="24"/>
          <w:szCs w:val="24"/>
          <w:highlight w:val="white"/>
        </w:rPr>
        <w:t xml:space="preserve">onsider </w:t>
      </w:r>
      <w:r>
        <w:rPr>
          <w:rFonts w:ascii="Times New Roman" w:eastAsia="Times New Roman" w:hAnsi="Times New Roman" w:cs="Times New Roman"/>
          <w:sz w:val="24"/>
          <w:szCs w:val="24"/>
          <w:highlight w:val="white"/>
        </w:rPr>
        <w:t xml:space="preserve">the example of Theodor Seuss Geisel, an American children’s author, political cartoonist, illustrator, poet, animator, and filmmaker. He authored works using the pen name Dr. Seuss. Since he </w:t>
      </w:r>
      <w:r w:rsidR="002710E7">
        <w:rPr>
          <w:rFonts w:ascii="Times New Roman" w:eastAsia="Times New Roman" w:hAnsi="Times New Roman" w:cs="Times New Roman"/>
          <w:sz w:val="24"/>
          <w:szCs w:val="24"/>
          <w:highlight w:val="white"/>
        </w:rPr>
        <w:t>wrote</w:t>
      </w:r>
      <w:r>
        <w:rPr>
          <w:rFonts w:ascii="Times New Roman" w:eastAsia="Times New Roman" w:hAnsi="Times New Roman" w:cs="Times New Roman"/>
          <w:sz w:val="24"/>
          <w:szCs w:val="24"/>
          <w:highlight w:val="white"/>
        </w:rPr>
        <w:t xml:space="preserve"> using both his given name and his pen name, two authority records could be created (see Figure 6). Each of the authority records contain a related access point and public note showing the related alternate identity. </w:t>
      </w:r>
      <w:r w:rsidR="008B71B5" w:rsidRPr="00DB7C91">
        <w:rPr>
          <w:rFonts w:ascii="Times New Roman" w:eastAsia="Times New Roman" w:hAnsi="Times New Roman" w:cs="Times New Roman"/>
          <w:sz w:val="24"/>
          <w:szCs w:val="24"/>
          <w:highlight w:val="white"/>
        </w:rPr>
        <w:t xml:space="preserve">Bibliographic records for information resources </w:t>
      </w:r>
      <w:r>
        <w:rPr>
          <w:rFonts w:ascii="Times New Roman" w:eastAsia="Times New Roman" w:hAnsi="Times New Roman" w:cs="Times New Roman"/>
          <w:sz w:val="24"/>
          <w:szCs w:val="24"/>
          <w:highlight w:val="white"/>
        </w:rPr>
        <w:t>by or about these entities would use the authorized access point from the corresponding authority record. If a patron wanted to find all resources authored by Dr. Seuss, the catalog display would direct them to use the form “Seuss, Dr.” since that is the form used in the authorized access point. Results in the catalog could also direct the patron to search under other alternate identities including “Geisel, Theodor Seuss, 1904-</w:t>
      </w:r>
      <w:ins w:id="104" w:author="Rebecca Wiederhold" w:date="2021-01-13T19:54:00Z">
        <w:r w:rsidR="006D197A">
          <w:rPr>
            <w:rFonts w:ascii="Times New Roman" w:eastAsia="Times New Roman" w:hAnsi="Times New Roman" w:cs="Times New Roman"/>
            <w:sz w:val="24"/>
            <w:szCs w:val="24"/>
            <w:highlight w:val="white"/>
          </w:rPr>
          <w:t>1991”</w:t>
        </w:r>
      </w:ins>
      <w:del w:id="105" w:author="Rebecca Wiederhold" w:date="2021-01-13T19:54:00Z">
        <w:r w:rsidDel="006D197A">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to make sure they find all materials by this person. The catalog could also support searches for materials by “Geisel, Theodor, Seuss, 1904-</w:t>
      </w:r>
      <w:ins w:id="106" w:author="Rebecca Wiederhold" w:date="2021-01-13T19:55:00Z">
        <w:r w:rsidR="006D197A">
          <w:rPr>
            <w:rFonts w:ascii="Times New Roman" w:eastAsia="Times New Roman" w:hAnsi="Times New Roman" w:cs="Times New Roman"/>
            <w:sz w:val="24"/>
            <w:szCs w:val="24"/>
            <w:highlight w:val="white"/>
          </w:rPr>
          <w:t>1991”</w:t>
        </w:r>
      </w:ins>
      <w:del w:id="107" w:author="Rebecca Wiederhold" w:date="2021-01-13T19:55:00Z">
        <w:r w:rsidDel="006D197A">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that direct the patron to search also under “Seuss, Dr.” (see Figure 7).</w:t>
      </w:r>
    </w:p>
    <w:p w14:paraId="0E452A62" w14:textId="7EBCBD25" w:rsidR="007353F6" w:rsidRDefault="007353F6" w:rsidP="007353F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6 near here]</w:t>
      </w:r>
    </w:p>
    <w:p w14:paraId="29B13013" w14:textId="3DECB78F" w:rsidR="007353F6" w:rsidRDefault="007353F6" w:rsidP="007353F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7 near here]</w:t>
      </w:r>
    </w:p>
    <w:p w14:paraId="3D4AD0F3" w14:textId="2E83CB03" w:rsidR="007353F6" w:rsidRPr="00560170" w:rsidRDefault="007353F6" w:rsidP="00560170">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Cooperative authority databases</w:t>
      </w:r>
    </w:p>
    <w:p w14:paraId="44A50BA5" w14:textId="6445F664" w:rsidR="008B71B5" w:rsidRPr="00DB7C91" w:rsidRDefault="008B71B5" w:rsidP="0056017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 library’s local authority database stands in contrast to cooperative authority databases maintained on a regional, national, or international scale. Libraries can participate in cooperative cataloging programs allowing them access to a pool of shared authority records as well as </w:t>
      </w:r>
      <w:r w:rsidR="000C362B">
        <w:rPr>
          <w:rFonts w:ascii="Times New Roman" w:eastAsia="Times New Roman" w:hAnsi="Times New Roman" w:cs="Times New Roman"/>
          <w:sz w:val="24"/>
          <w:szCs w:val="24"/>
          <w:highlight w:val="white"/>
        </w:rPr>
        <w:t>allowing them</w:t>
      </w:r>
      <w:r w:rsidRPr="00DB7C91">
        <w:rPr>
          <w:rFonts w:ascii="Times New Roman" w:eastAsia="Times New Roman" w:hAnsi="Times New Roman" w:cs="Times New Roman"/>
          <w:sz w:val="24"/>
          <w:szCs w:val="24"/>
          <w:highlight w:val="white"/>
        </w:rPr>
        <w:t xml:space="preserve"> to contribute new or updated records to the shared database. </w:t>
      </w:r>
      <w:r w:rsidR="000C362B">
        <w:rPr>
          <w:rFonts w:ascii="Times New Roman" w:eastAsia="Times New Roman" w:hAnsi="Times New Roman" w:cs="Times New Roman"/>
          <w:sz w:val="24"/>
          <w:szCs w:val="24"/>
          <w:highlight w:val="white"/>
        </w:rPr>
        <w:t xml:space="preserve">Cooperative cataloging programs provide participating libraries documentation and policies clarifying how to apply metadata content standards when contributing authority records to the authority database. </w:t>
      </w:r>
      <w:r w:rsidR="007E7BC1">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’s Program for Cooperative Cataloging (PCC) maintains various cooperative cataloging initiatives including the Name Authority Cooperative Program (NACO) and the Subject </w:t>
      </w:r>
      <w:r w:rsidRPr="00DB7C91">
        <w:rPr>
          <w:rFonts w:ascii="Times New Roman" w:eastAsia="Times New Roman" w:hAnsi="Times New Roman" w:cs="Times New Roman"/>
          <w:sz w:val="24"/>
          <w:szCs w:val="24"/>
          <w:highlight w:val="white"/>
        </w:rPr>
        <w:lastRenderedPageBreak/>
        <w:t xml:space="preserve">Authority Cooperative Program (SACO). These two programs create and maintain a </w:t>
      </w:r>
      <w:r w:rsidR="000C362B">
        <w:rPr>
          <w:rFonts w:ascii="Times New Roman" w:eastAsia="Times New Roman" w:hAnsi="Times New Roman" w:cs="Times New Roman"/>
          <w:sz w:val="24"/>
          <w:szCs w:val="24"/>
          <w:highlight w:val="white"/>
        </w:rPr>
        <w:t xml:space="preserve">shared </w:t>
      </w:r>
      <w:r w:rsidRPr="00DB7C91">
        <w:rPr>
          <w:rFonts w:ascii="Times New Roman" w:eastAsia="Times New Roman" w:hAnsi="Times New Roman" w:cs="Times New Roman"/>
          <w:sz w:val="24"/>
          <w:szCs w:val="24"/>
          <w:highlight w:val="white"/>
        </w:rPr>
        <w:t xml:space="preserve">national database of authority records that can be leveraged by libraries in the creation and maintenance of their own local catalogs. Libraries can automate </w:t>
      </w:r>
      <w:r w:rsidR="000C362B">
        <w:rPr>
          <w:rFonts w:ascii="Times New Roman" w:eastAsia="Times New Roman" w:hAnsi="Times New Roman" w:cs="Times New Roman"/>
          <w:sz w:val="24"/>
          <w:szCs w:val="24"/>
          <w:highlight w:val="white"/>
        </w:rPr>
        <w:t>the integration of</w:t>
      </w:r>
      <w:r w:rsidRPr="00DB7C91">
        <w:rPr>
          <w:rFonts w:ascii="Times New Roman" w:eastAsia="Times New Roman" w:hAnsi="Times New Roman" w:cs="Times New Roman"/>
          <w:sz w:val="24"/>
          <w:szCs w:val="24"/>
          <w:highlight w:val="white"/>
        </w:rPr>
        <w:t xml:space="preserve"> records from the shared cooperative databases into their local authority database</w:t>
      </w:r>
      <w:r w:rsidR="000C362B">
        <w:rPr>
          <w:rFonts w:ascii="Times New Roman" w:eastAsia="Times New Roman" w:hAnsi="Times New Roman" w:cs="Times New Roman"/>
          <w:sz w:val="24"/>
          <w:szCs w:val="24"/>
          <w:highlight w:val="white"/>
        </w:rPr>
        <w:t xml:space="preserve"> whether they participate in the programs or not</w:t>
      </w:r>
      <w:r w:rsidRPr="00DB7C91">
        <w:rPr>
          <w:rFonts w:ascii="Times New Roman" w:eastAsia="Times New Roman" w:hAnsi="Times New Roman" w:cs="Times New Roman"/>
          <w:sz w:val="24"/>
          <w:szCs w:val="24"/>
          <w:highlight w:val="white"/>
        </w:rPr>
        <w:t>.</w:t>
      </w:r>
    </w:p>
    <w:p w14:paraId="4CC8D332" w14:textId="77777777" w:rsidR="008B71B5" w:rsidRPr="00DB7C91" w:rsidRDefault="008B71B5" w:rsidP="008B71B5">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4F5B1242" w14:textId="03886FE4"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Many libraries use vendors to obtain authority records and to purchase authority control services as means of automating the </w:t>
      </w:r>
      <w:proofErr w:type="spellStart"/>
      <w:r w:rsidRPr="00DB7C91">
        <w:rPr>
          <w:rFonts w:ascii="Times New Roman" w:eastAsia="Times New Roman" w:hAnsi="Times New Roman" w:cs="Times New Roman"/>
          <w:sz w:val="24"/>
          <w:szCs w:val="24"/>
        </w:rPr>
        <w:t>clean up</w:t>
      </w:r>
      <w:proofErr w:type="spellEnd"/>
      <w:r w:rsidRPr="00DB7C91">
        <w:rPr>
          <w:rFonts w:ascii="Times New Roman" w:eastAsia="Times New Roman" w:hAnsi="Times New Roman" w:cs="Times New Roman"/>
          <w:sz w:val="24"/>
          <w:szCs w:val="24"/>
        </w:rPr>
        <w:t xml:space="preserve"> of </w:t>
      </w:r>
      <w:r w:rsidR="007F34EF">
        <w:rPr>
          <w:rFonts w:ascii="Times New Roman" w:eastAsia="Times New Roman" w:hAnsi="Times New Roman" w:cs="Times New Roman"/>
          <w:sz w:val="24"/>
          <w:szCs w:val="24"/>
        </w:rPr>
        <w:t>access points</w:t>
      </w:r>
      <w:r w:rsidR="007F34EF"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20"/>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21"/>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73D859CC" w14:textId="3E8A6D03"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Once a vendor has been selected, the library works with </w:t>
      </w:r>
      <w:r w:rsidR="005C5DE6">
        <w:rPr>
          <w:rFonts w:ascii="Times New Roman" w:eastAsia="Times New Roman" w:hAnsi="Times New Roman" w:cs="Times New Roman"/>
          <w:sz w:val="24"/>
          <w:szCs w:val="24"/>
        </w:rPr>
        <w:t>a representative from the vendor</w:t>
      </w:r>
      <w:r w:rsidRPr="00DB7C91">
        <w:rPr>
          <w:rFonts w:ascii="Times New Roman" w:eastAsia="Times New Roman" w:hAnsi="Times New Roman" w:cs="Times New Roman"/>
          <w:sz w:val="24"/>
          <w:szCs w:val="24"/>
        </w:rPr>
        <w:t xml:space="preserve"> to develop a project profile which documents the library’s selections on a number of processing options related to file transfer, bibliographic record cleanup and enrichment, bibliographic </w:t>
      </w:r>
      <w:r w:rsidR="005C5DE6">
        <w:rPr>
          <w:rFonts w:ascii="Times New Roman" w:eastAsia="Times New Roman" w:hAnsi="Times New Roman" w:cs="Times New Roman"/>
          <w:sz w:val="24"/>
          <w:szCs w:val="24"/>
        </w:rPr>
        <w:t>access point</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and authority file matching, record output, and reporting.</w:t>
      </w:r>
      <w:r w:rsidRPr="00DB7C91">
        <w:rPr>
          <w:rFonts w:ascii="Times New Roman" w:eastAsia="Times New Roman" w:hAnsi="Times New Roman" w:cs="Times New Roman"/>
          <w:sz w:val="24"/>
          <w:szCs w:val="24"/>
          <w:vertAlign w:val="superscript"/>
        </w:rPr>
        <w:endnoteReference w:id="22"/>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4DF9CF8F" w14:textId="17A394A6"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lastRenderedPageBreak/>
        <w:tab/>
        <w:t xml:space="preserve">Automated authority control processing of the library’s full bibliographic database establishes a master or base file. The library’s bibliographic </w:t>
      </w:r>
      <w:r w:rsidR="005C5DE6">
        <w:rPr>
          <w:rFonts w:ascii="Times New Roman" w:eastAsia="Times New Roman" w:hAnsi="Times New Roman" w:cs="Times New Roman"/>
          <w:sz w:val="24"/>
          <w:szCs w:val="24"/>
        </w:rPr>
        <w:t>access points</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 xml:space="preserve">are cleaned up and normalized in preparation for matching against the selected authority files, especially </w:t>
      </w:r>
      <w:r w:rsidR="005C5DE6">
        <w:rPr>
          <w:rFonts w:ascii="Times New Roman" w:eastAsia="Times New Roman" w:hAnsi="Times New Roman" w:cs="Times New Roman"/>
          <w:sz w:val="24"/>
          <w:szCs w:val="24"/>
        </w:rPr>
        <w:t>t</w:t>
      </w:r>
      <w:r w:rsidR="007E7BC1">
        <w:rPr>
          <w:rFonts w:ascii="Times New Roman" w:eastAsia="Times New Roman" w:hAnsi="Times New Roman" w:cs="Times New Roman"/>
          <w:sz w:val="24"/>
          <w:szCs w:val="24"/>
        </w:rPr>
        <w:t>he NACO</w:t>
      </w:r>
      <w:r w:rsidRPr="00DB7C91">
        <w:rPr>
          <w:rFonts w:ascii="Times New Roman" w:eastAsia="Times New Roman" w:hAnsi="Times New Roman" w:cs="Times New Roman"/>
          <w:sz w:val="24"/>
          <w:szCs w:val="24"/>
        </w:rPr>
        <w:t xml:space="preserve"> Name</w:t>
      </w:r>
      <w:r w:rsidR="005C5DE6">
        <w:rPr>
          <w:rFonts w:ascii="Times New Roman" w:eastAsia="Times New Roman" w:hAnsi="Times New Roman" w:cs="Times New Roman"/>
          <w:sz w:val="24"/>
          <w:szCs w:val="24"/>
        </w:rPr>
        <w:t xml:space="preserve"> Authority File (NAF)</w:t>
      </w:r>
      <w:r w:rsidRPr="00DB7C91">
        <w:rPr>
          <w:rFonts w:ascii="Times New Roman" w:eastAsia="Times New Roman" w:hAnsi="Times New Roman" w:cs="Times New Roman"/>
          <w:sz w:val="24"/>
          <w:szCs w:val="24"/>
        </w:rPr>
        <w:t xml:space="preserve"> and </w:t>
      </w:r>
      <w:r w:rsidR="005C5DE6">
        <w:rPr>
          <w:rFonts w:ascii="Times New Roman" w:eastAsia="Times New Roman" w:hAnsi="Times New Roman" w:cs="Times New Roman"/>
          <w:sz w:val="24"/>
          <w:szCs w:val="24"/>
        </w:rPr>
        <w:t xml:space="preserve">Library of Congress </w:t>
      </w:r>
      <w:r w:rsidRPr="00DB7C91">
        <w:rPr>
          <w:rFonts w:ascii="Times New Roman" w:eastAsia="Times New Roman" w:hAnsi="Times New Roman" w:cs="Times New Roman"/>
          <w:sz w:val="24"/>
          <w:szCs w:val="24"/>
        </w:rPr>
        <w:t>Subject</w:t>
      </w:r>
      <w:r w:rsidR="005C5DE6">
        <w:rPr>
          <w:rFonts w:ascii="Times New Roman" w:eastAsia="Times New Roman" w:hAnsi="Times New Roman" w:cs="Times New Roman"/>
          <w:sz w:val="24"/>
          <w:szCs w:val="24"/>
        </w:rPr>
        <w:t xml:space="preserve"> Headings (LCSH)</w:t>
      </w:r>
      <w:r w:rsidRPr="00DB7C91">
        <w:rPr>
          <w:rFonts w:ascii="Times New Roman" w:eastAsia="Times New Roman" w:hAnsi="Times New Roman" w:cs="Times New Roman"/>
          <w:sz w:val="24"/>
          <w:szCs w:val="24"/>
        </w:rPr>
        <w:t>. If a</w:t>
      </w:r>
      <w:r w:rsidR="005C5DE6">
        <w:rPr>
          <w:rFonts w:ascii="Times New Roman" w:eastAsia="Times New Roman" w:hAnsi="Times New Roman" w:cs="Times New Roman"/>
          <w:sz w:val="24"/>
          <w:szCs w:val="24"/>
        </w:rPr>
        <w:t>n</w:t>
      </w:r>
      <w:r w:rsidRPr="00DB7C91">
        <w:rPr>
          <w:rFonts w:ascii="Times New Roman" w:eastAsia="Times New Roman" w:hAnsi="Times New Roman" w:cs="Times New Roman"/>
          <w:sz w:val="24"/>
          <w:szCs w:val="24"/>
        </w:rPr>
        <w:t xml:space="preserve"> </w:t>
      </w:r>
      <w:r w:rsidR="005C5DE6">
        <w:rPr>
          <w:rFonts w:ascii="Times New Roman" w:eastAsia="Times New Roman" w:hAnsi="Times New Roman" w:cs="Times New Roman"/>
          <w:sz w:val="24"/>
          <w:szCs w:val="24"/>
        </w:rPr>
        <w:t>access point</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 xml:space="preserve">matches the 1XX or 4XX from an authority record, the authorized form will be inserted into the bibliographic record and the authority record will be included in the output files. </w:t>
      </w:r>
      <w:r w:rsidR="005C5DE6">
        <w:rPr>
          <w:rFonts w:ascii="Times New Roman" w:eastAsia="Times New Roman" w:hAnsi="Times New Roman" w:cs="Times New Roman"/>
          <w:sz w:val="24"/>
          <w:szCs w:val="24"/>
        </w:rPr>
        <w:t xml:space="preserve">While this is primarily an automated matching process, sometimes human oversight is required to detect and correct false matches. </w:t>
      </w:r>
      <w:r w:rsidRPr="00DB7C91">
        <w:rPr>
          <w:rFonts w:ascii="Times New Roman" w:eastAsia="Times New Roman" w:hAnsi="Times New Roman" w:cs="Times New Roman"/>
          <w:sz w:val="24"/>
          <w:szCs w:val="24"/>
        </w:rPr>
        <w:t xml:space="preserve">The library </w:t>
      </w:r>
      <w:r w:rsidR="005C5DE6">
        <w:rPr>
          <w:rFonts w:ascii="Times New Roman" w:eastAsia="Times New Roman" w:hAnsi="Times New Roman" w:cs="Times New Roman"/>
          <w:sz w:val="24"/>
          <w:szCs w:val="24"/>
        </w:rPr>
        <w:t xml:space="preserve">then </w:t>
      </w:r>
      <w:r w:rsidRPr="00DB7C91">
        <w:rPr>
          <w:rFonts w:ascii="Times New Roman" w:eastAsia="Times New Roman" w:hAnsi="Times New Roman" w:cs="Times New Roman"/>
          <w:sz w:val="24"/>
          <w:szCs w:val="24"/>
        </w:rPr>
        <w:t xml:space="preserve">receives a cleaned up file of their bibliographic records and all the associated authority records to load into their ILS. Customizable reports are also included, allowing libraries to follow up the automated processing with any needed manual review for </w:t>
      </w:r>
      <w:r w:rsidR="005C5DE6">
        <w:rPr>
          <w:rFonts w:ascii="Times New Roman" w:eastAsia="Times New Roman" w:hAnsi="Times New Roman" w:cs="Times New Roman"/>
          <w:sz w:val="24"/>
          <w:szCs w:val="24"/>
        </w:rPr>
        <w:t>access points</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that could not be confidently matched by the machine. This maximizes the benefits of an automated authority control workflow while allowing library staff to focus their efforts on the authority work that most needs their expert evaluation.</w:t>
      </w:r>
    </w:p>
    <w:p w14:paraId="039C82E2" w14:textId="77777777"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4F1AA8C1" w14:textId="5947A0AC" w:rsidR="008B71B5" w:rsidRPr="00DB7C91" w:rsidRDefault="008B71B5" w:rsidP="008B71B5">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 xml:space="preserve">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w:t>
      </w:r>
      <w:proofErr w:type="spellStart"/>
      <w:r w:rsidRPr="00DB7C91">
        <w:rPr>
          <w:rFonts w:ascii="Times New Roman" w:eastAsia="Times New Roman" w:hAnsi="Times New Roman" w:cs="Times New Roman"/>
          <w:sz w:val="24"/>
          <w:szCs w:val="24"/>
        </w:rPr>
        <w:t>MarcEdit</w:t>
      </w:r>
      <w:proofErr w:type="spellEnd"/>
      <w:r w:rsidRPr="00DB7C91">
        <w:rPr>
          <w:rFonts w:ascii="Times New Roman" w:eastAsia="Times New Roman" w:hAnsi="Times New Roman" w:cs="Times New Roman"/>
          <w:sz w:val="24"/>
          <w:szCs w:val="24"/>
        </w:rPr>
        <w:t>, SQL queries, and batch processing.</w:t>
      </w:r>
      <w:r w:rsidRPr="00DB7C91">
        <w:rPr>
          <w:rFonts w:ascii="Times New Roman" w:eastAsia="Times New Roman" w:hAnsi="Times New Roman" w:cs="Times New Roman"/>
          <w:sz w:val="24"/>
          <w:szCs w:val="24"/>
          <w:vertAlign w:val="superscript"/>
        </w:rPr>
        <w:endnoteReference w:id="23"/>
      </w:r>
      <w:r w:rsidRPr="00DB7C91">
        <w:rPr>
          <w:rFonts w:ascii="Times New Roman" w:eastAsia="Times New Roman" w:hAnsi="Times New Roman" w:cs="Times New Roman"/>
          <w:sz w:val="24"/>
          <w:szCs w:val="24"/>
        </w:rPr>
        <w:t xml:space="preserve"> For programming-savvy librarians, these methods can be worthwhile to explore. Another potential </w:t>
      </w:r>
      <w:r w:rsidRPr="00DB7C91">
        <w:rPr>
          <w:rFonts w:ascii="Times New Roman" w:eastAsia="Times New Roman" w:hAnsi="Times New Roman" w:cs="Times New Roman"/>
          <w:sz w:val="24"/>
          <w:szCs w:val="24"/>
        </w:rPr>
        <w:lastRenderedPageBreak/>
        <w:t xml:space="preserve">new trend is the provision of authority control within the ILS itself, as debuted by Ex </w:t>
      </w:r>
      <w:proofErr w:type="spellStart"/>
      <w:r w:rsidRPr="00DB7C91">
        <w:rPr>
          <w:rFonts w:ascii="Times New Roman" w:eastAsia="Times New Roman" w:hAnsi="Times New Roman" w:cs="Times New Roman"/>
          <w:sz w:val="24"/>
          <w:szCs w:val="24"/>
        </w:rPr>
        <w:t>Libris</w:t>
      </w:r>
      <w:proofErr w:type="spellEnd"/>
      <w:r w:rsidRPr="00DB7C91">
        <w:rPr>
          <w:rFonts w:ascii="Times New Roman" w:eastAsia="Times New Roman" w:hAnsi="Times New Roman" w:cs="Times New Roman"/>
          <w:sz w:val="24"/>
          <w:szCs w:val="24"/>
        </w:rPr>
        <w:t>’ Alma.</w:t>
      </w:r>
      <w:r w:rsidRPr="00DB7C91">
        <w:rPr>
          <w:rFonts w:ascii="Times New Roman" w:eastAsia="Times New Roman" w:hAnsi="Times New Roman" w:cs="Times New Roman"/>
          <w:sz w:val="24"/>
          <w:szCs w:val="24"/>
          <w:vertAlign w:val="superscript"/>
        </w:rPr>
        <w:endnoteReference w:id="24"/>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0000015" w14:textId="77777777" w:rsidR="00AD5499" w:rsidRPr="00DB7C91" w:rsidRDefault="00AD5499">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00000016" w14:textId="1AC8EBC3" w:rsidR="00AD5499" w:rsidRPr="00DB7C91" w:rsidRDefault="00AD5499"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importance of authority control lies in its ability to support users’ information retrieval needs through the </w:t>
      </w:r>
      <w:r w:rsidR="00FB1EB0">
        <w:rPr>
          <w:rFonts w:ascii="Times New Roman" w:eastAsia="Times New Roman" w:hAnsi="Times New Roman" w:cs="Times New Roman"/>
          <w:sz w:val="24"/>
          <w:szCs w:val="24"/>
          <w:highlight w:val="white"/>
        </w:rPr>
        <w:t xml:space="preserve">establishment and maintenance of </w:t>
      </w:r>
      <w:r w:rsidRPr="00DB7C91">
        <w:rPr>
          <w:rFonts w:ascii="Times New Roman" w:eastAsia="Times New Roman" w:hAnsi="Times New Roman" w:cs="Times New Roman"/>
          <w:sz w:val="24"/>
          <w:szCs w:val="24"/>
          <w:highlight w:val="white"/>
        </w:rPr>
        <w:t xml:space="preserve">consistent, reliable, and unique </w:t>
      </w:r>
      <w:r w:rsidR="00FB1EB0">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This brings precision to searches and collocates related materials in results lists. The structure of authority records with cross references and hierarchically related </w:t>
      </w:r>
      <w:r w:rsidR="00FB1EB0">
        <w:rPr>
          <w:rFonts w:ascii="Times New Roman" w:eastAsia="Times New Roman" w:hAnsi="Times New Roman" w:cs="Times New Roman"/>
          <w:sz w:val="24"/>
          <w:szCs w:val="24"/>
          <w:highlight w:val="white"/>
        </w:rPr>
        <w:t>access points</w:t>
      </w:r>
      <w:r w:rsidR="00FB1EB0"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collocates works on the same topic and improves navigation between related concepts. </w:t>
      </w:r>
      <w:r w:rsidR="00FB1EB0">
        <w:rPr>
          <w:rFonts w:ascii="Times New Roman" w:eastAsia="Times New Roman" w:hAnsi="Times New Roman" w:cs="Times New Roman"/>
          <w:sz w:val="24"/>
          <w:szCs w:val="24"/>
          <w:highlight w:val="white"/>
        </w:rPr>
        <w:t>Through the use of access points, i</w:t>
      </w:r>
      <w:r w:rsidRPr="00DB7C91">
        <w:rPr>
          <w:rFonts w:ascii="Times New Roman" w:eastAsia="Times New Roman" w:hAnsi="Times New Roman" w:cs="Times New Roman"/>
          <w:sz w:val="24"/>
          <w:szCs w:val="24"/>
          <w:highlight w:val="white"/>
        </w:rPr>
        <w:t>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25"/>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0000018" w14:textId="64A3D992"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26"/>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0000002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00000026" w14:textId="77777777"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Authority control for archives</w:t>
      </w:r>
    </w:p>
    <w:p w14:paraId="00000027" w14:textId="338BF8E0"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Libraries </w:t>
      </w:r>
      <w:r w:rsidR="00FB1EB0">
        <w:rPr>
          <w:rFonts w:ascii="Times New Roman" w:eastAsia="Times New Roman" w:hAnsi="Times New Roman" w:cs="Times New Roman"/>
          <w:sz w:val="24"/>
          <w:szCs w:val="24"/>
          <w:highlight w:val="white"/>
        </w:rPr>
        <w:t>may</w:t>
      </w:r>
      <w:r w:rsidRPr="00DB7C91">
        <w:rPr>
          <w:rFonts w:ascii="Times New Roman" w:eastAsia="Times New Roman" w:hAnsi="Times New Roman" w:cs="Times New Roman"/>
          <w:sz w:val="24"/>
          <w:szCs w:val="24"/>
          <w:highlight w:val="white"/>
        </w:rPr>
        <w:t xml:space="preserve">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t>
      </w:r>
      <w:r w:rsidR="00FB1EB0" w:rsidRPr="00C40EBA">
        <w:rPr>
          <w:rFonts w:ascii="Times New Roman" w:eastAsia="Times New Roman" w:hAnsi="Times New Roman" w:cs="Times New Roman"/>
          <w:sz w:val="24"/>
          <w:szCs w:val="24"/>
          <w:highlight w:val="white"/>
        </w:rPr>
        <w:t xml:space="preserve">Finding aids </w:t>
      </w:r>
      <w:r w:rsidR="00FB1EB0">
        <w:rPr>
          <w:rFonts w:ascii="Times New Roman" w:eastAsia="Times New Roman" w:hAnsi="Times New Roman" w:cs="Times New Roman"/>
          <w:sz w:val="24"/>
          <w:szCs w:val="24"/>
          <w:highlight w:val="white"/>
        </w:rPr>
        <w:t>are a common discovery tool used to describe archival and manuscript collections. This description can be</w:t>
      </w:r>
      <w:r w:rsidR="00FB1EB0" w:rsidRPr="00C40EBA">
        <w:rPr>
          <w:rFonts w:ascii="Times New Roman" w:eastAsia="Times New Roman" w:hAnsi="Times New Roman" w:cs="Times New Roman"/>
          <w:sz w:val="24"/>
          <w:szCs w:val="24"/>
          <w:highlight w:val="white"/>
        </w:rPr>
        <w:t xml:space="preserve"> hierarchical </w:t>
      </w:r>
      <w:r w:rsidR="00FB1EB0">
        <w:rPr>
          <w:rFonts w:ascii="Times New Roman" w:eastAsia="Times New Roman" w:hAnsi="Times New Roman" w:cs="Times New Roman"/>
          <w:sz w:val="24"/>
          <w:szCs w:val="24"/>
          <w:highlight w:val="white"/>
        </w:rPr>
        <w:t>in nature</w:t>
      </w:r>
      <w:r w:rsidR="00FB1EB0" w:rsidRPr="00C40EBA">
        <w:rPr>
          <w:rFonts w:ascii="Times New Roman" w:eastAsia="Times New Roman" w:hAnsi="Times New Roman" w:cs="Times New Roman"/>
          <w:sz w:val="24"/>
          <w:szCs w:val="24"/>
          <w:highlight w:val="white"/>
        </w:rPr>
        <w:t>, often divided into related records within series</w:t>
      </w:r>
      <w:r w:rsidR="00FB1EB0">
        <w:rPr>
          <w:rFonts w:ascii="Times New Roman" w:eastAsia="Times New Roman" w:hAnsi="Times New Roman" w:cs="Times New Roman"/>
          <w:sz w:val="24"/>
          <w:szCs w:val="24"/>
          <w:highlight w:val="white"/>
        </w:rPr>
        <w:t xml:space="preserve"> and</w:t>
      </w:r>
      <w:r w:rsidR="00FB1EB0" w:rsidRPr="00C40EBA">
        <w:rPr>
          <w:rFonts w:ascii="Times New Roman" w:eastAsia="Times New Roman" w:hAnsi="Times New Roman" w:cs="Times New Roman"/>
          <w:sz w:val="24"/>
          <w:szCs w:val="24"/>
          <w:highlight w:val="white"/>
        </w:rPr>
        <w:t xml:space="preserve"> sub-series, and sometimes described down to the item level, allowing for relationships between materials within the collection to be preserved and contextual information to be demonstrated.</w:t>
      </w:r>
      <w:r w:rsidR="00FB1EB0">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While collection-level MARC records for archival materials may reside in the library catalog to allow for </w:t>
      </w:r>
      <w:r w:rsidR="00FB1EB0">
        <w:rPr>
          <w:rFonts w:ascii="Times New Roman" w:eastAsia="Times New Roman" w:hAnsi="Times New Roman" w:cs="Times New Roman"/>
          <w:sz w:val="24"/>
          <w:szCs w:val="24"/>
          <w:highlight w:val="white"/>
        </w:rPr>
        <w:t xml:space="preserve">both </w:t>
      </w:r>
      <w:r w:rsidRPr="00DB7C91">
        <w:rPr>
          <w:rFonts w:ascii="Times New Roman" w:eastAsia="Times New Roman" w:hAnsi="Times New Roman" w:cs="Times New Roman"/>
          <w:sz w:val="24"/>
          <w:szCs w:val="24"/>
          <w:highlight w:val="white"/>
        </w:rPr>
        <w:t>books and related archival materials to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w:t>
      </w:r>
      <w:proofErr w:type="spellStart"/>
      <w:r w:rsidRPr="00DB7C91">
        <w:rPr>
          <w:rFonts w:ascii="Times New Roman" w:eastAsia="Times New Roman" w:hAnsi="Times New Roman" w:cs="Times New Roman"/>
          <w:sz w:val="24"/>
          <w:szCs w:val="24"/>
          <w:highlight w:val="white"/>
        </w:rPr>
        <w:t>ArchivesSpace</w:t>
      </w:r>
      <w:proofErr w:type="spellEnd"/>
      <w:r w:rsidRPr="00DB7C91">
        <w:rPr>
          <w:rFonts w:ascii="Times New Roman" w:eastAsia="Times New Roman" w:hAnsi="Times New Roman" w:cs="Times New Roman"/>
          <w:sz w:val="24"/>
          <w:szCs w:val="24"/>
          <w:highlight w:val="white"/>
        </w:rPr>
        <w:t xml:space="preserve"> or in a web-based discovery tool. </w:t>
      </w:r>
    </w:p>
    <w:p w14:paraId="00000028" w14:textId="1BD787F0"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w:t>
      </w:r>
      <w:r w:rsidR="00FB1EB0">
        <w:rPr>
          <w:rFonts w:ascii="Times New Roman" w:eastAsia="Times New Roman" w:hAnsi="Times New Roman" w:cs="Times New Roman"/>
          <w:sz w:val="24"/>
          <w:szCs w:val="24"/>
          <w:highlight w:val="white"/>
        </w:rPr>
        <w:t>access points</w:t>
      </w:r>
      <w:r w:rsidR="00FB1EB0"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8"/>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00000029" w14:textId="3686CA02"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w:t>
      </w:r>
      <w:r w:rsidR="007E7BC1">
        <w:rPr>
          <w:rFonts w:ascii="Times New Roman" w:eastAsia="Times New Roman" w:hAnsi="Times New Roman" w:cs="Times New Roman"/>
          <w:sz w:val="24"/>
          <w:szCs w:val="24"/>
          <w:highlight w:val="white"/>
        </w:rPr>
        <w:t>NAF</w:t>
      </w:r>
      <w:r w:rsidRPr="00DB7C91">
        <w:rPr>
          <w:rFonts w:ascii="Times New Roman" w:eastAsia="Times New Roman" w:hAnsi="Times New Roman" w:cs="Times New Roman"/>
          <w:sz w:val="24"/>
          <w:szCs w:val="24"/>
          <w:highlight w:val="white"/>
        </w:rPr>
        <w:t xml:space="preserve"> and other sources of authorities to merge records for the same entities. This allows for archival authority descriptions to be linked with related archive, library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30"/>
      </w:r>
    </w:p>
    <w:p w14:paraId="0000002A" w14:textId="77777777"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Digital collections and institutional repositories</w:t>
      </w:r>
    </w:p>
    <w:p w14:paraId="0000002B" w14:textId="51184419" w:rsidR="00AD5499" w:rsidRPr="00DB7C91" w:rsidRDefault="00AD5499">
      <w:pPr>
        <w:spacing w:line="480" w:lineRule="auto"/>
        <w:rPr>
          <w:rFonts w:ascii="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Information retrieval in other areas outside the bibliographic realm also </w:t>
      </w:r>
      <w:r w:rsidR="0063491D">
        <w:rPr>
          <w:rFonts w:ascii="Times New Roman" w:eastAsia="Times New Roman" w:hAnsi="Times New Roman" w:cs="Times New Roman"/>
          <w:sz w:val="24"/>
          <w:szCs w:val="24"/>
          <w:highlight w:val="white"/>
        </w:rPr>
        <w:t xml:space="preserve">greatly </w:t>
      </w:r>
      <w:r w:rsidRPr="00DB7C91">
        <w:rPr>
          <w:rFonts w:ascii="Times New Roman" w:eastAsia="Times New Roman" w:hAnsi="Times New Roman" w:cs="Times New Roman"/>
          <w:sz w:val="24"/>
          <w:szCs w:val="24"/>
          <w:highlight w:val="white"/>
        </w:rPr>
        <w:t>rel</w:t>
      </w:r>
      <w:r w:rsidR="0063491D">
        <w:rPr>
          <w:rFonts w:ascii="Times New Roman" w:eastAsia="Times New Roman" w:hAnsi="Times New Roman" w:cs="Times New Roman"/>
          <w:sz w:val="24"/>
          <w:szCs w:val="24"/>
          <w:highlight w:val="white"/>
        </w:rPr>
        <w:t>ies</w:t>
      </w:r>
      <w:r w:rsidRPr="00DB7C91">
        <w:rPr>
          <w:rFonts w:ascii="Times New Roman" w:eastAsia="Times New Roman" w:hAnsi="Times New Roman" w:cs="Times New Roman"/>
          <w:sz w:val="24"/>
          <w:szCs w:val="24"/>
          <w:highlight w:val="white"/>
        </w:rPr>
        <w:t xml:space="preserve"> on the consistent presentation of names and subjects</w:t>
      </w:r>
      <w:r w:rsidR="0063491D">
        <w:rPr>
          <w:rFonts w:ascii="Times New Roman" w:eastAsia="Times New Roman" w:hAnsi="Times New Roman" w:cs="Times New Roman"/>
          <w:sz w:val="24"/>
          <w:szCs w:val="24"/>
          <w:highlight w:val="white"/>
        </w:rPr>
        <w:t xml:space="preserve"> in their databases</w:t>
      </w:r>
      <w:r w:rsidRPr="00DB7C91">
        <w:rPr>
          <w:rFonts w:ascii="Times New Roman" w:eastAsia="Times New Roman" w:hAnsi="Times New Roman" w:cs="Times New Roman"/>
          <w:sz w:val="24"/>
          <w:szCs w:val="24"/>
          <w:highlight w:val="white"/>
        </w:rPr>
        <w:t>.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w:t>
      </w:r>
      <w:r w:rsidR="0063491D">
        <w:rPr>
          <w:rFonts w:ascii="Times New Roman" w:eastAsia="Times New Roman" w:hAnsi="Times New Roman" w:cs="Times New Roman"/>
          <w:sz w:val="24"/>
          <w:szCs w:val="24"/>
          <w:highlight w:val="white"/>
        </w:rPr>
        <w:t>The form and choice of access points (i.e., author, subject, title, etc.) should</w:t>
      </w:r>
      <w:r w:rsidRPr="00DB7C91">
        <w:rPr>
          <w:rFonts w:ascii="Times New Roman" w:eastAsia="Times New Roman" w:hAnsi="Times New Roman" w:cs="Times New Roman"/>
          <w:sz w:val="24"/>
          <w:szCs w:val="24"/>
          <w:highlight w:val="white"/>
        </w:rPr>
        <w:t xml:space="preserve"> be consistent across platforms in order to enhance discoverability and meet user expectation, especially </w:t>
      </w:r>
      <w:r w:rsidR="0063491D">
        <w:rPr>
          <w:rFonts w:ascii="Times New Roman" w:eastAsia="Times New Roman" w:hAnsi="Times New Roman" w:cs="Times New Roman"/>
          <w:sz w:val="24"/>
          <w:szCs w:val="24"/>
          <w:highlight w:val="white"/>
        </w:rPr>
        <w:t xml:space="preserve">in regard </w:t>
      </w:r>
      <w:r w:rsidRPr="00DB7C91">
        <w:rPr>
          <w:rFonts w:ascii="Times New Roman" w:eastAsia="Times New Roman" w:hAnsi="Times New Roman" w:cs="Times New Roman"/>
          <w:sz w:val="24"/>
          <w:szCs w:val="24"/>
          <w:highlight w:val="white"/>
        </w:rPr>
        <w:t xml:space="preserve">to bringing together descriptions of physical library materials with a digitized version of the same items. Institutional repositories are another area that may benefit from consideration </w:t>
      </w:r>
      <w:r w:rsidR="0063491D">
        <w:rPr>
          <w:rFonts w:ascii="Times New Roman" w:eastAsia="Times New Roman" w:hAnsi="Times New Roman" w:cs="Times New Roman"/>
          <w:sz w:val="24"/>
          <w:szCs w:val="24"/>
          <w:highlight w:val="white"/>
        </w:rPr>
        <w:t xml:space="preserve">of authority control </w:t>
      </w:r>
      <w:r w:rsidRPr="00DB7C91">
        <w:rPr>
          <w:rFonts w:ascii="Times New Roman" w:eastAsia="Times New Roman" w:hAnsi="Times New Roman" w:cs="Times New Roman"/>
          <w:sz w:val="24"/>
          <w:szCs w:val="24"/>
          <w:highlight w:val="white"/>
        </w:rPr>
        <w:t>within the context of a library’s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32"/>
      </w:r>
    </w:p>
    <w:p w14:paraId="0000002C"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lastRenderedPageBreak/>
        <w:t>Issues and trends</w:t>
      </w:r>
    </w:p>
    <w:p w14:paraId="0000002D" w14:textId="2AF94D86"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 xml:space="preserve">Authorized </w:t>
      </w:r>
      <w:r w:rsidR="008A65FC" w:rsidRPr="00560170">
        <w:rPr>
          <w:rFonts w:ascii="Times New Roman" w:eastAsia="Times New Roman" w:hAnsi="Times New Roman" w:cs="Times New Roman"/>
          <w:i/>
          <w:iCs/>
          <w:sz w:val="24"/>
          <w:szCs w:val="24"/>
          <w:highlight w:val="white"/>
        </w:rPr>
        <w:t xml:space="preserve">access points </w:t>
      </w:r>
      <w:r w:rsidRPr="00560170">
        <w:rPr>
          <w:rFonts w:ascii="Times New Roman" w:eastAsia="Times New Roman" w:hAnsi="Times New Roman" w:cs="Times New Roman"/>
          <w:i/>
          <w:iCs/>
          <w:sz w:val="24"/>
          <w:szCs w:val="24"/>
          <w:highlight w:val="white"/>
        </w:rPr>
        <w:t>as facets</w:t>
      </w:r>
    </w:p>
    <w:p w14:paraId="0000002E" w14:textId="37589AF1"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Advances in computer and networking technologies, including the move towards linked data and </w:t>
      </w:r>
      <w:r w:rsidR="00AD55D3">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AD55D3">
        <w:rPr>
          <w:rFonts w:ascii="Times New Roman" w:eastAsia="Times New Roman" w:hAnsi="Times New Roman" w:cs="Times New Roman"/>
          <w:sz w:val="24"/>
          <w:szCs w:val="24"/>
          <w:highlight w:val="white"/>
        </w:rPr>
        <w:t>W</w:t>
      </w:r>
      <w:r w:rsidR="00AD55D3"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are influencing the evolution of cataloging and authority control. </w:t>
      </w:r>
      <w:ins w:id="109" w:author="Greg Reeve" w:date="2021-01-14T15:39:00Z">
        <w:r w:rsidR="003B64B5" w:rsidRPr="003B64B5">
          <w:rPr>
            <w:rFonts w:ascii="Times New Roman" w:eastAsia="Times New Roman" w:hAnsi="Times New Roman" w:cs="Times New Roman"/>
            <w:sz w:val="24"/>
            <w:szCs w:val="24"/>
          </w:rPr>
          <w:t>Keyword searching in library catalogs and discovery systems is driving the adoption of authorized access points used as facets which are smaller segments of a topic, object, or idea (e.g. subject, genre, format, creator)</w:t>
        </w:r>
      </w:ins>
      <w:ins w:id="110" w:author="Rebecca Wiederhold" w:date="2021-01-13T19:55:00Z">
        <w:del w:id="111" w:author="Greg Reeve" w:date="2021-01-14T15:39:00Z">
          <w:r w:rsidR="006D197A" w:rsidDel="003B64B5">
            <w:rPr>
              <w:rFonts w:ascii="Times New Roman" w:eastAsia="Times New Roman" w:hAnsi="Times New Roman" w:cs="Times New Roman"/>
              <w:sz w:val="24"/>
              <w:szCs w:val="24"/>
              <w:highlight w:val="white"/>
            </w:rPr>
            <w:delText>L</w:delText>
          </w:r>
        </w:del>
      </w:ins>
      <w:del w:id="112" w:author="Greg Reeve" w:date="2021-01-14T15:39:00Z">
        <w:r w:rsidRPr="00DB7C91" w:rsidDel="003B64B5">
          <w:rPr>
            <w:rFonts w:ascii="Times New Roman" w:eastAsia="Times New Roman" w:hAnsi="Times New Roman" w:cs="Times New Roman"/>
            <w:sz w:val="24"/>
            <w:szCs w:val="24"/>
            <w:highlight w:val="white"/>
          </w:rPr>
          <w:delText>The use of lexical or keyword searching in library catalogs and discovery systems has pushed metadata creators and stewards towards viewing these</w:delText>
        </w:r>
      </w:del>
      <w:ins w:id="113" w:author="Rebecca Wiederhold" w:date="2021-01-13T19:56:00Z">
        <w:del w:id="114" w:author="Greg Reeve" w:date="2021-01-14T15:39:00Z">
          <w:r w:rsidR="006D197A" w:rsidDel="003B64B5">
            <w:rPr>
              <w:rFonts w:ascii="Times New Roman" w:eastAsia="Times New Roman" w:hAnsi="Times New Roman" w:cs="Times New Roman"/>
              <w:sz w:val="24"/>
              <w:szCs w:val="24"/>
              <w:highlight w:val="white"/>
            </w:rPr>
            <w:delText>is driving the adoption of</w:delText>
          </w:r>
        </w:del>
      </w:ins>
      <w:del w:id="115" w:author="Greg Reeve" w:date="2021-01-14T15:39:00Z">
        <w:r w:rsidRPr="00DB7C91" w:rsidDel="003B64B5">
          <w:rPr>
            <w:rFonts w:ascii="Times New Roman" w:eastAsia="Times New Roman" w:hAnsi="Times New Roman" w:cs="Times New Roman"/>
            <w:sz w:val="24"/>
            <w:szCs w:val="24"/>
            <w:highlight w:val="white"/>
          </w:rPr>
          <w:delText xml:space="preserve"> authorized </w:delText>
        </w:r>
        <w:r w:rsidR="00AD55D3" w:rsidDel="003B64B5">
          <w:rPr>
            <w:rFonts w:ascii="Times New Roman" w:eastAsia="Times New Roman" w:hAnsi="Times New Roman" w:cs="Times New Roman"/>
            <w:sz w:val="24"/>
            <w:szCs w:val="24"/>
            <w:highlight w:val="white"/>
          </w:rPr>
          <w:delText>access points</w:delText>
        </w:r>
        <w:r w:rsidR="00AD55D3" w:rsidRPr="00DB7C91" w:rsidDel="003B64B5">
          <w:rPr>
            <w:rFonts w:ascii="Times New Roman" w:eastAsia="Times New Roman" w:hAnsi="Times New Roman" w:cs="Times New Roman"/>
            <w:sz w:val="24"/>
            <w:szCs w:val="24"/>
            <w:highlight w:val="white"/>
          </w:rPr>
          <w:delText xml:space="preserve"> </w:delText>
        </w:r>
        <w:r w:rsidRPr="00DB7C91" w:rsidDel="003B64B5">
          <w:rPr>
            <w:rFonts w:ascii="Times New Roman" w:eastAsia="Times New Roman" w:hAnsi="Times New Roman" w:cs="Times New Roman"/>
            <w:sz w:val="24"/>
            <w:szCs w:val="24"/>
            <w:highlight w:val="white"/>
          </w:rPr>
          <w:delText>used in bibliographic description as facets</w:delText>
        </w:r>
      </w:del>
      <w:ins w:id="116" w:author="Rebecca Wiederhold" w:date="2021-01-13T19:57:00Z">
        <w:del w:id="117" w:author="Greg Reeve" w:date="2021-01-14T15:34:00Z">
          <w:r w:rsidR="006D197A" w:rsidDel="00B04177">
            <w:rPr>
              <w:rFonts w:ascii="Times New Roman" w:eastAsia="Times New Roman" w:hAnsi="Times New Roman" w:cs="Times New Roman"/>
              <w:sz w:val="24"/>
              <w:szCs w:val="24"/>
              <w:highlight w:val="white"/>
            </w:rPr>
            <w:delText>, or segments of a subject</w:delText>
          </w:r>
        </w:del>
      </w:ins>
      <w:r w:rsidRPr="00DB7C91">
        <w:rPr>
          <w:rFonts w:ascii="Times New Roman" w:eastAsia="Times New Roman" w:hAnsi="Times New Roman" w:cs="Times New Roman"/>
          <w:sz w:val="24"/>
          <w:szCs w:val="24"/>
          <w:highlight w:val="white"/>
          <w:vertAlign w:val="superscript"/>
        </w:rPr>
        <w:endnoteReference w:id="33"/>
      </w:r>
      <w:ins w:id="126" w:author="Greg Reeve" w:date="2021-01-14T15:39:00Z">
        <w:r w:rsidR="003B64B5">
          <w:rPr>
            <w:rFonts w:ascii="Times New Roman" w:eastAsia="Times New Roman" w:hAnsi="Times New Roman" w:cs="Times New Roman"/>
            <w:sz w:val="24"/>
            <w:szCs w:val="24"/>
            <w:highlight w:val="white"/>
          </w:rPr>
          <w:t>. D</w:t>
        </w:r>
      </w:ins>
      <w:del w:id="127" w:author="Greg Reeve" w:date="2021-01-14T15:39:00Z">
        <w:r w:rsidRPr="00DB7C91" w:rsidDel="003B64B5">
          <w:rPr>
            <w:rFonts w:ascii="Times New Roman" w:eastAsia="Times New Roman" w:hAnsi="Times New Roman" w:cs="Times New Roman"/>
            <w:sz w:val="24"/>
            <w:szCs w:val="24"/>
            <w:highlight w:val="white"/>
          </w:rPr>
          <w:delText xml:space="preserve"> that d</w:delText>
        </w:r>
      </w:del>
      <w:r w:rsidRPr="00DB7C91">
        <w:rPr>
          <w:rFonts w:ascii="Times New Roman" w:eastAsia="Times New Roman" w:hAnsi="Times New Roman" w:cs="Times New Roman"/>
          <w:sz w:val="24"/>
          <w:szCs w:val="24"/>
          <w:highlight w:val="white"/>
        </w:rPr>
        <w:t xml:space="preserve">iscovery tools can surface </w:t>
      </w:r>
      <w:ins w:id="128" w:author="Greg Reeve" w:date="2021-01-14T15:39:00Z">
        <w:r w:rsidR="003B64B5">
          <w:rPr>
            <w:rFonts w:ascii="Times New Roman" w:eastAsia="Times New Roman" w:hAnsi="Times New Roman" w:cs="Times New Roman"/>
            <w:sz w:val="24"/>
            <w:szCs w:val="24"/>
            <w:highlight w:val="white"/>
          </w:rPr>
          <w:t xml:space="preserve">these facets </w:t>
        </w:r>
      </w:ins>
      <w:r w:rsidRPr="00DB7C91">
        <w:rPr>
          <w:rFonts w:ascii="Times New Roman" w:eastAsia="Times New Roman" w:hAnsi="Times New Roman" w:cs="Times New Roman"/>
          <w:sz w:val="24"/>
          <w:szCs w:val="24"/>
          <w:highlight w:val="white"/>
        </w:rPr>
        <w:t>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developed by OCLC is one example of this trend towards leveraging authorized </w:t>
      </w:r>
      <w:r w:rsidR="00AD55D3">
        <w:rPr>
          <w:rFonts w:ascii="Times New Roman" w:eastAsia="Times New Roman" w:hAnsi="Times New Roman" w:cs="Times New Roman"/>
          <w:sz w:val="24"/>
          <w:szCs w:val="24"/>
          <w:highlight w:val="white"/>
        </w:rPr>
        <w:t>access points</w:t>
      </w:r>
      <w:r w:rsidR="00AD55D3"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as facets. As a controlled vocabulary for subject analysis derived from LCSH,</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FAST aims to simplify the control, use, and navigation of subject </w:t>
      </w:r>
      <w:r w:rsidR="00AD55D3">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w:t>
      </w:r>
    </w:p>
    <w:p w14:paraId="42784062" w14:textId="77777777" w:rsidR="00596274" w:rsidRPr="00560170" w:rsidRDefault="00596274" w:rsidP="00596274">
      <w:pPr>
        <w:spacing w:line="480" w:lineRule="auto"/>
        <w:rPr>
          <w:rFonts w:ascii="Times New Roman" w:eastAsia="Times New Roman" w:hAnsi="Times New Roman" w:cs="Times New Roman"/>
          <w:i/>
          <w:iCs/>
          <w:sz w:val="24"/>
          <w:szCs w:val="24"/>
          <w:highlight w:val="white"/>
        </w:rPr>
      </w:pPr>
      <w:moveToRangeStart w:id="131" w:author="Rebecca Wiederhold" w:date="2021-01-13T20:02:00Z" w:name="move61460581"/>
      <w:moveTo w:id="132" w:author="Rebecca Wiederhold" w:date="2021-01-13T20:02:00Z">
        <w:r w:rsidRPr="00560170">
          <w:rPr>
            <w:rFonts w:ascii="Times New Roman" w:eastAsia="Times New Roman" w:hAnsi="Times New Roman" w:cs="Times New Roman"/>
            <w:i/>
            <w:iCs/>
            <w:sz w:val="24"/>
            <w:szCs w:val="24"/>
            <w:highlight w:val="white"/>
          </w:rPr>
          <w:t xml:space="preserve">Linked </w:t>
        </w:r>
        <w:r>
          <w:rPr>
            <w:rFonts w:ascii="Times New Roman" w:eastAsia="Times New Roman" w:hAnsi="Times New Roman" w:cs="Times New Roman"/>
            <w:i/>
            <w:iCs/>
            <w:sz w:val="24"/>
            <w:szCs w:val="24"/>
            <w:highlight w:val="white"/>
          </w:rPr>
          <w:t>d</w:t>
        </w:r>
        <w:r w:rsidRPr="00560170">
          <w:rPr>
            <w:rFonts w:ascii="Times New Roman" w:eastAsia="Times New Roman" w:hAnsi="Times New Roman" w:cs="Times New Roman"/>
            <w:i/>
            <w:iCs/>
            <w:sz w:val="24"/>
            <w:szCs w:val="24"/>
            <w:highlight w:val="white"/>
          </w:rPr>
          <w:t>ata</w:t>
        </w:r>
      </w:moveTo>
    </w:p>
    <w:p w14:paraId="1A4ACC97" w14:textId="65E90AC4" w:rsidR="00596274" w:rsidRPr="00DB7C91" w:rsidRDefault="00596274" w:rsidP="00596274">
      <w:pPr>
        <w:spacing w:line="480" w:lineRule="auto"/>
        <w:rPr>
          <w:rFonts w:ascii="Times New Roman" w:eastAsia="Times New Roman" w:hAnsi="Times New Roman" w:cs="Times New Roman"/>
          <w:sz w:val="24"/>
          <w:szCs w:val="24"/>
          <w:highlight w:val="white"/>
        </w:rPr>
      </w:pPr>
      <w:moveTo w:id="133" w:author="Rebecca Wiederhold" w:date="2021-01-13T20:02:00Z">
        <w:r w:rsidRPr="00DB7C91">
          <w:rPr>
            <w:rFonts w:ascii="Times New Roman" w:eastAsia="Times New Roman" w:hAnsi="Times New Roman" w:cs="Times New Roman"/>
            <w:sz w:val="24"/>
            <w:szCs w:val="24"/>
            <w:highlight w:val="white"/>
          </w:rPr>
          <w:t xml:space="preserve">Developed from the early 2000s,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are technologies and best practices for publishing data on the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Central to these technologies and best practices is the use of U</w:t>
        </w:r>
        <w:r>
          <w:rPr>
            <w:rFonts w:ascii="Times New Roman" w:eastAsia="Times New Roman" w:hAnsi="Times New Roman" w:cs="Times New Roman"/>
            <w:sz w:val="24"/>
            <w:szCs w:val="24"/>
            <w:highlight w:val="white"/>
          </w:rPr>
          <w:t xml:space="preserve">niform </w:t>
        </w:r>
        <w:r w:rsidRPr="00DB7C91">
          <w:rPr>
            <w:rFonts w:ascii="Times New Roman" w:eastAsia="Times New Roman" w:hAnsi="Times New Roman" w:cs="Times New Roman"/>
            <w:sz w:val="24"/>
            <w:szCs w:val="24"/>
            <w:highlight w:val="white"/>
          </w:rPr>
          <w:t>R</w:t>
        </w:r>
        <w:r>
          <w:rPr>
            <w:rFonts w:ascii="Times New Roman" w:eastAsia="Times New Roman" w:hAnsi="Times New Roman" w:cs="Times New Roman"/>
            <w:sz w:val="24"/>
            <w:szCs w:val="24"/>
            <w:highlight w:val="white"/>
          </w:rPr>
          <w:t xml:space="preserve">esource </w:t>
        </w:r>
        <w:r w:rsidRPr="00DB7C91">
          <w:rPr>
            <w:rFonts w:ascii="Times New Roman" w:eastAsia="Times New Roman" w:hAnsi="Times New Roman" w:cs="Times New Roman"/>
            <w:sz w:val="24"/>
            <w:szCs w:val="24"/>
            <w:highlight w:val="white"/>
          </w:rPr>
          <w:t>I</w:t>
        </w:r>
        <w:r>
          <w:rPr>
            <w:rFonts w:ascii="Times New Roman" w:eastAsia="Times New Roman" w:hAnsi="Times New Roman" w:cs="Times New Roman"/>
            <w:sz w:val="24"/>
            <w:szCs w:val="24"/>
            <w:highlight w:val="white"/>
          </w:rPr>
          <w:t>dentifier</w:t>
        </w:r>
        <w:r w:rsidRPr="00DB7C91">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(URIs)</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Building on the URI protocol are International Resource Identifiers (IRIs)</w:t>
        </w:r>
        <w:r>
          <w:rPr>
            <w:rStyle w:val="EndnoteReference"/>
            <w:rFonts w:ascii="Times New Roman" w:eastAsia="Times New Roman" w:hAnsi="Times New Roman" w:cs="Times New Roman"/>
            <w:sz w:val="24"/>
            <w:szCs w:val="24"/>
            <w:highlight w:val="white"/>
          </w:rPr>
          <w:endnoteReference w:id="40"/>
        </w:r>
        <w:r>
          <w:rPr>
            <w:rFonts w:ascii="Times New Roman" w:eastAsia="Times New Roman" w:hAnsi="Times New Roman" w:cs="Times New Roman"/>
            <w:sz w:val="24"/>
            <w:szCs w:val="24"/>
            <w:highlight w:val="white"/>
          </w:rPr>
          <w:t xml:space="preserve"> that expand the allowable set of characters used in a resource identifier. </w:t>
        </w:r>
        <w:r w:rsidRPr="00DB7C91">
          <w:rPr>
            <w:rFonts w:ascii="Times New Roman" w:eastAsia="Times New Roman" w:hAnsi="Times New Roman" w:cs="Times New Roman"/>
            <w:sz w:val="24"/>
            <w:szCs w:val="24"/>
            <w:highlight w:val="white"/>
          </w:rPr>
          <w:t xml:space="preserve">The use of URIs </w:t>
        </w:r>
        <w:r>
          <w:rPr>
            <w:rFonts w:ascii="Times New Roman" w:eastAsia="Times New Roman" w:hAnsi="Times New Roman" w:cs="Times New Roman"/>
            <w:sz w:val="24"/>
            <w:szCs w:val="24"/>
            <w:highlight w:val="white"/>
          </w:rPr>
          <w:t xml:space="preserve">and IRIs </w:t>
        </w:r>
        <w:r w:rsidRPr="00DB7C91">
          <w:rPr>
            <w:rFonts w:ascii="Times New Roman" w:eastAsia="Times New Roman" w:hAnsi="Times New Roman" w:cs="Times New Roman"/>
            <w:sz w:val="24"/>
            <w:szCs w:val="24"/>
            <w:highlight w:val="white"/>
          </w:rPr>
          <w:t xml:space="preserve">in authority work is a </w:t>
        </w:r>
        <w:r>
          <w:rPr>
            <w:rFonts w:ascii="Times New Roman" w:eastAsia="Times New Roman" w:hAnsi="Times New Roman" w:cs="Times New Roman"/>
            <w:sz w:val="24"/>
            <w:szCs w:val="24"/>
            <w:highlight w:val="white"/>
          </w:rPr>
          <w:t>growing</w:t>
        </w:r>
        <w:r w:rsidRPr="00DB7C91">
          <w:rPr>
            <w:rFonts w:ascii="Times New Roman" w:eastAsia="Times New Roman" w:hAnsi="Times New Roman" w:cs="Times New Roman"/>
            <w:sz w:val="24"/>
            <w:szCs w:val="24"/>
            <w:highlight w:val="white"/>
          </w:rPr>
          <w:t xml:space="preserve"> trend to facilitate more implicit linking of entities to other datasets, data repositories, and catalogs that exist online. </w:t>
        </w:r>
        <w:r>
          <w:rPr>
            <w:rFonts w:ascii="Times New Roman" w:eastAsia="Times New Roman" w:hAnsi="Times New Roman" w:cs="Times New Roman"/>
            <w:sz w:val="24"/>
            <w:szCs w:val="24"/>
            <w:highlight w:val="white"/>
          </w:rPr>
          <w:t xml:space="preserve">For example, recent updates to </w:t>
        </w:r>
        <w:del w:id="144" w:author="Rebecca Wiederhold" w:date="2021-01-13T20:03:00Z">
          <w:r w:rsidDel="00596274">
            <w:rPr>
              <w:rFonts w:ascii="Times New Roman" w:eastAsia="Times New Roman" w:hAnsi="Times New Roman" w:cs="Times New Roman"/>
              <w:sz w:val="24"/>
              <w:szCs w:val="24"/>
              <w:highlight w:val="white"/>
            </w:rPr>
            <w:delText xml:space="preserve">the </w:delText>
          </w:r>
        </w:del>
        <w:r>
          <w:rPr>
            <w:rFonts w:ascii="Times New Roman" w:eastAsia="Times New Roman" w:hAnsi="Times New Roman" w:cs="Times New Roman"/>
            <w:sz w:val="24"/>
            <w:szCs w:val="24"/>
            <w:highlight w:val="white"/>
          </w:rPr>
          <w:t>RDA</w:t>
        </w:r>
        <w:del w:id="145" w:author="Rebecca Wiederhold" w:date="2021-01-13T20:03:00Z">
          <w:r w:rsidDel="00596274">
            <w:rPr>
              <w:rFonts w:ascii="Times New Roman" w:eastAsia="Times New Roman" w:hAnsi="Times New Roman" w:cs="Times New Roman"/>
              <w:sz w:val="24"/>
              <w:szCs w:val="24"/>
              <w:highlight w:val="white"/>
            </w:rPr>
            <w:delText xml:space="preserve"> Toolkit</w:delText>
          </w:r>
        </w:del>
        <w:r>
          <w:rPr>
            <w:rFonts w:ascii="Times New Roman" w:eastAsia="Times New Roman" w:hAnsi="Times New Roman" w:cs="Times New Roman"/>
            <w:sz w:val="24"/>
            <w:szCs w:val="24"/>
            <w:highlight w:val="white"/>
          </w:rPr>
          <w:t xml:space="preserve"> seek to improve integration with linked data environments by increasing the use of IRIs and adding new entities and elements that are aligned with linked </w:t>
        </w:r>
        <w:r>
          <w:rPr>
            <w:rFonts w:ascii="Times New Roman" w:eastAsia="Times New Roman" w:hAnsi="Times New Roman" w:cs="Times New Roman"/>
            <w:sz w:val="24"/>
            <w:szCs w:val="24"/>
            <w:highlight w:val="white"/>
          </w:rPr>
          <w:lastRenderedPageBreak/>
          <w:t xml:space="preserve">data best practices. </w:t>
        </w:r>
        <w:r w:rsidRPr="00DB7C91">
          <w:rPr>
            <w:rFonts w:ascii="Times New Roman" w:eastAsia="Times New Roman" w:hAnsi="Times New Roman" w:cs="Times New Roman"/>
            <w:sz w:val="24"/>
            <w:szCs w:val="24"/>
            <w:highlight w:val="white"/>
          </w:rPr>
          <w:t>Some authority control vendors include a URI</w:t>
        </w:r>
        <w:r>
          <w:rPr>
            <w:rFonts w:ascii="Times New Roman" w:eastAsia="Times New Roman" w:hAnsi="Times New Roman" w:cs="Times New Roman"/>
            <w:sz w:val="24"/>
            <w:szCs w:val="24"/>
            <w:highlight w:val="white"/>
          </w:rPr>
          <w:t>/IRI</w:t>
        </w:r>
        <w:r w:rsidRPr="00DB7C91">
          <w:rPr>
            <w:rFonts w:ascii="Times New Roman" w:eastAsia="Times New Roman" w:hAnsi="Times New Roman" w:cs="Times New Roman"/>
            <w:sz w:val="24"/>
            <w:szCs w:val="24"/>
            <w:highlight w:val="white"/>
          </w:rPr>
          <w:t xml:space="preserve"> enrichment option to their services to facilitate this linking work. These links will enable a graph of linked entities that can be related and traversed in ways that reveal new paths of knowledge and understanding that were not present previously. </w:t>
        </w:r>
        <w:r>
          <w:rPr>
            <w:rFonts w:ascii="Times New Roman" w:eastAsia="Times New Roman" w:hAnsi="Times New Roman" w:cs="Times New Roman"/>
            <w:sz w:val="24"/>
            <w:szCs w:val="24"/>
            <w:highlight w:val="white"/>
          </w:rPr>
          <w:t xml:space="preserve">To form an accurate knowledge graph requires differentiated and unique entities and relationships between entities. While authority control is primarily focused on managing access to entities by authorizing a specific form of a name, title, or topic, identity management prioritizes assigning unique identifiers to a single entity over differentiation of names. The move towards linked data and the Semantic Web </w:t>
        </w:r>
        <w:r w:rsidRPr="00DB7C91">
          <w:rPr>
            <w:rFonts w:ascii="Times New Roman" w:eastAsia="Times New Roman" w:hAnsi="Times New Roman" w:cs="Times New Roman"/>
            <w:sz w:val="24"/>
            <w:szCs w:val="24"/>
            <w:highlight w:val="white"/>
          </w:rPr>
          <w:t>broaden</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and expand</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role of authority control from </w:t>
        </w:r>
        <w:r>
          <w:rPr>
            <w:rFonts w:ascii="Times New Roman" w:eastAsia="Times New Roman" w:hAnsi="Times New Roman" w:cs="Times New Roman"/>
            <w:sz w:val="24"/>
            <w:szCs w:val="24"/>
            <w:highlight w:val="white"/>
          </w:rPr>
          <w:t>determining</w:t>
        </w:r>
        <w:r w:rsidRPr="00DB7C91">
          <w:rPr>
            <w:rFonts w:ascii="Times New Roman" w:eastAsia="Times New Roman" w:hAnsi="Times New Roman" w:cs="Times New Roman"/>
            <w:sz w:val="24"/>
            <w:szCs w:val="24"/>
            <w:highlight w:val="white"/>
          </w:rPr>
          <w:t xml:space="preserve"> discrete </w:t>
        </w:r>
        <w:r>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used </w:t>
        </w:r>
        <w:r>
          <w:rPr>
            <w:rFonts w:ascii="Times New Roman" w:eastAsia="Times New Roman" w:hAnsi="Times New Roman" w:cs="Times New Roman"/>
            <w:sz w:val="24"/>
            <w:szCs w:val="24"/>
            <w:highlight w:val="white"/>
          </w:rPr>
          <w:t>in</w:t>
        </w:r>
        <w:r w:rsidRPr="00DB7C91">
          <w:rPr>
            <w:rFonts w:ascii="Times New Roman" w:eastAsia="Times New Roman" w:hAnsi="Times New Roman" w:cs="Times New Roman"/>
            <w:sz w:val="24"/>
            <w:szCs w:val="24"/>
            <w:highlight w:val="white"/>
          </w:rPr>
          <w:t xml:space="preserve"> bibliographic description </w:t>
        </w:r>
        <w:r>
          <w:rPr>
            <w:rFonts w:ascii="Times New Roman" w:eastAsia="Times New Roman" w:hAnsi="Times New Roman" w:cs="Times New Roman"/>
            <w:sz w:val="24"/>
            <w:szCs w:val="24"/>
            <w:highlight w:val="white"/>
          </w:rPr>
          <w:t>to</w:t>
        </w:r>
        <w:r w:rsidRPr="00DB7C91">
          <w:rPr>
            <w:rFonts w:ascii="Times New Roman" w:eastAsia="Times New Roman" w:hAnsi="Times New Roman" w:cs="Times New Roman"/>
            <w:sz w:val="24"/>
            <w:szCs w:val="24"/>
            <w:highlight w:val="white"/>
          </w:rPr>
          <w:t xml:space="preserve"> a process of creating and managing entities and their </w:t>
        </w:r>
        <w:r>
          <w:rPr>
            <w:rFonts w:ascii="Times New Roman" w:eastAsia="Times New Roman" w:hAnsi="Times New Roman" w:cs="Times New Roman"/>
            <w:sz w:val="24"/>
            <w:szCs w:val="24"/>
            <w:highlight w:val="white"/>
          </w:rPr>
          <w:t>relationships to other entities</w:t>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The evolution from authority control to entity and identity management</w:t>
        </w:r>
        <w:r w:rsidRPr="00DB7C91">
          <w:rPr>
            <w:rFonts w:ascii="Times New Roman" w:eastAsia="Times New Roman" w:hAnsi="Times New Roman" w:cs="Times New Roman"/>
            <w:sz w:val="24"/>
            <w:szCs w:val="24"/>
            <w:highlight w:val="white"/>
          </w:rPr>
          <w:t xml:space="preserve"> blurs the lines between </w:t>
        </w:r>
        <w:r>
          <w:rPr>
            <w:rFonts w:ascii="Times New Roman" w:eastAsia="Times New Roman" w:hAnsi="Times New Roman" w:cs="Times New Roman"/>
            <w:sz w:val="24"/>
            <w:szCs w:val="24"/>
            <w:highlight w:val="white"/>
          </w:rPr>
          <w:t>bibliographic description</w:t>
        </w:r>
        <w:r w:rsidRPr="00DB7C91">
          <w:rPr>
            <w:rFonts w:ascii="Times New Roman" w:eastAsia="Times New Roman" w:hAnsi="Times New Roman" w:cs="Times New Roman"/>
            <w:sz w:val="24"/>
            <w:szCs w:val="24"/>
            <w:highlight w:val="white"/>
          </w:rPr>
          <w:t xml:space="preserve"> and authority work.</w:t>
        </w:r>
      </w:moveTo>
    </w:p>
    <w:moveToRangeEnd w:id="131"/>
    <w:p w14:paraId="0000002F" w14:textId="50AB8C6E"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 xml:space="preserve">Federated </w:t>
      </w:r>
      <w:r w:rsidR="00BE11B4" w:rsidRPr="00560170">
        <w:rPr>
          <w:rFonts w:ascii="Times New Roman" w:eastAsia="Times New Roman" w:hAnsi="Times New Roman" w:cs="Times New Roman"/>
          <w:i/>
          <w:iCs/>
          <w:sz w:val="24"/>
          <w:szCs w:val="24"/>
          <w:highlight w:val="white"/>
        </w:rPr>
        <w:t>a</w:t>
      </w:r>
      <w:r w:rsidRPr="00560170">
        <w:rPr>
          <w:rFonts w:ascii="Times New Roman" w:eastAsia="Times New Roman" w:hAnsi="Times New Roman" w:cs="Times New Roman"/>
          <w:i/>
          <w:iCs/>
          <w:sz w:val="24"/>
          <w:szCs w:val="24"/>
          <w:highlight w:val="white"/>
        </w:rPr>
        <w:t xml:space="preserve">uthority </w:t>
      </w:r>
      <w:r w:rsidR="00BE11B4" w:rsidRPr="00560170">
        <w:rPr>
          <w:rFonts w:ascii="Times New Roman" w:eastAsia="Times New Roman" w:hAnsi="Times New Roman" w:cs="Times New Roman"/>
          <w:i/>
          <w:iCs/>
          <w:sz w:val="24"/>
          <w:szCs w:val="24"/>
          <w:highlight w:val="white"/>
        </w:rPr>
        <w:t>d</w:t>
      </w:r>
      <w:r w:rsidRPr="00560170">
        <w:rPr>
          <w:rFonts w:ascii="Times New Roman" w:eastAsia="Times New Roman" w:hAnsi="Times New Roman" w:cs="Times New Roman"/>
          <w:i/>
          <w:iCs/>
          <w:sz w:val="24"/>
          <w:szCs w:val="24"/>
          <w:highlight w:val="white"/>
        </w:rPr>
        <w:t>atabases</w:t>
      </w:r>
    </w:p>
    <w:p w14:paraId="00000030" w14:textId="71559159"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w:t>
      </w:r>
      <w:r w:rsidR="008A65FC">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VIAF also enables reconciliation services to disambiguate between those entities. </w:t>
      </w:r>
    </w:p>
    <w:p w14:paraId="00000031" w14:textId="01791FF6"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Another service receiving increased attention within cataloging and metadata communities is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from the Wikimedia Foundation.</w:t>
      </w:r>
      <w:r w:rsidRPr="00DB7C91">
        <w:rPr>
          <w:rFonts w:ascii="Times New Roman" w:eastAsia="Times New Roman" w:hAnsi="Times New Roman" w:cs="Times New Roman"/>
          <w:sz w:val="24"/>
          <w:szCs w:val="24"/>
          <w:highlight w:val="white"/>
          <w:vertAlign w:val="superscript"/>
        </w:rPr>
        <w:endnoteReference w:id="42"/>
      </w:r>
      <w:r w:rsidRPr="00DB7C91">
        <w:rPr>
          <w:rFonts w:ascii="Times New Roman" w:eastAsia="Times New Roman" w:hAnsi="Times New Roman" w:cs="Times New Roman"/>
          <w:sz w:val="24"/>
          <w:szCs w:val="24"/>
          <w:highlight w:val="white"/>
        </w:rPr>
        <w:t xml:space="preserv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is a core service of the W</w:t>
      </w:r>
      <w:r w:rsidR="008A65FC">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the </w:t>
      </w:r>
      <w:r w:rsidR="008A65FC">
        <w:rPr>
          <w:rFonts w:ascii="Times New Roman" w:eastAsia="Times New Roman" w:hAnsi="Times New Roman" w:cs="Times New Roman"/>
          <w:sz w:val="24"/>
          <w:szCs w:val="24"/>
          <w:highlight w:val="white"/>
        </w:rPr>
        <w:t>S</w:t>
      </w:r>
      <w:r w:rsidR="008A65FC" w:rsidRPr="00DB7C91">
        <w:rPr>
          <w:rFonts w:ascii="Times New Roman" w:eastAsia="Times New Roman" w:hAnsi="Times New Roman" w:cs="Times New Roman"/>
          <w:sz w:val="24"/>
          <w:szCs w:val="24"/>
          <w:highlight w:val="white"/>
        </w:rPr>
        <w:t xml:space="preserve">emantic </w:t>
      </w:r>
      <w:r w:rsidR="008A65FC">
        <w:rPr>
          <w:rFonts w:ascii="Times New Roman" w:eastAsia="Times New Roman" w:hAnsi="Times New Roman" w:cs="Times New Roman"/>
          <w:sz w:val="24"/>
          <w:szCs w:val="24"/>
          <w:highlight w:val="white"/>
        </w:rPr>
        <w:t>W</w:t>
      </w:r>
      <w:r w:rsidR="008A65FC"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43"/>
      </w:r>
      <w:r w:rsidRPr="00DB7C91">
        <w:rPr>
          <w:rFonts w:ascii="Times New Roman" w:eastAsia="Times New Roman" w:hAnsi="Times New Roman" w:cs="Times New Roman"/>
          <w:sz w:val="24"/>
          <w:szCs w:val="24"/>
          <w:highlight w:val="white"/>
        </w:rPr>
        <w:t xml:space="preserve"> that enables establishing and interlinking entities between various </w:t>
      </w:r>
      <w:r w:rsidRPr="00DB7C91">
        <w:rPr>
          <w:rFonts w:ascii="Times New Roman" w:eastAsia="Times New Roman" w:hAnsi="Times New Roman" w:cs="Times New Roman"/>
          <w:sz w:val="24"/>
          <w:szCs w:val="24"/>
          <w:highlight w:val="white"/>
        </w:rPr>
        <w:lastRenderedPageBreak/>
        <w:t xml:space="preserve">authority databases and services to more fully describe and disambiguate people, places, works, subjects, and genres. Similar to VIAF, it provides a portal for bringing together the various authorized forms </w:t>
      </w:r>
      <w:r w:rsidR="00EB2775">
        <w:rPr>
          <w:rFonts w:ascii="Times New Roman" w:eastAsia="Times New Roman" w:hAnsi="Times New Roman" w:cs="Times New Roman"/>
          <w:sz w:val="24"/>
          <w:szCs w:val="24"/>
          <w:highlight w:val="white"/>
        </w:rPr>
        <w:t xml:space="preserve">and identifiers </w:t>
      </w:r>
      <w:r w:rsidRPr="00DB7C91">
        <w:rPr>
          <w:rFonts w:ascii="Times New Roman" w:eastAsia="Times New Roman" w:hAnsi="Times New Roman" w:cs="Times New Roman"/>
          <w:sz w:val="24"/>
          <w:szCs w:val="24"/>
          <w:highlight w:val="white"/>
        </w:rPr>
        <w:t xml:space="preserve">of an entity to a single location for reference and use. </w:t>
      </w:r>
      <w:r w:rsidR="00EB2775">
        <w:rPr>
          <w:rFonts w:ascii="Times New Roman" w:eastAsia="Times New Roman" w:hAnsi="Times New Roman" w:cs="Times New Roman"/>
          <w:sz w:val="24"/>
          <w:szCs w:val="24"/>
          <w:highlight w:val="white"/>
        </w:rPr>
        <w:t xml:space="preserve">For an example, see the </w:t>
      </w:r>
      <w:proofErr w:type="spellStart"/>
      <w:r w:rsidR="00EB2775">
        <w:rPr>
          <w:rFonts w:ascii="Times New Roman" w:eastAsia="Times New Roman" w:hAnsi="Times New Roman" w:cs="Times New Roman"/>
          <w:sz w:val="24"/>
          <w:szCs w:val="24"/>
          <w:highlight w:val="white"/>
        </w:rPr>
        <w:t>Wikidata</w:t>
      </w:r>
      <w:proofErr w:type="spellEnd"/>
      <w:r w:rsidR="00EB2775">
        <w:rPr>
          <w:rFonts w:ascii="Times New Roman" w:eastAsia="Times New Roman" w:hAnsi="Times New Roman" w:cs="Times New Roman"/>
          <w:sz w:val="24"/>
          <w:szCs w:val="24"/>
          <w:highlight w:val="white"/>
        </w:rPr>
        <w:t xml:space="preserve"> entry for William Shakespeare (</w:t>
      </w:r>
      <w:hyperlink r:id="rId7" w:history="1">
        <w:r w:rsidR="00EB2775" w:rsidRPr="00C243FC">
          <w:rPr>
            <w:rStyle w:val="Hyperlink"/>
            <w:rFonts w:ascii="Times New Roman" w:eastAsia="Times New Roman" w:hAnsi="Times New Roman" w:cs="Times New Roman"/>
            <w:sz w:val="24"/>
            <w:szCs w:val="24"/>
            <w:highlight w:val="white"/>
          </w:rPr>
          <w:t>https://www.wikidata.org/wiki/Q692</w:t>
        </w:r>
      </w:hyperlink>
      <w:r w:rsidR="00EB2775">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Adding the unique </w:t>
      </w:r>
      <w:proofErr w:type="spellStart"/>
      <w:r w:rsidRPr="00DB7C91">
        <w:rPr>
          <w:rFonts w:ascii="Times New Roman" w:eastAsia="Times New Roman" w:hAnsi="Times New Roman" w:cs="Times New Roman"/>
          <w:sz w:val="24"/>
          <w:szCs w:val="24"/>
          <w:highlight w:val="white"/>
        </w:rPr>
        <w:t>Wikidata</w:t>
      </w:r>
      <w:proofErr w:type="spellEnd"/>
      <w:r w:rsidR="00EB2775">
        <w:rPr>
          <w:rFonts w:ascii="Times New Roman" w:eastAsia="Times New Roman" w:hAnsi="Times New Roman" w:cs="Times New Roman"/>
          <w:sz w:val="24"/>
          <w:szCs w:val="24"/>
          <w:highlight w:val="white"/>
        </w:rPr>
        <w:t xml:space="preserve"> identifier</w:t>
      </w:r>
      <w:r w:rsidRPr="00DB7C91">
        <w:rPr>
          <w:rFonts w:ascii="Times New Roman" w:eastAsia="Times New Roman" w:hAnsi="Times New Roman" w:cs="Times New Roman"/>
          <w:sz w:val="24"/>
          <w:szCs w:val="24"/>
          <w:highlight w:val="white"/>
        </w:rPr>
        <w:t xml:space="preserve"> to a library authority </w:t>
      </w:r>
      <w:r w:rsidR="00EB2775">
        <w:rPr>
          <w:rFonts w:ascii="Times New Roman" w:eastAsia="Times New Roman" w:hAnsi="Times New Roman" w:cs="Times New Roman"/>
          <w:sz w:val="24"/>
          <w:szCs w:val="24"/>
          <w:highlight w:val="white"/>
        </w:rPr>
        <w:t>record</w:t>
      </w:r>
      <w:r w:rsidRPr="00DB7C91">
        <w:rPr>
          <w:rFonts w:ascii="Times New Roman" w:eastAsia="Times New Roman" w:hAnsi="Times New Roman" w:cs="Times New Roman"/>
          <w:sz w:val="24"/>
          <w:szCs w:val="24"/>
          <w:highlight w:val="white"/>
        </w:rPr>
        <w:t xml:space="preserv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44"/>
      </w:r>
      <w:r w:rsidRPr="00DB7C91">
        <w:rPr>
          <w:rFonts w:ascii="Times New Roman" w:eastAsia="Times New Roman" w:hAnsi="Times New Roman" w:cs="Times New Roman"/>
          <w:sz w:val="24"/>
          <w:szCs w:val="24"/>
          <w:highlight w:val="white"/>
        </w:rPr>
        <w:t xml:space="preserve"> </w:t>
      </w:r>
      <w:r w:rsidR="00EB2775">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’s Linked Data Service</w:t>
      </w:r>
      <w:r w:rsidRPr="00DB7C91">
        <w:rPr>
          <w:rFonts w:ascii="Times New Roman" w:eastAsia="Times New Roman" w:hAnsi="Times New Roman" w:cs="Times New Roman"/>
          <w:sz w:val="24"/>
          <w:szCs w:val="24"/>
          <w:highlight w:val="white"/>
          <w:vertAlign w:val="superscript"/>
        </w:rPr>
        <w:endnoteReference w:id="45"/>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00000032" w14:textId="58E3AE87" w:rsidR="00AD5499" w:rsidRPr="00DB7C91" w:rsidRDefault="00EB277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and o</w:t>
      </w:r>
      <w:r w:rsidR="00AD5499" w:rsidRPr="00DB7C91">
        <w:rPr>
          <w:rFonts w:ascii="Times New Roman" w:eastAsia="Times New Roman" w:hAnsi="Times New Roman" w:cs="Times New Roman"/>
          <w:sz w:val="24"/>
          <w:szCs w:val="24"/>
          <w:highlight w:val="white"/>
        </w:rPr>
        <w:t>ther services aid catalogers in uniquely identifying authors and their creations. Open Researcher and Contributor ID (ORCID)</w:t>
      </w:r>
      <w:r w:rsidR="00AD5499" w:rsidRPr="00DB7C91">
        <w:rPr>
          <w:rFonts w:ascii="Times New Roman" w:eastAsia="Times New Roman" w:hAnsi="Times New Roman" w:cs="Times New Roman"/>
          <w:sz w:val="24"/>
          <w:szCs w:val="24"/>
          <w:highlight w:val="white"/>
          <w:vertAlign w:val="superscript"/>
        </w:rPr>
        <w:endnoteReference w:id="46"/>
      </w:r>
      <w:r w:rsidR="00AD5499"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00AD5499" w:rsidRPr="00DB7C91">
        <w:rPr>
          <w:rFonts w:ascii="Times New Roman" w:eastAsia="Times New Roman" w:hAnsi="Times New Roman" w:cs="Times New Roman"/>
          <w:sz w:val="24"/>
          <w:szCs w:val="24"/>
          <w:highlight w:val="white"/>
          <w:vertAlign w:val="superscript"/>
        </w:rPr>
        <w:endnoteReference w:id="47"/>
      </w:r>
      <w:r w:rsidR="00AD5499" w:rsidRPr="00DB7C91">
        <w:rPr>
          <w:rFonts w:ascii="Times New Roman" w:eastAsia="Times New Roman" w:hAnsi="Times New Roman" w:cs="Times New Roman"/>
          <w:sz w:val="24"/>
          <w:szCs w:val="24"/>
          <w:highlight w:val="white"/>
        </w:rPr>
        <w:t xml:space="preserve"> is an international standard identifier </w:t>
      </w:r>
      <w:r w:rsidR="0006542E">
        <w:rPr>
          <w:rFonts w:ascii="Times New Roman" w:eastAsia="Times New Roman" w:hAnsi="Times New Roman" w:cs="Times New Roman"/>
          <w:sz w:val="24"/>
          <w:szCs w:val="24"/>
          <w:highlight w:val="white"/>
        </w:rPr>
        <w:t xml:space="preserve">provider </w:t>
      </w:r>
      <w:r w:rsidR="00AD5499" w:rsidRPr="00DB7C91">
        <w:rPr>
          <w:rFonts w:ascii="Times New Roman" w:eastAsia="Times New Roman" w:hAnsi="Times New Roman" w:cs="Times New Roman"/>
          <w:sz w:val="24"/>
          <w:szCs w:val="24"/>
          <w:highlight w:val="white"/>
        </w:rPr>
        <w:t xml:space="preserve">and service to establish permanent and unique identifiers for the names of creators across multiple domains. This service allows individuals and organizations to establish an ISNI identifier </w:t>
      </w:r>
      <w:r>
        <w:rPr>
          <w:rFonts w:ascii="Times New Roman" w:eastAsia="Times New Roman" w:hAnsi="Times New Roman" w:cs="Times New Roman"/>
          <w:sz w:val="24"/>
          <w:szCs w:val="24"/>
          <w:highlight w:val="white"/>
        </w:rPr>
        <w:t xml:space="preserve">and </w:t>
      </w:r>
      <w:r w:rsidR="00AD5499" w:rsidRPr="00DB7C91">
        <w:rPr>
          <w:rFonts w:ascii="Times New Roman" w:eastAsia="Times New Roman" w:hAnsi="Times New Roman" w:cs="Times New Roman"/>
          <w:sz w:val="24"/>
          <w:szCs w:val="24"/>
          <w:highlight w:val="white"/>
        </w:rPr>
        <w:t>provide</w:t>
      </w:r>
      <w:r>
        <w:rPr>
          <w:rFonts w:ascii="Times New Roman" w:eastAsia="Times New Roman" w:hAnsi="Times New Roman" w:cs="Times New Roman"/>
          <w:sz w:val="24"/>
          <w:szCs w:val="24"/>
          <w:highlight w:val="white"/>
        </w:rPr>
        <w:t>s</w:t>
      </w:r>
      <w:r w:rsidR="00AD5499" w:rsidRPr="00DB7C91">
        <w:rPr>
          <w:rFonts w:ascii="Times New Roman" w:eastAsia="Times New Roman" w:hAnsi="Times New Roman" w:cs="Times New Roman"/>
          <w:sz w:val="24"/>
          <w:szCs w:val="24"/>
          <w:highlight w:val="white"/>
        </w:rPr>
        <w:t xml:space="preserve"> a searchable database for identifier lookup. </w:t>
      </w:r>
      <w:r>
        <w:rPr>
          <w:rFonts w:ascii="Times New Roman" w:eastAsia="Times New Roman" w:hAnsi="Times New Roman" w:cs="Times New Roman"/>
          <w:sz w:val="24"/>
          <w:szCs w:val="24"/>
          <w:highlight w:val="white"/>
        </w:rPr>
        <w:t>Federated authority databases assist the cataloger in uniquely identifying entities and connecting resources from an individual library database with the broader library community</w:t>
      </w:r>
      <w:r w:rsidR="00AD5499" w:rsidRPr="00DB7C91">
        <w:rPr>
          <w:rFonts w:ascii="Times New Roman" w:eastAsia="Times New Roman" w:hAnsi="Times New Roman" w:cs="Times New Roman"/>
          <w:sz w:val="24"/>
          <w:szCs w:val="24"/>
          <w:highlight w:val="white"/>
        </w:rPr>
        <w:t xml:space="preserve">. </w:t>
      </w:r>
    </w:p>
    <w:p w14:paraId="00000033" w14:textId="7BAA71F6" w:rsidR="00AD5499" w:rsidRPr="00560170" w:rsidDel="006D197A" w:rsidRDefault="00AD5499">
      <w:pPr>
        <w:spacing w:line="480" w:lineRule="auto"/>
        <w:rPr>
          <w:rFonts w:ascii="Times New Roman" w:eastAsia="Times New Roman" w:hAnsi="Times New Roman" w:cs="Times New Roman"/>
          <w:i/>
          <w:iCs/>
          <w:sz w:val="24"/>
          <w:szCs w:val="24"/>
          <w:highlight w:val="white"/>
        </w:rPr>
      </w:pPr>
      <w:moveFromRangeStart w:id="146" w:author="Rebecca Wiederhold" w:date="2021-01-13T20:02:00Z" w:name="move61460581"/>
      <w:moveFrom w:id="147" w:author="Rebecca Wiederhold" w:date="2021-01-13T20:02:00Z">
        <w:r w:rsidRPr="00560170" w:rsidDel="006D197A">
          <w:rPr>
            <w:rFonts w:ascii="Times New Roman" w:eastAsia="Times New Roman" w:hAnsi="Times New Roman" w:cs="Times New Roman"/>
            <w:i/>
            <w:iCs/>
            <w:sz w:val="24"/>
            <w:szCs w:val="24"/>
            <w:highlight w:val="white"/>
          </w:rPr>
          <w:t xml:space="preserve">Linked </w:t>
        </w:r>
        <w:r w:rsidR="00BE11B4" w:rsidDel="006D197A">
          <w:rPr>
            <w:rFonts w:ascii="Times New Roman" w:eastAsia="Times New Roman" w:hAnsi="Times New Roman" w:cs="Times New Roman"/>
            <w:i/>
            <w:iCs/>
            <w:sz w:val="24"/>
            <w:szCs w:val="24"/>
            <w:highlight w:val="white"/>
          </w:rPr>
          <w:t>d</w:t>
        </w:r>
        <w:r w:rsidRPr="00560170" w:rsidDel="006D197A">
          <w:rPr>
            <w:rFonts w:ascii="Times New Roman" w:eastAsia="Times New Roman" w:hAnsi="Times New Roman" w:cs="Times New Roman"/>
            <w:i/>
            <w:iCs/>
            <w:sz w:val="24"/>
            <w:szCs w:val="24"/>
            <w:highlight w:val="white"/>
          </w:rPr>
          <w:t>ata</w:t>
        </w:r>
      </w:moveFrom>
    </w:p>
    <w:p w14:paraId="00000034" w14:textId="72C44859" w:rsidR="00AD5499" w:rsidRPr="00DB7C91" w:rsidDel="006D197A" w:rsidRDefault="00AD5499" w:rsidP="008278A0">
      <w:pPr>
        <w:spacing w:line="480" w:lineRule="auto"/>
        <w:rPr>
          <w:rFonts w:ascii="Times New Roman" w:eastAsia="Times New Roman" w:hAnsi="Times New Roman" w:cs="Times New Roman"/>
          <w:sz w:val="24"/>
          <w:szCs w:val="24"/>
          <w:highlight w:val="white"/>
        </w:rPr>
      </w:pPr>
      <w:moveFrom w:id="148" w:author="Rebecca Wiederhold" w:date="2021-01-13T20:02:00Z">
        <w:r w:rsidRPr="00DB7C91" w:rsidDel="006D197A">
          <w:rPr>
            <w:rFonts w:ascii="Times New Roman" w:eastAsia="Times New Roman" w:hAnsi="Times New Roman" w:cs="Times New Roman"/>
            <w:sz w:val="24"/>
            <w:szCs w:val="24"/>
            <w:highlight w:val="white"/>
          </w:rPr>
          <w:t xml:space="preserve">Developed from the early 2000s, linked data and the </w:t>
        </w:r>
        <w:r w:rsidR="00F74EB2" w:rsidDel="006D197A">
          <w:rPr>
            <w:rFonts w:ascii="Times New Roman" w:eastAsia="Times New Roman" w:hAnsi="Times New Roman" w:cs="Times New Roman"/>
            <w:sz w:val="24"/>
            <w:szCs w:val="24"/>
            <w:highlight w:val="white"/>
          </w:rPr>
          <w:t>S</w:t>
        </w:r>
        <w:r w:rsidRPr="00DB7C91" w:rsidDel="006D197A">
          <w:rPr>
            <w:rFonts w:ascii="Times New Roman" w:eastAsia="Times New Roman" w:hAnsi="Times New Roman" w:cs="Times New Roman"/>
            <w:sz w:val="24"/>
            <w:szCs w:val="24"/>
            <w:highlight w:val="white"/>
          </w:rPr>
          <w:t xml:space="preserve">emantic </w:t>
        </w:r>
        <w:r w:rsidR="00F74EB2" w:rsidDel="006D197A">
          <w:rPr>
            <w:rFonts w:ascii="Times New Roman" w:eastAsia="Times New Roman" w:hAnsi="Times New Roman" w:cs="Times New Roman"/>
            <w:sz w:val="24"/>
            <w:szCs w:val="24"/>
            <w:highlight w:val="white"/>
          </w:rPr>
          <w:t>W</w:t>
        </w:r>
        <w:r w:rsidRPr="00DB7C91" w:rsidDel="006D197A">
          <w:rPr>
            <w:rFonts w:ascii="Times New Roman" w:eastAsia="Times New Roman" w:hAnsi="Times New Roman" w:cs="Times New Roman"/>
            <w:sz w:val="24"/>
            <w:szCs w:val="24"/>
            <w:highlight w:val="white"/>
          </w:rPr>
          <w:t>eb</w:t>
        </w:r>
        <w:r w:rsidRPr="00DB7C91" w:rsidDel="006D197A">
          <w:rPr>
            <w:rFonts w:ascii="Times New Roman" w:eastAsia="Times New Roman" w:hAnsi="Times New Roman" w:cs="Times New Roman"/>
            <w:sz w:val="24"/>
            <w:szCs w:val="24"/>
            <w:highlight w:val="white"/>
            <w:vertAlign w:val="superscript"/>
          </w:rPr>
          <w:endnoteReference w:id="48"/>
        </w:r>
        <w:r w:rsidRPr="00DB7C91" w:rsidDel="006D197A">
          <w:rPr>
            <w:rFonts w:ascii="Times New Roman" w:eastAsia="Times New Roman" w:hAnsi="Times New Roman" w:cs="Times New Roman"/>
            <w:sz w:val="24"/>
            <w:szCs w:val="24"/>
            <w:highlight w:val="white"/>
          </w:rPr>
          <w:t xml:space="preserve"> are technologies and best practices for publishing data on the W</w:t>
        </w:r>
        <w:r w:rsidR="00F74EB2" w:rsidDel="006D197A">
          <w:rPr>
            <w:rFonts w:ascii="Times New Roman" w:eastAsia="Times New Roman" w:hAnsi="Times New Roman" w:cs="Times New Roman"/>
            <w:sz w:val="24"/>
            <w:szCs w:val="24"/>
            <w:highlight w:val="white"/>
          </w:rPr>
          <w:t>eb</w:t>
        </w:r>
        <w:r w:rsidRPr="00DB7C91" w:rsidDel="006D197A">
          <w:rPr>
            <w:rFonts w:ascii="Times New Roman" w:eastAsia="Times New Roman" w:hAnsi="Times New Roman" w:cs="Times New Roman"/>
            <w:sz w:val="24"/>
            <w:szCs w:val="24"/>
            <w:highlight w:val="white"/>
          </w:rPr>
          <w:t>. Central to these technologies and best practices is the use of U</w:t>
        </w:r>
        <w:r w:rsidR="00F74EB2" w:rsidDel="006D197A">
          <w:rPr>
            <w:rFonts w:ascii="Times New Roman" w:eastAsia="Times New Roman" w:hAnsi="Times New Roman" w:cs="Times New Roman"/>
            <w:sz w:val="24"/>
            <w:szCs w:val="24"/>
            <w:highlight w:val="white"/>
          </w:rPr>
          <w:t xml:space="preserve">niform </w:t>
        </w:r>
        <w:r w:rsidRPr="00DB7C91" w:rsidDel="006D197A">
          <w:rPr>
            <w:rFonts w:ascii="Times New Roman" w:eastAsia="Times New Roman" w:hAnsi="Times New Roman" w:cs="Times New Roman"/>
            <w:sz w:val="24"/>
            <w:szCs w:val="24"/>
            <w:highlight w:val="white"/>
          </w:rPr>
          <w:t>R</w:t>
        </w:r>
        <w:r w:rsidR="00F74EB2" w:rsidDel="006D197A">
          <w:rPr>
            <w:rFonts w:ascii="Times New Roman" w:eastAsia="Times New Roman" w:hAnsi="Times New Roman" w:cs="Times New Roman"/>
            <w:sz w:val="24"/>
            <w:szCs w:val="24"/>
            <w:highlight w:val="white"/>
          </w:rPr>
          <w:t xml:space="preserve">esource </w:t>
        </w:r>
        <w:r w:rsidRPr="00DB7C91" w:rsidDel="006D197A">
          <w:rPr>
            <w:rFonts w:ascii="Times New Roman" w:eastAsia="Times New Roman" w:hAnsi="Times New Roman" w:cs="Times New Roman"/>
            <w:sz w:val="24"/>
            <w:szCs w:val="24"/>
            <w:highlight w:val="white"/>
          </w:rPr>
          <w:t>I</w:t>
        </w:r>
        <w:r w:rsidR="00F74EB2" w:rsidDel="006D197A">
          <w:rPr>
            <w:rFonts w:ascii="Times New Roman" w:eastAsia="Times New Roman" w:hAnsi="Times New Roman" w:cs="Times New Roman"/>
            <w:sz w:val="24"/>
            <w:szCs w:val="24"/>
            <w:highlight w:val="white"/>
          </w:rPr>
          <w:t>dentifier</w:t>
        </w:r>
        <w:r w:rsidRPr="00DB7C91" w:rsidDel="006D197A">
          <w:rPr>
            <w:rFonts w:ascii="Times New Roman" w:eastAsia="Times New Roman" w:hAnsi="Times New Roman" w:cs="Times New Roman"/>
            <w:sz w:val="24"/>
            <w:szCs w:val="24"/>
            <w:highlight w:val="white"/>
          </w:rPr>
          <w:t>s</w:t>
        </w:r>
        <w:r w:rsidR="00F74EB2" w:rsidDel="006D197A">
          <w:rPr>
            <w:rFonts w:ascii="Times New Roman" w:eastAsia="Times New Roman" w:hAnsi="Times New Roman" w:cs="Times New Roman"/>
            <w:sz w:val="24"/>
            <w:szCs w:val="24"/>
            <w:highlight w:val="white"/>
          </w:rPr>
          <w:t xml:space="preserve"> (URIs)</w:t>
        </w:r>
        <w:r w:rsidRPr="00DB7C91" w:rsidDel="006D197A">
          <w:rPr>
            <w:rFonts w:ascii="Times New Roman" w:eastAsia="Times New Roman" w:hAnsi="Times New Roman" w:cs="Times New Roman"/>
            <w:sz w:val="24"/>
            <w:szCs w:val="24"/>
            <w:highlight w:val="white"/>
            <w:vertAlign w:val="superscript"/>
          </w:rPr>
          <w:endnoteReference w:id="49"/>
        </w:r>
        <w:r w:rsidRPr="00DB7C91" w:rsidDel="006D197A">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00F74EB2" w:rsidDel="006D197A">
          <w:rPr>
            <w:rFonts w:ascii="Times New Roman" w:eastAsia="Times New Roman" w:hAnsi="Times New Roman" w:cs="Times New Roman"/>
            <w:sz w:val="24"/>
            <w:szCs w:val="24"/>
            <w:highlight w:val="white"/>
          </w:rPr>
          <w:t>.</w:t>
        </w:r>
        <w:r w:rsidRPr="00DB7C91" w:rsidDel="006D197A">
          <w:rPr>
            <w:rFonts w:ascii="Times New Roman" w:eastAsia="Times New Roman" w:hAnsi="Times New Roman" w:cs="Times New Roman"/>
            <w:sz w:val="24"/>
            <w:szCs w:val="24"/>
            <w:highlight w:val="white"/>
            <w:vertAlign w:val="superscript"/>
          </w:rPr>
          <w:endnoteReference w:id="50"/>
        </w:r>
        <w:r w:rsidRPr="00DB7C91" w:rsidDel="006D197A">
          <w:rPr>
            <w:rFonts w:ascii="Times New Roman" w:eastAsia="Times New Roman" w:hAnsi="Times New Roman" w:cs="Times New Roman"/>
            <w:sz w:val="24"/>
            <w:szCs w:val="24"/>
            <w:highlight w:val="white"/>
          </w:rPr>
          <w:t xml:space="preserve"> </w:t>
        </w:r>
        <w:r w:rsidR="00F74EB2" w:rsidDel="006D197A">
          <w:rPr>
            <w:rFonts w:ascii="Times New Roman" w:eastAsia="Times New Roman" w:hAnsi="Times New Roman" w:cs="Times New Roman"/>
            <w:sz w:val="24"/>
            <w:szCs w:val="24"/>
            <w:highlight w:val="white"/>
          </w:rPr>
          <w:t>Building on the URI protocol are International Resource Identifiers (IRIs)</w:t>
        </w:r>
        <w:r w:rsidR="00F74EB2" w:rsidDel="006D197A">
          <w:rPr>
            <w:rStyle w:val="EndnoteReference"/>
            <w:rFonts w:ascii="Times New Roman" w:eastAsia="Times New Roman" w:hAnsi="Times New Roman" w:cs="Times New Roman"/>
            <w:sz w:val="24"/>
            <w:szCs w:val="24"/>
            <w:highlight w:val="white"/>
          </w:rPr>
          <w:endnoteReference w:id="51"/>
        </w:r>
        <w:r w:rsidR="00F74EB2" w:rsidDel="006D197A">
          <w:rPr>
            <w:rFonts w:ascii="Times New Roman" w:eastAsia="Times New Roman" w:hAnsi="Times New Roman" w:cs="Times New Roman"/>
            <w:sz w:val="24"/>
            <w:szCs w:val="24"/>
            <w:highlight w:val="white"/>
          </w:rPr>
          <w:t xml:space="preserve"> </w:t>
        </w:r>
        <w:r w:rsidR="008515B0" w:rsidDel="006D197A">
          <w:rPr>
            <w:rFonts w:ascii="Times New Roman" w:eastAsia="Times New Roman" w:hAnsi="Times New Roman" w:cs="Times New Roman"/>
            <w:sz w:val="24"/>
            <w:szCs w:val="24"/>
            <w:highlight w:val="white"/>
          </w:rPr>
          <w:t xml:space="preserve">that expand the allowable set of characters used in a resource identifier. </w:t>
        </w:r>
        <w:r w:rsidRPr="00DB7C91" w:rsidDel="006D197A">
          <w:rPr>
            <w:rFonts w:ascii="Times New Roman" w:eastAsia="Times New Roman" w:hAnsi="Times New Roman" w:cs="Times New Roman"/>
            <w:sz w:val="24"/>
            <w:szCs w:val="24"/>
            <w:highlight w:val="white"/>
          </w:rPr>
          <w:t xml:space="preserve">The use of URIs </w:t>
        </w:r>
        <w:r w:rsidR="008515B0" w:rsidDel="006D197A">
          <w:rPr>
            <w:rFonts w:ascii="Times New Roman" w:eastAsia="Times New Roman" w:hAnsi="Times New Roman" w:cs="Times New Roman"/>
            <w:sz w:val="24"/>
            <w:szCs w:val="24"/>
            <w:highlight w:val="white"/>
          </w:rPr>
          <w:t xml:space="preserve">and IRIs </w:t>
        </w:r>
        <w:r w:rsidRPr="00DB7C91" w:rsidDel="006D197A">
          <w:rPr>
            <w:rFonts w:ascii="Times New Roman" w:eastAsia="Times New Roman" w:hAnsi="Times New Roman" w:cs="Times New Roman"/>
            <w:sz w:val="24"/>
            <w:szCs w:val="24"/>
            <w:highlight w:val="white"/>
          </w:rPr>
          <w:t xml:space="preserve">in authority work is a </w:t>
        </w:r>
        <w:r w:rsidR="008515B0" w:rsidDel="006D197A">
          <w:rPr>
            <w:rFonts w:ascii="Times New Roman" w:eastAsia="Times New Roman" w:hAnsi="Times New Roman" w:cs="Times New Roman"/>
            <w:sz w:val="24"/>
            <w:szCs w:val="24"/>
            <w:highlight w:val="white"/>
          </w:rPr>
          <w:t>growing</w:t>
        </w:r>
        <w:r w:rsidR="008515B0" w:rsidRPr="00DB7C91" w:rsidDel="006D197A">
          <w:rPr>
            <w:rFonts w:ascii="Times New Roman" w:eastAsia="Times New Roman" w:hAnsi="Times New Roman" w:cs="Times New Roman"/>
            <w:sz w:val="24"/>
            <w:szCs w:val="24"/>
            <w:highlight w:val="white"/>
          </w:rPr>
          <w:t xml:space="preserve"> </w:t>
        </w:r>
        <w:r w:rsidRPr="00DB7C91" w:rsidDel="006D197A">
          <w:rPr>
            <w:rFonts w:ascii="Times New Roman" w:eastAsia="Times New Roman" w:hAnsi="Times New Roman" w:cs="Times New Roman"/>
            <w:sz w:val="24"/>
            <w:szCs w:val="24"/>
            <w:highlight w:val="white"/>
          </w:rPr>
          <w:t xml:space="preserve">trend to facilitate more implicit linking of entities to other datasets, data repositories, and catalogs that exist online. </w:t>
        </w:r>
        <w:r w:rsidR="008515B0" w:rsidDel="006D197A">
          <w:rPr>
            <w:rFonts w:ascii="Times New Roman" w:eastAsia="Times New Roman" w:hAnsi="Times New Roman" w:cs="Times New Roman"/>
            <w:sz w:val="24"/>
            <w:szCs w:val="24"/>
            <w:highlight w:val="white"/>
          </w:rPr>
          <w:t xml:space="preserve">For example, recent updates to the RDA Toolkit seek to improve integration with linked data environments by increasing the use of IRIs and adding new entities and elements that are aligned with linked data best practices. </w:t>
        </w:r>
        <w:r w:rsidRPr="00DB7C91" w:rsidDel="006D197A">
          <w:rPr>
            <w:rFonts w:ascii="Times New Roman" w:eastAsia="Times New Roman" w:hAnsi="Times New Roman" w:cs="Times New Roman"/>
            <w:sz w:val="24"/>
            <w:szCs w:val="24"/>
            <w:highlight w:val="white"/>
          </w:rPr>
          <w:t>Some authority control vendors include a URI</w:t>
        </w:r>
        <w:r w:rsidR="008515B0" w:rsidDel="006D197A">
          <w:rPr>
            <w:rFonts w:ascii="Times New Roman" w:eastAsia="Times New Roman" w:hAnsi="Times New Roman" w:cs="Times New Roman"/>
            <w:sz w:val="24"/>
            <w:szCs w:val="24"/>
            <w:highlight w:val="white"/>
          </w:rPr>
          <w:t>/IRI</w:t>
        </w:r>
        <w:r w:rsidRPr="00DB7C91" w:rsidDel="006D197A">
          <w:rPr>
            <w:rFonts w:ascii="Times New Roman" w:eastAsia="Times New Roman" w:hAnsi="Times New Roman" w:cs="Times New Roman"/>
            <w:sz w:val="24"/>
            <w:szCs w:val="24"/>
            <w:highlight w:val="white"/>
          </w:rPr>
          <w:t xml:space="preserve"> enrichment option to their services to facilitate this linking work. These links will enable a graph of linked entities that can be related and traversed in ways that reveal new paths of knowledge and understanding that were not present previously. </w:t>
        </w:r>
        <w:r w:rsidR="008515B0" w:rsidDel="006D197A">
          <w:rPr>
            <w:rFonts w:ascii="Times New Roman" w:eastAsia="Times New Roman" w:hAnsi="Times New Roman" w:cs="Times New Roman"/>
            <w:sz w:val="24"/>
            <w:szCs w:val="24"/>
            <w:highlight w:val="white"/>
          </w:rPr>
          <w:t xml:space="preserve">To form an accurate knowledge graph requires differentiated and unique entities and relationships between entities. While authority control is primarily focused on managing access to entities by authorizing a specific form of a name, title, or topic, identity management prioritizes assigning unique identifiers to a single entity over differentiation of names. The move towards linked data and the Semantic Web </w:t>
        </w:r>
        <w:r w:rsidRPr="00DB7C91" w:rsidDel="006D197A">
          <w:rPr>
            <w:rFonts w:ascii="Times New Roman" w:eastAsia="Times New Roman" w:hAnsi="Times New Roman" w:cs="Times New Roman"/>
            <w:sz w:val="24"/>
            <w:szCs w:val="24"/>
            <w:highlight w:val="white"/>
          </w:rPr>
          <w:t>broaden</w:t>
        </w:r>
        <w:r w:rsidR="008515B0" w:rsidDel="006D197A">
          <w:rPr>
            <w:rFonts w:ascii="Times New Roman" w:eastAsia="Times New Roman" w:hAnsi="Times New Roman" w:cs="Times New Roman"/>
            <w:sz w:val="24"/>
            <w:szCs w:val="24"/>
            <w:highlight w:val="white"/>
          </w:rPr>
          <w:t>s</w:t>
        </w:r>
        <w:r w:rsidRPr="00DB7C91" w:rsidDel="006D197A">
          <w:rPr>
            <w:rFonts w:ascii="Times New Roman" w:eastAsia="Times New Roman" w:hAnsi="Times New Roman" w:cs="Times New Roman"/>
            <w:sz w:val="24"/>
            <w:szCs w:val="24"/>
            <w:highlight w:val="white"/>
          </w:rPr>
          <w:t xml:space="preserve"> and expand</w:t>
        </w:r>
        <w:r w:rsidR="008515B0" w:rsidDel="006D197A">
          <w:rPr>
            <w:rFonts w:ascii="Times New Roman" w:eastAsia="Times New Roman" w:hAnsi="Times New Roman" w:cs="Times New Roman"/>
            <w:sz w:val="24"/>
            <w:szCs w:val="24"/>
            <w:highlight w:val="white"/>
          </w:rPr>
          <w:t>s</w:t>
        </w:r>
        <w:r w:rsidRPr="00DB7C91" w:rsidDel="006D197A">
          <w:rPr>
            <w:rFonts w:ascii="Times New Roman" w:eastAsia="Times New Roman" w:hAnsi="Times New Roman" w:cs="Times New Roman"/>
            <w:sz w:val="24"/>
            <w:szCs w:val="24"/>
            <w:highlight w:val="white"/>
          </w:rPr>
          <w:t xml:space="preserve"> the role of authority control from </w:t>
        </w:r>
        <w:r w:rsidR="008515B0" w:rsidDel="006D197A">
          <w:rPr>
            <w:rFonts w:ascii="Times New Roman" w:eastAsia="Times New Roman" w:hAnsi="Times New Roman" w:cs="Times New Roman"/>
            <w:sz w:val="24"/>
            <w:szCs w:val="24"/>
            <w:highlight w:val="white"/>
          </w:rPr>
          <w:t>determining</w:t>
        </w:r>
        <w:r w:rsidRPr="00DB7C91" w:rsidDel="006D197A">
          <w:rPr>
            <w:rFonts w:ascii="Times New Roman" w:eastAsia="Times New Roman" w:hAnsi="Times New Roman" w:cs="Times New Roman"/>
            <w:sz w:val="24"/>
            <w:szCs w:val="24"/>
            <w:highlight w:val="white"/>
          </w:rPr>
          <w:t xml:space="preserve"> discrete </w:t>
        </w:r>
        <w:r w:rsidR="008515B0" w:rsidDel="006D197A">
          <w:rPr>
            <w:rFonts w:ascii="Times New Roman" w:eastAsia="Times New Roman" w:hAnsi="Times New Roman" w:cs="Times New Roman"/>
            <w:sz w:val="24"/>
            <w:szCs w:val="24"/>
            <w:highlight w:val="white"/>
          </w:rPr>
          <w:t>access points</w:t>
        </w:r>
        <w:r w:rsidR="008515B0" w:rsidRPr="00DB7C91" w:rsidDel="006D197A">
          <w:rPr>
            <w:rFonts w:ascii="Times New Roman" w:eastAsia="Times New Roman" w:hAnsi="Times New Roman" w:cs="Times New Roman"/>
            <w:sz w:val="24"/>
            <w:szCs w:val="24"/>
            <w:highlight w:val="white"/>
          </w:rPr>
          <w:t xml:space="preserve"> </w:t>
        </w:r>
        <w:r w:rsidRPr="00DB7C91" w:rsidDel="006D197A">
          <w:rPr>
            <w:rFonts w:ascii="Times New Roman" w:eastAsia="Times New Roman" w:hAnsi="Times New Roman" w:cs="Times New Roman"/>
            <w:sz w:val="24"/>
            <w:szCs w:val="24"/>
            <w:highlight w:val="white"/>
          </w:rPr>
          <w:t xml:space="preserve">used </w:t>
        </w:r>
        <w:r w:rsidR="008515B0" w:rsidDel="006D197A">
          <w:rPr>
            <w:rFonts w:ascii="Times New Roman" w:eastAsia="Times New Roman" w:hAnsi="Times New Roman" w:cs="Times New Roman"/>
            <w:sz w:val="24"/>
            <w:szCs w:val="24"/>
            <w:highlight w:val="white"/>
          </w:rPr>
          <w:t>in</w:t>
        </w:r>
        <w:r w:rsidRPr="00DB7C91" w:rsidDel="006D197A">
          <w:rPr>
            <w:rFonts w:ascii="Times New Roman" w:eastAsia="Times New Roman" w:hAnsi="Times New Roman" w:cs="Times New Roman"/>
            <w:sz w:val="24"/>
            <w:szCs w:val="24"/>
            <w:highlight w:val="white"/>
          </w:rPr>
          <w:t xml:space="preserve"> bibliographic description </w:t>
        </w:r>
        <w:r w:rsidR="00C24F78" w:rsidDel="006D197A">
          <w:rPr>
            <w:rFonts w:ascii="Times New Roman" w:eastAsia="Times New Roman" w:hAnsi="Times New Roman" w:cs="Times New Roman"/>
            <w:sz w:val="24"/>
            <w:szCs w:val="24"/>
            <w:highlight w:val="white"/>
          </w:rPr>
          <w:t>to</w:t>
        </w:r>
        <w:r w:rsidRPr="00DB7C91" w:rsidDel="006D197A">
          <w:rPr>
            <w:rFonts w:ascii="Times New Roman" w:eastAsia="Times New Roman" w:hAnsi="Times New Roman" w:cs="Times New Roman"/>
            <w:sz w:val="24"/>
            <w:szCs w:val="24"/>
            <w:highlight w:val="white"/>
          </w:rPr>
          <w:t xml:space="preserve"> a process of creating and managing entities and their </w:t>
        </w:r>
        <w:r w:rsidR="00C24F78" w:rsidDel="006D197A">
          <w:rPr>
            <w:rFonts w:ascii="Times New Roman" w:eastAsia="Times New Roman" w:hAnsi="Times New Roman" w:cs="Times New Roman"/>
            <w:sz w:val="24"/>
            <w:szCs w:val="24"/>
            <w:highlight w:val="white"/>
          </w:rPr>
          <w:t>relationships to other entities</w:t>
        </w:r>
        <w:r w:rsidRPr="00DB7C91" w:rsidDel="006D197A">
          <w:rPr>
            <w:rFonts w:ascii="Times New Roman" w:eastAsia="Times New Roman" w:hAnsi="Times New Roman" w:cs="Times New Roman"/>
            <w:sz w:val="24"/>
            <w:szCs w:val="24"/>
            <w:highlight w:val="white"/>
          </w:rPr>
          <w:t xml:space="preserve">. </w:t>
        </w:r>
        <w:r w:rsidR="00C24F78" w:rsidDel="006D197A">
          <w:rPr>
            <w:rFonts w:ascii="Times New Roman" w:eastAsia="Times New Roman" w:hAnsi="Times New Roman" w:cs="Times New Roman"/>
            <w:sz w:val="24"/>
            <w:szCs w:val="24"/>
            <w:highlight w:val="white"/>
          </w:rPr>
          <w:t>The evolution from authority control to entity and identity management</w:t>
        </w:r>
        <w:r w:rsidRPr="00DB7C91" w:rsidDel="006D197A">
          <w:rPr>
            <w:rFonts w:ascii="Times New Roman" w:eastAsia="Times New Roman" w:hAnsi="Times New Roman" w:cs="Times New Roman"/>
            <w:sz w:val="24"/>
            <w:szCs w:val="24"/>
            <w:highlight w:val="white"/>
          </w:rPr>
          <w:t xml:space="preserve"> blurs the lines between </w:t>
        </w:r>
        <w:r w:rsidR="00C24F78" w:rsidDel="006D197A">
          <w:rPr>
            <w:rFonts w:ascii="Times New Roman" w:eastAsia="Times New Roman" w:hAnsi="Times New Roman" w:cs="Times New Roman"/>
            <w:sz w:val="24"/>
            <w:szCs w:val="24"/>
            <w:highlight w:val="white"/>
          </w:rPr>
          <w:t>bibliographic description</w:t>
        </w:r>
        <w:r w:rsidR="00C24F78" w:rsidRPr="00DB7C91" w:rsidDel="006D197A">
          <w:rPr>
            <w:rFonts w:ascii="Times New Roman" w:eastAsia="Times New Roman" w:hAnsi="Times New Roman" w:cs="Times New Roman"/>
            <w:sz w:val="24"/>
            <w:szCs w:val="24"/>
            <w:highlight w:val="white"/>
          </w:rPr>
          <w:t xml:space="preserve"> </w:t>
        </w:r>
        <w:r w:rsidRPr="00DB7C91" w:rsidDel="006D197A">
          <w:rPr>
            <w:rFonts w:ascii="Times New Roman" w:eastAsia="Times New Roman" w:hAnsi="Times New Roman" w:cs="Times New Roman"/>
            <w:sz w:val="24"/>
            <w:szCs w:val="24"/>
            <w:highlight w:val="white"/>
          </w:rPr>
          <w:t>and authority work.</w:t>
        </w:r>
      </w:moveFrom>
    </w:p>
    <w:moveFromRangeEnd w:id="146"/>
    <w:p w14:paraId="00000035" w14:textId="77777777" w:rsidR="00AD5499" w:rsidRPr="00560170" w:rsidRDefault="00AD5499">
      <w:pPr>
        <w:spacing w:line="480" w:lineRule="auto"/>
        <w:rPr>
          <w:rFonts w:ascii="Times New Roman" w:eastAsia="Times New Roman" w:hAnsi="Times New Roman" w:cs="Times New Roman"/>
          <w:bCs/>
          <w:i/>
          <w:iCs/>
          <w:color w:val="FF0000"/>
          <w:sz w:val="24"/>
          <w:szCs w:val="24"/>
          <w:highlight w:val="white"/>
        </w:rPr>
      </w:pPr>
      <w:r w:rsidRPr="00560170">
        <w:rPr>
          <w:rFonts w:ascii="Times New Roman" w:hAnsi="Times New Roman" w:cs="Times New Roman"/>
          <w:bCs/>
          <w:i/>
          <w:iCs/>
          <w:sz w:val="24"/>
          <w:szCs w:val="24"/>
          <w:highlight w:val="white"/>
        </w:rPr>
        <w:t>Ethical authority control practice</w:t>
      </w:r>
    </w:p>
    <w:p w14:paraId="41D37673" w14:textId="1A96764A" w:rsidR="006062B9" w:rsidRDefault="00AD5499" w:rsidP="008278A0">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lastRenderedPageBreak/>
        <w:t xml:space="preserve">In addition to staying informed about technological changes and the opportunities they present, catalogers must also remain aware of </w:t>
      </w:r>
      <w:r w:rsidR="006062B9">
        <w:rPr>
          <w:rFonts w:ascii="Times New Roman" w:eastAsia="Times New Roman" w:hAnsi="Times New Roman" w:cs="Times New Roman"/>
          <w:sz w:val="24"/>
          <w:szCs w:val="24"/>
        </w:rPr>
        <w:t>ethical issues associated with authority control</w:t>
      </w:r>
      <w:r w:rsidRPr="00DB7C91">
        <w:rPr>
          <w:rFonts w:ascii="Times New Roman" w:eastAsia="Times New Roman" w:hAnsi="Times New Roman" w:cs="Times New Roman"/>
          <w:sz w:val="24"/>
          <w:szCs w:val="24"/>
        </w:rPr>
        <w:t xml:space="preserve">. Catalogers are increasingly </w:t>
      </w:r>
      <w:r w:rsidR="006062B9">
        <w:rPr>
          <w:rFonts w:ascii="Times New Roman" w:eastAsia="Times New Roman" w:hAnsi="Times New Roman" w:cs="Times New Roman"/>
          <w:sz w:val="24"/>
          <w:szCs w:val="24"/>
        </w:rPr>
        <w:t>cognizant</w:t>
      </w:r>
      <w:r w:rsidRPr="00DB7C91">
        <w:rPr>
          <w:rFonts w:ascii="Times New Roman" w:eastAsia="Times New Roman" w:hAnsi="Times New Roman" w:cs="Times New Roman"/>
          <w:sz w:val="24"/>
          <w:szCs w:val="24"/>
        </w:rPr>
        <w:t xml:space="preserv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w:t>
      </w:r>
      <w:r w:rsidR="006062B9">
        <w:rPr>
          <w:rFonts w:ascii="Times New Roman" w:eastAsia="Times New Roman" w:hAnsi="Times New Roman" w:cs="Times New Roman"/>
          <w:sz w:val="24"/>
          <w:szCs w:val="24"/>
        </w:rPr>
        <w:t>access point</w:t>
      </w:r>
      <w:r w:rsidR="006062B9"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 xml:space="preserve">by which an individual will be known </w:t>
      </w:r>
      <w:r w:rsidR="006062B9">
        <w:rPr>
          <w:rFonts w:ascii="Times New Roman" w:eastAsia="Times New Roman" w:hAnsi="Times New Roman" w:cs="Times New Roman"/>
          <w:sz w:val="24"/>
          <w:szCs w:val="24"/>
        </w:rPr>
        <w:t xml:space="preserve">within the database </w:t>
      </w:r>
      <w:r w:rsidRPr="00DB7C91">
        <w:rPr>
          <w:rFonts w:ascii="Times New Roman" w:eastAsia="Times New Roman" w:hAnsi="Times New Roman" w:cs="Times New Roman"/>
          <w:sz w:val="24"/>
          <w:szCs w:val="24"/>
        </w:rPr>
        <w:t xml:space="preserve">and in selecting the key descriptors to include in authority records. </w:t>
      </w:r>
      <w:r w:rsidR="006062B9">
        <w:rPr>
          <w:rFonts w:ascii="Times New Roman" w:eastAsia="Times New Roman" w:hAnsi="Times New Roman" w:cs="Times New Roman"/>
          <w:sz w:val="24"/>
          <w:szCs w:val="24"/>
        </w:rPr>
        <w:t>Two main areas of authority work that are impacted by ethical concerns center around the creation of name authorities and the use and selection of subjects.</w:t>
      </w:r>
    </w:p>
    <w:p w14:paraId="6873DFFC" w14:textId="77777777" w:rsidR="006062B9" w:rsidRDefault="006062B9" w:rsidP="006062B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ethical issues faced by catalogers in creating, maintaining, and using name authority records surround the issues of privacy and safety. </w:t>
      </w:r>
      <w:r>
        <w:rPr>
          <w:rFonts w:ascii="Times New Roman" w:eastAsia="Times New Roman" w:hAnsi="Times New Roman" w:cs="Times New Roman"/>
          <w:sz w:val="24"/>
          <w:szCs w:val="24"/>
          <w:highlight w:val="white"/>
        </w:rPr>
        <w:t>Consider, for example, the ethical issues that may come into play when doing name authority work for the creator of a zine, which is a low-distribution, self-published booklet generally used to convey personal experiences, information, or interests. Because zines may contain sensitive or very personal information, some zine creators do not want their identity known, or they may only use a partial name or a pseudonym. While the cataloger may feel the responsibility to do further research about a particular zine creator in order to connect all resources they have authored, being aware of the environments in which zines are created and distributed necessitates caution. The Zine Librarians Code of Ethics includes guidelines for identifying and creating authority records for zine creators which emphasize respecting their privacy and not exposing legal identities of zine creators when not explicitly found in the zines themselves.</w:t>
      </w:r>
      <w:r>
        <w:rPr>
          <w:rStyle w:val="EndnoteReference"/>
          <w:rFonts w:ascii="Times New Roman" w:eastAsia="Times New Roman" w:hAnsi="Times New Roman" w:cs="Times New Roman"/>
          <w:sz w:val="24"/>
          <w:szCs w:val="24"/>
          <w:highlight w:val="white"/>
        </w:rPr>
        <w:endnoteReference w:id="52"/>
      </w:r>
      <w:r>
        <w:rPr>
          <w:rFonts w:ascii="Times New Roman" w:eastAsia="Times New Roman" w:hAnsi="Times New Roman" w:cs="Times New Roman"/>
          <w:sz w:val="24"/>
          <w:szCs w:val="24"/>
        </w:rPr>
        <w:t xml:space="preserve"> Name authority work also requires consideration of the safety of the subject of the name authority record when recording characteristics of the </w:t>
      </w:r>
      <w:r>
        <w:rPr>
          <w:rFonts w:ascii="Times New Roman" w:eastAsia="Times New Roman" w:hAnsi="Times New Roman" w:cs="Times New Roman"/>
          <w:sz w:val="24"/>
          <w:szCs w:val="24"/>
        </w:rPr>
        <w:lastRenderedPageBreak/>
        <w:t>individual authors themselves. For example, the option to include gender terms in authority records has raised concerns from the library community about outing transgender and gender diverse individuals. While the Program for Cooperative Cataloging Ad Hoc Task Group on Gender in Name Authority Records published a report in 2016 to suggest best practices for recording gender, the discussion is still ongoing, with the issues of self-determination and consent at its core.</w:t>
      </w:r>
      <w:r>
        <w:rPr>
          <w:rStyle w:val="EndnoteReference"/>
          <w:rFonts w:ascii="Times New Roman" w:eastAsia="Times New Roman" w:hAnsi="Times New Roman" w:cs="Times New Roman"/>
          <w:sz w:val="24"/>
          <w:szCs w:val="24"/>
        </w:rPr>
        <w:endnoteReference w:id="53"/>
      </w:r>
      <w:r>
        <w:rPr>
          <w:rFonts w:ascii="Times New Roman" w:eastAsia="Times New Roman" w:hAnsi="Times New Roman" w:cs="Times New Roman"/>
          <w:sz w:val="24"/>
          <w:szCs w:val="24"/>
        </w:rPr>
        <w:t xml:space="preserve"> These and many other issues require the intentional and thoughtful practice of ethical name authority work.</w:t>
      </w:r>
      <w:r>
        <w:rPr>
          <w:rStyle w:val="EndnoteReference"/>
          <w:rFonts w:ascii="Times New Roman" w:eastAsia="Times New Roman" w:hAnsi="Times New Roman" w:cs="Times New Roman"/>
          <w:sz w:val="24"/>
          <w:szCs w:val="24"/>
        </w:rPr>
        <w:endnoteReference w:id="54"/>
      </w:r>
      <w:r>
        <w:rPr>
          <w:rFonts w:ascii="Times New Roman" w:eastAsia="Times New Roman" w:hAnsi="Times New Roman" w:cs="Times New Roman"/>
          <w:sz w:val="24"/>
          <w:szCs w:val="24"/>
        </w:rPr>
        <w:t xml:space="preserve"> </w:t>
      </w:r>
    </w:p>
    <w:p w14:paraId="4064A7F4" w14:textId="6C11BB45" w:rsidR="006062B9" w:rsidRDefault="006062B9" w:rsidP="006062B9">
      <w:pPr>
        <w:spacing w:line="480" w:lineRule="auto"/>
        <w:ind w:firstLine="720"/>
        <w:rPr>
          <w:rFonts w:ascii="Times New Roman" w:eastAsia="Times New Roman" w:hAnsi="Times New Roman" w:cs="Times New Roman"/>
          <w:sz w:val="24"/>
          <w:szCs w:val="24"/>
        </w:rPr>
      </w:pPr>
      <w:r w:rsidRPr="008A5E9F">
        <w:rPr>
          <w:rFonts w:ascii="Times New Roman" w:eastAsia="Times New Roman" w:hAnsi="Times New Roman" w:cs="Times New Roman"/>
          <w:sz w:val="24"/>
          <w:szCs w:val="24"/>
        </w:rPr>
        <w:t>Ethical concerns also come into play when catalogers are assigning subject terms</w:t>
      </w:r>
      <w:r>
        <w:rPr>
          <w:rFonts w:ascii="Times New Roman" w:eastAsia="Times New Roman" w:hAnsi="Times New Roman" w:cs="Times New Roman"/>
          <w:sz w:val="24"/>
          <w:szCs w:val="24"/>
        </w:rPr>
        <w:t xml:space="preserve">, especially with relation to bias within subject lists. </w:t>
      </w:r>
      <w:r w:rsidRPr="008A5E9F">
        <w:rPr>
          <w:rFonts w:ascii="Times New Roman" w:eastAsia="Times New Roman" w:hAnsi="Times New Roman" w:cs="Times New Roman"/>
          <w:sz w:val="24"/>
          <w:szCs w:val="24"/>
        </w:rPr>
        <w:t xml:space="preserve">Subject authority records identify the preferred access point for the topical coverage of the information resource being described. The LCSH is a controlled vocabulary for subject description, based on </w:t>
      </w:r>
      <w:r>
        <w:rPr>
          <w:rFonts w:ascii="Times New Roman" w:eastAsia="Times New Roman" w:hAnsi="Times New Roman" w:cs="Times New Roman"/>
          <w:sz w:val="24"/>
          <w:szCs w:val="24"/>
        </w:rPr>
        <w:t>LC</w:t>
      </w:r>
      <w:r w:rsidRPr="008A5E9F">
        <w:rPr>
          <w:rFonts w:ascii="Times New Roman" w:eastAsia="Times New Roman" w:hAnsi="Times New Roman" w:cs="Times New Roman"/>
          <w:sz w:val="24"/>
          <w:szCs w:val="24"/>
        </w:rPr>
        <w:t xml:space="preserve">’s subject authority records. As the source of subject terms most widely used in American libraries, the LCSH is nevertheless known to contain biases that categorize library resources from an American and Western perspective, </w:t>
      </w:r>
      <w:r>
        <w:rPr>
          <w:rFonts w:ascii="Times New Roman" w:eastAsia="Times New Roman" w:hAnsi="Times New Roman" w:cs="Times New Roman"/>
          <w:sz w:val="24"/>
          <w:szCs w:val="24"/>
        </w:rPr>
        <w:t>assuming that patrons searching the catalog will more likely be</w:t>
      </w:r>
      <w:r w:rsidRPr="008A5E9F">
        <w:rPr>
          <w:rFonts w:ascii="Times New Roman" w:eastAsia="Times New Roman" w:hAnsi="Times New Roman" w:cs="Times New Roman"/>
          <w:sz w:val="24"/>
          <w:szCs w:val="24"/>
        </w:rPr>
        <w:t xml:space="preserve"> </w:t>
      </w:r>
      <w:r w:rsidRPr="001974DD">
        <w:rPr>
          <w:rFonts w:ascii="Times New Roman" w:eastAsia="Times New Roman" w:hAnsi="Times New Roman" w:cs="Times New Roman"/>
          <w:sz w:val="24"/>
          <w:szCs w:val="24"/>
        </w:rPr>
        <w:t>male, Christian, white, and heterosexual.</w:t>
      </w:r>
      <w:r w:rsidRPr="001974DD">
        <w:rPr>
          <w:rStyle w:val="EndnoteReference"/>
          <w:rFonts w:ascii="Times New Roman" w:eastAsia="Times New Roman" w:hAnsi="Times New Roman" w:cs="Times New Roman"/>
          <w:sz w:val="24"/>
          <w:szCs w:val="24"/>
        </w:rPr>
        <w:endnoteReference w:id="55"/>
      </w:r>
      <w:r w:rsidRPr="001974DD">
        <w:rPr>
          <w:rFonts w:ascii="Times New Roman" w:eastAsia="Times New Roman" w:hAnsi="Times New Roman" w:cs="Times New Roman"/>
          <w:sz w:val="24"/>
          <w:szCs w:val="24"/>
        </w:rPr>
        <w:t xml:space="preserve"> One example of a </w:t>
      </w:r>
      <w:del w:id="157" w:author="Rebecca Wiederhold" w:date="2021-01-11T15:52:00Z">
        <w:r w:rsidRPr="001974DD" w:rsidDel="000D0035">
          <w:rPr>
            <w:rFonts w:ascii="Times New Roman" w:eastAsia="Times New Roman" w:hAnsi="Times New Roman" w:cs="Times New Roman"/>
            <w:sz w:val="24"/>
            <w:szCs w:val="24"/>
          </w:rPr>
          <w:delText xml:space="preserve">biased </w:delText>
        </w:r>
      </w:del>
      <w:r w:rsidRPr="001974DD">
        <w:rPr>
          <w:rFonts w:ascii="Times New Roman" w:eastAsia="Times New Roman" w:hAnsi="Times New Roman" w:cs="Times New Roman"/>
          <w:sz w:val="24"/>
          <w:szCs w:val="24"/>
        </w:rPr>
        <w:t xml:space="preserve">term in the LCSH </w:t>
      </w:r>
      <w:ins w:id="158" w:author="Rebecca Wiederhold" w:date="2021-01-11T13:57:00Z">
        <w:r w:rsidR="00477E54">
          <w:rPr>
            <w:rFonts w:ascii="Times New Roman" w:eastAsia="Times New Roman" w:hAnsi="Times New Roman" w:cs="Times New Roman"/>
            <w:sz w:val="24"/>
            <w:szCs w:val="24"/>
          </w:rPr>
          <w:t>that some people find</w:t>
        </w:r>
      </w:ins>
      <w:del w:id="159" w:author="Rebecca Wiederhold" w:date="2021-01-11T13:57:00Z">
        <w:r w:rsidRPr="001974DD" w:rsidDel="00477E54">
          <w:rPr>
            <w:rFonts w:ascii="Times New Roman" w:eastAsia="Times New Roman" w:hAnsi="Times New Roman" w:cs="Times New Roman"/>
            <w:sz w:val="24"/>
            <w:szCs w:val="24"/>
          </w:rPr>
          <w:delText>is the</w:delText>
        </w:r>
      </w:del>
      <w:r w:rsidRPr="001974DD">
        <w:rPr>
          <w:rFonts w:ascii="Times New Roman" w:eastAsia="Times New Roman" w:hAnsi="Times New Roman" w:cs="Times New Roman"/>
          <w:sz w:val="24"/>
          <w:szCs w:val="24"/>
        </w:rPr>
        <w:t xml:space="preserve"> problematic </w:t>
      </w:r>
      <w:ins w:id="160" w:author="Rebecca Wiederhold" w:date="2021-01-11T13:57:00Z">
        <w:r w:rsidR="00477E54">
          <w:rPr>
            <w:rFonts w:ascii="Times New Roman" w:eastAsia="Times New Roman" w:hAnsi="Times New Roman" w:cs="Times New Roman"/>
            <w:sz w:val="24"/>
            <w:szCs w:val="24"/>
          </w:rPr>
          <w:t xml:space="preserve">is the </w:t>
        </w:r>
      </w:ins>
      <w:r w:rsidRPr="001974DD">
        <w:rPr>
          <w:rFonts w:ascii="Times New Roman" w:eastAsia="Times New Roman" w:hAnsi="Times New Roman" w:cs="Times New Roman"/>
          <w:sz w:val="24"/>
          <w:szCs w:val="24"/>
        </w:rPr>
        <w:t>phrase “illegal aliens,” which is used to describe undocumented immigrants.</w:t>
      </w:r>
      <w:r>
        <w:rPr>
          <w:rFonts w:ascii="Times New Roman" w:eastAsia="Times New Roman" w:hAnsi="Times New Roman" w:cs="Times New Roman"/>
          <w:sz w:val="24"/>
          <w:szCs w:val="24"/>
        </w:rPr>
        <w:t xml:space="preserve"> </w:t>
      </w:r>
      <w:ins w:id="161" w:author="Rebecca Wiederhold" w:date="2021-01-11T13:58:00Z">
        <w:r w:rsidR="00477E54">
          <w:rPr>
            <w:rFonts w:ascii="Times New Roman" w:eastAsia="Times New Roman" w:hAnsi="Times New Roman" w:cs="Times New Roman"/>
            <w:sz w:val="24"/>
            <w:szCs w:val="24"/>
          </w:rPr>
          <w:t xml:space="preserve">The terms “illegal” and “aliens” are seen by some to have developed dehumanizing or otherwise derogatory connotations. While </w:t>
        </w:r>
      </w:ins>
      <w:del w:id="162" w:author="Rebecca Wiederhold" w:date="2021-01-11T13:59:00Z">
        <w:r w:rsidDel="00477E54">
          <w:rPr>
            <w:rFonts w:ascii="Times New Roman" w:eastAsia="Times New Roman" w:hAnsi="Times New Roman" w:cs="Times New Roman"/>
            <w:sz w:val="24"/>
            <w:szCs w:val="24"/>
          </w:rPr>
          <w:delText xml:space="preserve">The use of this subject heading in Dartmouth College’s library catalog spurred </w:delText>
        </w:r>
      </w:del>
      <w:r>
        <w:rPr>
          <w:rFonts w:ascii="Times New Roman" w:eastAsia="Times New Roman" w:hAnsi="Times New Roman" w:cs="Times New Roman"/>
          <w:sz w:val="24"/>
          <w:szCs w:val="24"/>
        </w:rPr>
        <w:t xml:space="preserve">students and librarians </w:t>
      </w:r>
      <w:del w:id="163" w:author="Rebecca Wiederhold" w:date="2021-01-11T14:00:00Z">
        <w:r w:rsidDel="007A5AAC">
          <w:rPr>
            <w:rFonts w:ascii="Times New Roman" w:eastAsia="Times New Roman" w:hAnsi="Times New Roman" w:cs="Times New Roman"/>
            <w:sz w:val="24"/>
            <w:szCs w:val="24"/>
          </w:rPr>
          <w:delText xml:space="preserve">in 2014 to </w:delText>
        </w:r>
      </w:del>
      <w:r>
        <w:rPr>
          <w:rFonts w:ascii="Times New Roman" w:eastAsia="Times New Roman" w:hAnsi="Times New Roman" w:cs="Times New Roman"/>
          <w:sz w:val="24"/>
          <w:szCs w:val="24"/>
        </w:rPr>
        <w:t>formally request</w:t>
      </w:r>
      <w:ins w:id="164" w:author="Rebecca Wiederhold" w:date="2021-01-11T14:00:00Z">
        <w:r w:rsidR="007A5AAC">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that LC change the subject heading</w:t>
      </w:r>
      <w:ins w:id="165" w:author="Rebecca Wiederhold" w:date="2021-01-11T14:00:00Z">
        <w:r w:rsidR="007A5AAC">
          <w:rPr>
            <w:rFonts w:ascii="Times New Roman" w:eastAsia="Times New Roman" w:hAnsi="Times New Roman" w:cs="Times New Roman"/>
            <w:sz w:val="24"/>
            <w:szCs w:val="24"/>
          </w:rPr>
          <w:t xml:space="preserve"> in 2014,</w:t>
        </w:r>
        <w:r w:rsidR="007A5AAC">
          <w:rPr>
            <w:rStyle w:val="EndnoteReference"/>
            <w:rFonts w:ascii="Times New Roman" w:eastAsia="Times New Roman" w:hAnsi="Times New Roman" w:cs="Times New Roman"/>
            <w:sz w:val="24"/>
            <w:szCs w:val="24"/>
          </w:rPr>
          <w:endnoteReference w:id="56"/>
        </w:r>
        <w:r w:rsidR="007A5AAC">
          <w:rPr>
            <w:rFonts w:ascii="Times New Roman" w:eastAsia="Times New Roman" w:hAnsi="Times New Roman" w:cs="Times New Roman"/>
            <w:sz w:val="24"/>
            <w:szCs w:val="24"/>
          </w:rPr>
          <w:t xml:space="preserve"> </w:t>
        </w:r>
      </w:ins>
      <w:ins w:id="169" w:author="Rebecca Wiederhold" w:date="2021-01-11T14:01:00Z">
        <w:r w:rsidR="007A5AAC">
          <w:rPr>
            <w:rFonts w:ascii="Times New Roman" w:eastAsia="Times New Roman" w:hAnsi="Times New Roman" w:cs="Times New Roman"/>
            <w:sz w:val="24"/>
            <w:szCs w:val="24"/>
          </w:rPr>
          <w:t>the ensuing effort to revise the terminology was politically sensitive due to LC’s mandate to serve the United States C</w:t>
        </w:r>
      </w:ins>
      <w:ins w:id="170" w:author="Rebecca Wiederhold" w:date="2021-01-11T14:02:00Z">
        <w:r w:rsidR="007A5AAC">
          <w:rPr>
            <w:rFonts w:ascii="Times New Roman" w:eastAsia="Times New Roman" w:hAnsi="Times New Roman" w:cs="Times New Roman"/>
            <w:sz w:val="24"/>
            <w:szCs w:val="24"/>
          </w:rPr>
          <w:t xml:space="preserve">ongress, which body ultimately recommended that subject headings not stray from </w:t>
        </w:r>
      </w:ins>
      <w:ins w:id="171" w:author="Rebecca Wiederhold" w:date="2021-01-13T16:22:00Z">
        <w:r w:rsidR="005D6ED0">
          <w:rPr>
            <w:rFonts w:ascii="Times New Roman" w:eastAsia="Times New Roman" w:hAnsi="Times New Roman" w:cs="Times New Roman"/>
            <w:sz w:val="24"/>
            <w:szCs w:val="24"/>
          </w:rPr>
          <w:t xml:space="preserve">language used in the </w:t>
        </w:r>
      </w:ins>
      <w:ins w:id="172" w:author="Rebecca Wiederhold" w:date="2021-01-11T14:02:00Z">
        <w:r w:rsidR="007A5AAC">
          <w:rPr>
            <w:rFonts w:ascii="Times New Roman" w:eastAsia="Times New Roman" w:hAnsi="Times New Roman" w:cs="Times New Roman"/>
            <w:sz w:val="24"/>
            <w:szCs w:val="24"/>
          </w:rPr>
          <w:t xml:space="preserve">current U.S. </w:t>
        </w:r>
      </w:ins>
      <w:ins w:id="173" w:author="Rebecca Wiederhold" w:date="2021-01-13T16:22:00Z">
        <w:r w:rsidR="005D6ED0">
          <w:rPr>
            <w:rFonts w:ascii="Times New Roman" w:eastAsia="Times New Roman" w:hAnsi="Times New Roman" w:cs="Times New Roman"/>
            <w:sz w:val="24"/>
            <w:szCs w:val="24"/>
          </w:rPr>
          <w:t>code</w:t>
        </w:r>
      </w:ins>
      <w:r>
        <w:rPr>
          <w:rFonts w:ascii="Times New Roman" w:eastAsia="Times New Roman" w:hAnsi="Times New Roman" w:cs="Times New Roman"/>
          <w:sz w:val="24"/>
          <w:szCs w:val="24"/>
        </w:rPr>
        <w:t>.</w:t>
      </w:r>
      <w:ins w:id="174" w:author="Rebecca Wiederhold" w:date="2021-01-11T14:03:00Z">
        <w:r w:rsidR="007A5AAC">
          <w:rPr>
            <w:rStyle w:val="EndnoteReference"/>
            <w:rFonts w:ascii="Times New Roman" w:eastAsia="Times New Roman" w:hAnsi="Times New Roman" w:cs="Times New Roman"/>
            <w:sz w:val="24"/>
            <w:szCs w:val="24"/>
          </w:rPr>
          <w:endnoteReference w:id="57"/>
        </w:r>
      </w:ins>
      <w:del w:id="180" w:author="Rebecca Wiederhold" w:date="2021-01-11T14:09:00Z">
        <w:r w:rsidDel="001A5C92">
          <w:rPr>
            <w:rFonts w:ascii="Times New Roman" w:eastAsia="Times New Roman" w:hAnsi="Times New Roman" w:cs="Times New Roman"/>
            <w:sz w:val="24"/>
            <w:szCs w:val="24"/>
          </w:rPr>
          <w:delText xml:space="preserve"> After an initial rejection of the proposal, LC ultimately affirmed that they would remove “illegal aliens” from the controlled vocabulary and replace it with two new terms “noncitizens” and “unauthorized immigration.” This announcement, however, spurred opposition within Congress. The activism surrounding the bias in this subject access point is documented in a film titled </w:delText>
        </w:r>
        <w:r w:rsidRPr="003E6E20" w:rsidDel="001A5C92">
          <w:rPr>
            <w:rFonts w:ascii="Times New Roman" w:eastAsia="Times New Roman" w:hAnsi="Times New Roman" w:cs="Times New Roman"/>
            <w:i/>
            <w:iCs/>
            <w:sz w:val="24"/>
            <w:szCs w:val="24"/>
          </w:rPr>
          <w:delText>Change the Subject</w:delText>
        </w:r>
        <w:r w:rsidDel="001A5C92">
          <w:rPr>
            <w:rFonts w:ascii="Times New Roman" w:eastAsia="Times New Roman" w:hAnsi="Times New Roman" w:cs="Times New Roman"/>
            <w:sz w:val="24"/>
            <w:szCs w:val="24"/>
          </w:rPr>
          <w:delText>.</w:delText>
        </w:r>
        <w:r w:rsidDel="001A5C92">
          <w:rPr>
            <w:rStyle w:val="EndnoteReference"/>
            <w:rFonts w:ascii="Times New Roman" w:eastAsia="Times New Roman" w:hAnsi="Times New Roman" w:cs="Times New Roman"/>
            <w:sz w:val="24"/>
            <w:szCs w:val="24"/>
          </w:rPr>
          <w:endnoteReference w:id="58"/>
        </w:r>
      </w:del>
      <w:r>
        <w:rPr>
          <w:rFonts w:ascii="Times New Roman" w:eastAsia="Times New Roman" w:hAnsi="Times New Roman" w:cs="Times New Roman"/>
          <w:sz w:val="24"/>
          <w:szCs w:val="24"/>
        </w:rPr>
        <w:t xml:space="preserve">  While </w:t>
      </w:r>
      <w:ins w:id="183" w:author="Rebecca Wiederhold" w:date="2021-01-11T14:10:00Z">
        <w:r w:rsidR="001A5C92">
          <w:rPr>
            <w:rFonts w:ascii="Times New Roman" w:eastAsia="Times New Roman" w:hAnsi="Times New Roman" w:cs="Times New Roman"/>
            <w:sz w:val="24"/>
            <w:szCs w:val="24"/>
          </w:rPr>
          <w:t>the issue remains unresolved at the national level,</w:t>
        </w:r>
      </w:ins>
      <w:del w:id="184" w:author="Rebecca Wiederhold" w:date="2021-01-11T14:10:00Z">
        <w:r w:rsidDel="001A5C92">
          <w:rPr>
            <w:rFonts w:ascii="Times New Roman" w:eastAsia="Times New Roman" w:hAnsi="Times New Roman" w:cs="Times New Roman"/>
            <w:sz w:val="24"/>
            <w:szCs w:val="24"/>
          </w:rPr>
          <w:delText>LC</w:delText>
        </w:r>
        <w:r w:rsidRPr="000B3FD0" w:rsidDel="001A5C92">
          <w:rPr>
            <w:rFonts w:ascii="Times New Roman" w:eastAsia="Times New Roman" w:hAnsi="Times New Roman" w:cs="Times New Roman"/>
            <w:sz w:val="24"/>
            <w:szCs w:val="24"/>
          </w:rPr>
          <w:delText xml:space="preserve"> has </w:delText>
        </w:r>
        <w:r w:rsidDel="001A5C92">
          <w:rPr>
            <w:rFonts w:ascii="Times New Roman" w:eastAsia="Times New Roman" w:hAnsi="Times New Roman" w:cs="Times New Roman"/>
            <w:sz w:val="24"/>
            <w:szCs w:val="24"/>
          </w:rPr>
          <w:delText xml:space="preserve">still </w:delText>
        </w:r>
        <w:r w:rsidRPr="000B3FD0" w:rsidDel="001A5C92">
          <w:rPr>
            <w:rFonts w:ascii="Times New Roman" w:eastAsia="Times New Roman" w:hAnsi="Times New Roman" w:cs="Times New Roman"/>
            <w:sz w:val="24"/>
            <w:szCs w:val="24"/>
          </w:rPr>
          <w:delText>not made the change</w:delText>
        </w:r>
        <w:r w:rsidDel="001A5C92">
          <w:rPr>
            <w:rFonts w:ascii="Times New Roman" w:eastAsia="Times New Roman" w:hAnsi="Times New Roman" w:cs="Times New Roman"/>
            <w:sz w:val="24"/>
            <w:szCs w:val="24"/>
          </w:rPr>
          <w:delText xml:space="preserve"> within LCSH</w:delText>
        </w:r>
        <w:r w:rsidRPr="000B3FD0" w:rsidDel="001A5C92">
          <w:rPr>
            <w:rFonts w:ascii="Times New Roman" w:eastAsia="Times New Roman" w:hAnsi="Times New Roman" w:cs="Times New Roman"/>
            <w:sz w:val="24"/>
            <w:szCs w:val="24"/>
          </w:rPr>
          <w:delText>,</w:delText>
        </w:r>
      </w:del>
      <w:r w:rsidRPr="000B3FD0">
        <w:rPr>
          <w:rFonts w:ascii="Times New Roman" w:eastAsia="Times New Roman" w:hAnsi="Times New Roman" w:cs="Times New Roman"/>
          <w:sz w:val="24"/>
          <w:szCs w:val="24"/>
        </w:rPr>
        <w:t xml:space="preserve"> many </w:t>
      </w:r>
      <w:ins w:id="185" w:author="Rebecca Wiederhold" w:date="2021-01-11T14:10:00Z">
        <w:r w:rsidR="001A5C92">
          <w:rPr>
            <w:rFonts w:ascii="Times New Roman" w:eastAsia="Times New Roman" w:hAnsi="Times New Roman" w:cs="Times New Roman"/>
            <w:sz w:val="24"/>
            <w:szCs w:val="24"/>
          </w:rPr>
          <w:t xml:space="preserve">individual </w:t>
        </w:r>
      </w:ins>
      <w:r w:rsidRPr="000B3FD0">
        <w:rPr>
          <w:rFonts w:ascii="Times New Roman" w:eastAsia="Times New Roman" w:hAnsi="Times New Roman" w:cs="Times New Roman"/>
          <w:sz w:val="24"/>
          <w:szCs w:val="24"/>
        </w:rPr>
        <w:t xml:space="preserve">libraries are </w:t>
      </w:r>
      <w:r>
        <w:rPr>
          <w:rFonts w:ascii="Times New Roman" w:eastAsia="Times New Roman" w:hAnsi="Times New Roman" w:cs="Times New Roman"/>
          <w:sz w:val="24"/>
          <w:szCs w:val="24"/>
        </w:rPr>
        <w:t xml:space="preserve">opting to </w:t>
      </w:r>
      <w:del w:id="186" w:author="Rebecca Wiederhold" w:date="2021-01-11T14:10:00Z">
        <w:r w:rsidRPr="0059766D" w:rsidDel="001A5C92">
          <w:rPr>
            <w:rFonts w:ascii="Times New Roman" w:eastAsia="Times New Roman" w:hAnsi="Times New Roman" w:cs="Times New Roman"/>
            <w:sz w:val="24"/>
            <w:szCs w:val="24"/>
          </w:rPr>
          <w:delText xml:space="preserve">employ more ethical practice in </w:delText>
        </w:r>
        <w:r w:rsidDel="001A5C92">
          <w:rPr>
            <w:rFonts w:ascii="Times New Roman" w:eastAsia="Times New Roman" w:hAnsi="Times New Roman" w:cs="Times New Roman"/>
            <w:sz w:val="24"/>
            <w:szCs w:val="24"/>
          </w:rPr>
          <w:delText xml:space="preserve">their </w:delText>
        </w:r>
        <w:r w:rsidRPr="0059766D" w:rsidDel="001A5C92">
          <w:rPr>
            <w:rFonts w:ascii="Times New Roman" w:eastAsia="Times New Roman" w:hAnsi="Times New Roman" w:cs="Times New Roman"/>
            <w:sz w:val="24"/>
            <w:szCs w:val="24"/>
          </w:rPr>
          <w:delText>cataloging</w:delText>
        </w:r>
        <w:r w:rsidDel="001A5C92">
          <w:rPr>
            <w:rFonts w:ascii="Times New Roman" w:eastAsia="Times New Roman" w:hAnsi="Times New Roman" w:cs="Times New Roman"/>
            <w:sz w:val="24"/>
            <w:szCs w:val="24"/>
          </w:rPr>
          <w:delText xml:space="preserve"> through </w:delText>
        </w:r>
      </w:del>
      <w:r w:rsidRPr="000B3FD0">
        <w:rPr>
          <w:rFonts w:ascii="Times New Roman" w:eastAsia="Times New Roman" w:hAnsi="Times New Roman" w:cs="Times New Roman"/>
          <w:sz w:val="24"/>
          <w:szCs w:val="24"/>
        </w:rPr>
        <w:t>implement</w:t>
      </w:r>
      <w:del w:id="187" w:author="Rebecca Wiederhold" w:date="2021-01-11T14:10:00Z">
        <w:r w:rsidRPr="000B3FD0" w:rsidDel="001A5C92">
          <w:rPr>
            <w:rFonts w:ascii="Times New Roman" w:eastAsia="Times New Roman" w:hAnsi="Times New Roman" w:cs="Times New Roman"/>
            <w:sz w:val="24"/>
            <w:szCs w:val="24"/>
          </w:rPr>
          <w:delText>ing</w:delText>
        </w:r>
      </w:del>
      <w:r w:rsidRPr="000B3FD0">
        <w:rPr>
          <w:rFonts w:ascii="Times New Roman" w:eastAsia="Times New Roman" w:hAnsi="Times New Roman" w:cs="Times New Roman"/>
          <w:sz w:val="24"/>
          <w:szCs w:val="24"/>
        </w:rPr>
        <w:t xml:space="preserve"> the </w:t>
      </w:r>
      <w:r w:rsidRPr="000B3FD0">
        <w:rPr>
          <w:rFonts w:ascii="Times New Roman" w:eastAsia="Times New Roman" w:hAnsi="Times New Roman" w:cs="Times New Roman"/>
          <w:sz w:val="24"/>
          <w:szCs w:val="24"/>
        </w:rPr>
        <w:lastRenderedPageBreak/>
        <w:t>use of alternate language such as “undocumented immigrants” or “noncitizens” within their local databases.</w:t>
      </w:r>
      <w:r w:rsidRPr="000B3FD0">
        <w:rPr>
          <w:rStyle w:val="EndnoteReference"/>
          <w:rFonts w:ascii="Times New Roman" w:eastAsia="Times New Roman" w:hAnsi="Times New Roman" w:cs="Times New Roman"/>
          <w:sz w:val="24"/>
          <w:szCs w:val="24"/>
        </w:rPr>
        <w:endnoteReference w:id="59"/>
      </w:r>
      <w:r w:rsidRPr="000B3FD0">
        <w:rPr>
          <w:rFonts w:ascii="Times New Roman" w:eastAsia="Times New Roman" w:hAnsi="Times New Roman" w:cs="Times New Roman"/>
          <w:sz w:val="24"/>
          <w:szCs w:val="24"/>
        </w:rPr>
        <w:t xml:space="preserve">   </w:t>
      </w:r>
    </w:p>
    <w:p w14:paraId="00000036" w14:textId="7E59199B" w:rsidR="00AD5499" w:rsidRPr="00560170" w:rsidRDefault="006062B9" w:rsidP="005601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Bias in subject headings may sometimes be mitigated through the use of decentralized vocabularies. In the case of the development of the First Nations House of Learning (FNHL) Subject Headings, librarians acknowledged the potential harm to library users in applying LCSH subject terms for Indigenous materials, due to the lack of representation of Indigenous diversity and its misrepresentation of some concepts. The FNHL Subject Headings seeks to incorporate accurate Aboriginal names, respecting self-representation of “individuals, collectives, and their concepts.”</w:t>
      </w:r>
      <w:r>
        <w:rPr>
          <w:rStyle w:val="EndnoteReference"/>
          <w:rFonts w:ascii="Times New Roman" w:eastAsia="Times New Roman" w:hAnsi="Times New Roman" w:cs="Times New Roman"/>
          <w:sz w:val="24"/>
          <w:szCs w:val="24"/>
        </w:rPr>
        <w:endnoteReference w:id="60"/>
      </w:r>
      <w:r w:rsidR="00AD5499" w:rsidRPr="00DB7C91">
        <w:rPr>
          <w:rFonts w:ascii="Times New Roman" w:eastAsia="Times New Roman" w:hAnsi="Times New Roman" w:cs="Times New Roman"/>
          <w:color w:val="FF0000"/>
          <w:sz w:val="24"/>
          <w:szCs w:val="24"/>
        </w:rPr>
        <w:t xml:space="preserve"> </w:t>
      </w:r>
    </w:p>
    <w:p w14:paraId="00000037" w14:textId="123BA03C" w:rsidR="00AD5499" w:rsidRPr="00DB7C91" w:rsidRDefault="00AD5499">
      <w:pPr>
        <w:spacing w:line="480" w:lineRule="auto"/>
        <w:ind w:firstLine="720"/>
        <w:rPr>
          <w:rFonts w:ascii="Times New Roman" w:eastAsia="Times New Roman" w:hAnsi="Times New Roman" w:cs="Times New Roman"/>
          <w:color w:val="FF0000"/>
          <w:sz w:val="24"/>
          <w:szCs w:val="24"/>
          <w:highlight w:val="white"/>
        </w:rPr>
      </w:pPr>
      <w:r w:rsidRPr="00DB7C91">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To bolster the development of each individual cataloger’s judgment, the library community is working toward the provision of better institutional guidance for the ethical application of cataloging principles. </w:t>
      </w:r>
      <w:r w:rsidR="00927298">
        <w:rPr>
          <w:rFonts w:ascii="Times New Roman" w:eastAsia="Times New Roman" w:hAnsi="Times New Roman" w:cs="Times New Roman"/>
          <w:sz w:val="24"/>
          <w:szCs w:val="24"/>
        </w:rPr>
        <w:t>The Cataloging Ethics Steering Committee is a</w:t>
      </w:r>
      <w:r w:rsidRPr="00DB7C91">
        <w:rPr>
          <w:rFonts w:ascii="Times New Roman" w:eastAsia="Times New Roman" w:hAnsi="Times New Roman" w:cs="Times New Roman"/>
          <w:sz w:val="24"/>
          <w:szCs w:val="24"/>
        </w:rPr>
        <w:t xml:space="preserve"> new international committee </w:t>
      </w:r>
      <w:r w:rsidR="00927298">
        <w:rPr>
          <w:rFonts w:ascii="Times New Roman" w:eastAsia="Times New Roman" w:hAnsi="Times New Roman" w:cs="Times New Roman"/>
          <w:sz w:val="24"/>
          <w:szCs w:val="24"/>
        </w:rPr>
        <w:t xml:space="preserve">that </w:t>
      </w:r>
      <w:r w:rsidRPr="00DB7C91">
        <w:rPr>
          <w:rFonts w:ascii="Times New Roman" w:eastAsia="Times New Roman" w:hAnsi="Times New Roman" w:cs="Times New Roman"/>
          <w:sz w:val="24"/>
          <w:szCs w:val="24"/>
        </w:rPr>
        <w:t>is developing a code of ethics for catalogers which will address key issues</w:t>
      </w:r>
      <w:ins w:id="188" w:author="Rebecca Wiederhold" w:date="2021-01-09T11:05:00Z">
        <w:r w:rsidR="008560BC">
          <w:rPr>
            <w:rFonts w:ascii="Times New Roman" w:eastAsia="Times New Roman" w:hAnsi="Times New Roman" w:cs="Times New Roman"/>
            <w:sz w:val="24"/>
            <w:szCs w:val="24"/>
          </w:rPr>
          <w:t xml:space="preserve">. </w:t>
        </w:r>
      </w:ins>
      <w:del w:id="189" w:author="Rebecca Wiederhold" w:date="2021-01-09T11:05:00Z">
        <w:r w:rsidR="00927298" w:rsidDel="008560BC">
          <w:rPr>
            <w:rFonts w:ascii="Times New Roman" w:eastAsia="Times New Roman" w:hAnsi="Times New Roman" w:cs="Times New Roman"/>
            <w:sz w:val="24"/>
            <w:szCs w:val="24"/>
          </w:rPr>
          <w:delText xml:space="preserve"> (see </w:delText>
        </w:r>
        <w:r w:rsidR="003A25D1" w:rsidDel="008560BC">
          <w:fldChar w:fldCharType="begin"/>
        </w:r>
        <w:r w:rsidR="003A25D1" w:rsidDel="008560BC">
          <w:delInstrText xml:space="preserve"> HYPERLINK "https://sites.google.com/view/cataloging-ethics/home" </w:delInstrText>
        </w:r>
        <w:r w:rsidR="003A25D1" w:rsidDel="008560BC">
          <w:fldChar w:fldCharType="separate"/>
        </w:r>
        <w:r w:rsidR="00927298" w:rsidRPr="00C243FC" w:rsidDel="008560BC">
          <w:rPr>
            <w:rStyle w:val="Hyperlink"/>
            <w:rFonts w:ascii="Times New Roman" w:eastAsia="Times New Roman" w:hAnsi="Times New Roman" w:cs="Times New Roman"/>
            <w:sz w:val="24"/>
            <w:szCs w:val="24"/>
          </w:rPr>
          <w:delText>https://sites.google.com/view/cataloging-ethics/home</w:delText>
        </w:r>
        <w:r w:rsidR="003A25D1" w:rsidDel="008560BC">
          <w:rPr>
            <w:rStyle w:val="Hyperlink"/>
            <w:rFonts w:ascii="Times New Roman" w:eastAsia="Times New Roman" w:hAnsi="Times New Roman" w:cs="Times New Roman"/>
            <w:sz w:val="24"/>
            <w:szCs w:val="24"/>
          </w:rPr>
          <w:fldChar w:fldCharType="end"/>
        </w:r>
        <w:r w:rsidR="00927298" w:rsidDel="008560BC">
          <w:rPr>
            <w:rFonts w:ascii="Times New Roman" w:eastAsia="Times New Roman" w:hAnsi="Times New Roman" w:cs="Times New Roman"/>
            <w:sz w:val="24"/>
            <w:szCs w:val="24"/>
          </w:rPr>
          <w:delText>)</w:delText>
        </w:r>
        <w:r w:rsidRPr="00DB7C91" w:rsidDel="008560BC">
          <w:rPr>
            <w:rFonts w:ascii="Times New Roman" w:eastAsia="Times New Roman" w:hAnsi="Times New Roman" w:cs="Times New Roman"/>
            <w:sz w:val="24"/>
            <w:szCs w:val="24"/>
          </w:rPr>
          <w:delText xml:space="preserve">. </w:delText>
        </w:r>
      </w:del>
      <w:r w:rsidRPr="00DB7C91">
        <w:rPr>
          <w:rFonts w:ascii="Times New Roman" w:eastAsia="Times New Roman" w:hAnsi="Times New Roman" w:cs="Times New Roman"/>
          <w:sz w:val="24"/>
          <w:szCs w:val="24"/>
        </w:rPr>
        <w:t>Another resource produced by this committee is a growing cataloging ethics bibliography, providing catalogers a comprehensive curriculum for developing their awareness of the issues at stake and practical solutions for scenarios they may encounter in their work.</w:t>
      </w:r>
      <w:r w:rsidRPr="00DB7C91">
        <w:rPr>
          <w:rFonts w:ascii="Times New Roman" w:eastAsia="Times New Roman" w:hAnsi="Times New Roman" w:cs="Times New Roman"/>
          <w:sz w:val="24"/>
          <w:szCs w:val="24"/>
          <w:vertAlign w:val="superscript"/>
        </w:rPr>
        <w:endnoteReference w:id="61"/>
      </w:r>
      <w:r w:rsidRPr="00DB7C91">
        <w:rPr>
          <w:rFonts w:ascii="Times New Roman" w:eastAsia="Times New Roman" w:hAnsi="Times New Roman" w:cs="Times New Roman"/>
          <w:sz w:val="24"/>
          <w:szCs w:val="24"/>
        </w:rPr>
        <w:t xml:space="preserve"> Keeping abreast of the evolution of ethical authority control practice through </w:t>
      </w:r>
      <w:r w:rsidR="00927298">
        <w:rPr>
          <w:rFonts w:ascii="Times New Roman" w:eastAsia="Times New Roman" w:hAnsi="Times New Roman" w:cs="Times New Roman"/>
          <w:sz w:val="24"/>
          <w:szCs w:val="24"/>
        </w:rPr>
        <w:t xml:space="preserve">a </w:t>
      </w:r>
      <w:r w:rsidR="00927298" w:rsidRPr="00DB7C91">
        <w:rPr>
          <w:rFonts w:ascii="Times New Roman" w:eastAsia="Times New Roman" w:hAnsi="Times New Roman" w:cs="Times New Roman"/>
          <w:sz w:val="24"/>
          <w:szCs w:val="24"/>
        </w:rPr>
        <w:t>study</w:t>
      </w:r>
      <w:r w:rsidR="00927298">
        <w:rPr>
          <w:rFonts w:ascii="Times New Roman" w:eastAsia="Times New Roman" w:hAnsi="Times New Roman" w:cs="Times New Roman"/>
          <w:sz w:val="24"/>
          <w:szCs w:val="24"/>
        </w:rPr>
        <w:t xml:space="preserve"> of</w:t>
      </w:r>
      <w:r w:rsidR="00927298"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00000038"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Into the future</w:t>
      </w:r>
    </w:p>
    <w:p w14:paraId="00000039" w14:textId="26C46ECE"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Various initiatives and pilot projects look to shape the future of authority control and identity management. Directed by </w:t>
      </w:r>
      <w:r w:rsidR="00F24769">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 and contracted with </w:t>
      </w:r>
      <w:proofErr w:type="spellStart"/>
      <w:r w:rsidRPr="00DB7C91">
        <w:rPr>
          <w:rFonts w:ascii="Times New Roman" w:eastAsia="Times New Roman" w:hAnsi="Times New Roman" w:cs="Times New Roman"/>
          <w:sz w:val="24"/>
          <w:szCs w:val="24"/>
          <w:highlight w:val="white"/>
        </w:rPr>
        <w:t>Zepheira</w:t>
      </w:r>
      <w:proofErr w:type="spellEnd"/>
      <w:r w:rsidRPr="00DB7C91">
        <w:rPr>
          <w:rFonts w:ascii="Times New Roman" w:eastAsia="Times New Roman" w:hAnsi="Times New Roman" w:cs="Times New Roman"/>
          <w:sz w:val="24"/>
          <w:szCs w:val="24"/>
          <w:highlight w:val="white"/>
        </w:rPr>
        <w:t>, BIBFRAME</w:t>
      </w:r>
      <w:r w:rsidRPr="00DB7C91">
        <w:rPr>
          <w:rFonts w:ascii="Times New Roman" w:eastAsia="Times New Roman" w:hAnsi="Times New Roman" w:cs="Times New Roman"/>
          <w:sz w:val="24"/>
          <w:szCs w:val="24"/>
          <w:highlight w:val="white"/>
          <w:vertAlign w:val="superscript"/>
        </w:rPr>
        <w:endnoteReference w:id="62"/>
      </w:r>
      <w:r w:rsidRPr="00DB7C91">
        <w:rPr>
          <w:rFonts w:ascii="Times New Roman" w:eastAsia="Times New Roman" w:hAnsi="Times New Roman" w:cs="Times New Roman"/>
          <w:sz w:val="24"/>
          <w:szCs w:val="24"/>
          <w:highlight w:val="white"/>
        </w:rPr>
        <w:t xml:space="preserve"> represents </w:t>
      </w:r>
      <w:r w:rsidR="00DB46CF">
        <w:rPr>
          <w:rFonts w:ascii="Times New Roman" w:eastAsia="Times New Roman" w:hAnsi="Times New Roman" w:cs="Times New Roman"/>
          <w:sz w:val="24"/>
          <w:szCs w:val="24"/>
          <w:highlight w:val="white"/>
        </w:rPr>
        <w:t>a potential</w:t>
      </w:r>
      <w:r w:rsidR="00DB46CF"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future of bibliographic description that is increasingly plugged into the world of the </w:t>
      </w:r>
      <w:r w:rsidR="00DB46CF">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DB46CF">
        <w:rPr>
          <w:rFonts w:ascii="Times New Roman" w:eastAsia="Times New Roman" w:hAnsi="Times New Roman" w:cs="Times New Roman"/>
          <w:sz w:val="24"/>
          <w:szCs w:val="24"/>
          <w:highlight w:val="white"/>
        </w:rPr>
        <w:t>W</w:t>
      </w:r>
      <w:r w:rsidR="00DB46CF" w:rsidRPr="00DB7C91">
        <w:rPr>
          <w:rFonts w:ascii="Times New Roman" w:eastAsia="Times New Roman" w:hAnsi="Times New Roman" w:cs="Times New Roman"/>
          <w:sz w:val="24"/>
          <w:szCs w:val="24"/>
          <w:highlight w:val="white"/>
        </w:rPr>
        <w:t xml:space="preserve">eb </w:t>
      </w:r>
      <w:r w:rsidRPr="00DB7C91">
        <w:rPr>
          <w:rFonts w:ascii="Times New Roman" w:eastAsia="Times New Roman" w:hAnsi="Times New Roman" w:cs="Times New Roman"/>
          <w:sz w:val="24"/>
          <w:szCs w:val="24"/>
          <w:highlight w:val="white"/>
        </w:rPr>
        <w:t>and linked data. BIBFRAME is a new encoding standard for bibliographic metadata and description that is aimed at replacing the current MARC 21 format. It promises improved interoperability for cooperative cataloging and sharing as well as connecting to broader non-library W</w:t>
      </w:r>
      <w:r w:rsidR="00176A7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The development of BIBFRAME </w:t>
      </w:r>
      <w:r w:rsidR="00176A72">
        <w:rPr>
          <w:rFonts w:ascii="Times New Roman" w:eastAsia="Times New Roman" w:hAnsi="Times New Roman" w:cs="Times New Roman"/>
          <w:sz w:val="24"/>
          <w:szCs w:val="24"/>
          <w:highlight w:val="white"/>
        </w:rPr>
        <w:t xml:space="preserve">and other related linked data efforts </w:t>
      </w:r>
      <w:r w:rsidRPr="00DB7C91">
        <w:rPr>
          <w:rFonts w:ascii="Times New Roman" w:eastAsia="Times New Roman" w:hAnsi="Times New Roman" w:cs="Times New Roman"/>
          <w:sz w:val="24"/>
          <w:szCs w:val="24"/>
          <w:highlight w:val="white"/>
        </w:rPr>
        <w:t xml:space="preserve">represents a move away from thinking of bibliographic </w:t>
      </w:r>
      <w:r w:rsidR="00176A72">
        <w:rPr>
          <w:rFonts w:ascii="Times New Roman" w:eastAsia="Times New Roman" w:hAnsi="Times New Roman" w:cs="Times New Roman"/>
          <w:sz w:val="24"/>
          <w:szCs w:val="24"/>
          <w:highlight w:val="white"/>
        </w:rPr>
        <w:t xml:space="preserve">and authority </w:t>
      </w:r>
      <w:r w:rsidRPr="00DB7C91">
        <w:rPr>
          <w:rFonts w:ascii="Times New Roman" w:eastAsia="Times New Roman" w:hAnsi="Times New Roman" w:cs="Times New Roman"/>
          <w:sz w:val="24"/>
          <w:szCs w:val="24"/>
          <w:highlight w:val="white"/>
        </w:rPr>
        <w:t xml:space="preserve">metadata as carefully crafted records toward a focus on each element or attribute in a metadata record as data that can be combined and mixed in varying ways and levels not typical with current </w:t>
      </w:r>
      <w:r w:rsidR="00176A72">
        <w:rPr>
          <w:rFonts w:ascii="Times New Roman" w:eastAsia="Times New Roman" w:hAnsi="Times New Roman" w:cs="Times New Roman"/>
          <w:sz w:val="24"/>
          <w:szCs w:val="24"/>
          <w:highlight w:val="white"/>
        </w:rPr>
        <w:t>library metadata</w:t>
      </w:r>
      <w:r w:rsidRPr="00DB7C91">
        <w:rPr>
          <w:rFonts w:ascii="Times New Roman" w:eastAsia="Times New Roman" w:hAnsi="Times New Roman" w:cs="Times New Roman"/>
          <w:sz w:val="24"/>
          <w:szCs w:val="24"/>
          <w:highlight w:val="white"/>
        </w:rPr>
        <w:t xml:space="preserve">. </w:t>
      </w:r>
      <w:r w:rsidR="00176A72">
        <w:rPr>
          <w:rFonts w:ascii="Times New Roman" w:eastAsia="Times New Roman" w:hAnsi="Times New Roman" w:cs="Times New Roman"/>
          <w:sz w:val="24"/>
          <w:szCs w:val="24"/>
          <w:highlight w:val="white"/>
        </w:rPr>
        <w:t xml:space="preserve">This trend towards </w:t>
      </w:r>
      <w:r w:rsidRPr="00DB7C91">
        <w:rPr>
          <w:rFonts w:ascii="Times New Roman" w:eastAsia="Times New Roman" w:hAnsi="Times New Roman" w:cs="Times New Roman"/>
          <w:sz w:val="24"/>
          <w:szCs w:val="24"/>
          <w:highlight w:val="white"/>
        </w:rPr>
        <w:t xml:space="preserve">atomization of </w:t>
      </w:r>
      <w:r w:rsidR="00176A72">
        <w:rPr>
          <w:rFonts w:ascii="Times New Roman" w:eastAsia="Times New Roman" w:hAnsi="Times New Roman" w:cs="Times New Roman"/>
          <w:sz w:val="24"/>
          <w:szCs w:val="24"/>
          <w:highlight w:val="white"/>
        </w:rPr>
        <w:t>metadata records</w:t>
      </w:r>
      <w:r w:rsidRPr="00DB7C91">
        <w:rPr>
          <w:rFonts w:ascii="Times New Roman" w:eastAsia="Times New Roman" w:hAnsi="Times New Roman" w:cs="Times New Roman"/>
          <w:sz w:val="24"/>
          <w:szCs w:val="24"/>
          <w:highlight w:val="white"/>
        </w:rPr>
        <w:t xml:space="preserve"> requires more reliance on authority control</w:t>
      </w:r>
      <w:r w:rsidR="00176A72">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to provide consistent, predictable library metadata. </w:t>
      </w:r>
    </w:p>
    <w:p w14:paraId="0000003A" w14:textId="7DAC6152"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63"/>
      </w:r>
      <w:r w:rsidRPr="00DB7C91">
        <w:rPr>
          <w:rFonts w:ascii="Times New Roman" w:eastAsia="Times New Roman" w:hAnsi="Times New Roman" w:cs="Times New Roman"/>
          <w:sz w:val="24"/>
          <w:szCs w:val="24"/>
          <w:highlight w:val="white"/>
        </w:rPr>
        <w:t xml:space="preserve"> set of initiatives and grants represent</w:t>
      </w:r>
      <w:r w:rsidR="00176A72">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efforts of major academic institutions</w:t>
      </w:r>
      <w:r w:rsidR="00A8569B">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along with </w:t>
      </w:r>
      <w:r w:rsidR="00176A72">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 and the PCC</w:t>
      </w:r>
      <w:r w:rsidR="00484F37">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to develop guidelines for implementing the future of catalog metadata and description with BIBFRAME at its center in a shared, cooperative library community. Practical efforts center around catalog metadata creation, indexing, searching, and display as well as how larger W</w:t>
      </w:r>
      <w:r w:rsidR="00176A7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like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64"/>
      </w:r>
    </w:p>
    <w:p w14:paraId="0000003B" w14:textId="464CEECD" w:rsidR="004C519E"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65"/>
      </w:r>
      <w:r w:rsidRPr="00DB7C91">
        <w:rPr>
          <w:rFonts w:ascii="Times New Roman" w:eastAsia="Times New Roman" w:hAnsi="Times New Roman" w:cs="Times New Roman"/>
          <w:sz w:val="24"/>
          <w:szCs w:val="24"/>
          <w:highlight w:val="white"/>
        </w:rPr>
        <w:t xml:space="preserve"> initiated by </w:t>
      </w:r>
      <w:r w:rsidR="00176A72">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 and the PCC explores applying principles of linked data and the </w:t>
      </w:r>
      <w:r w:rsidR="00176A72">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 xml:space="preserve">eb </w:t>
      </w:r>
      <w:r w:rsidRPr="00DB7C91">
        <w:rPr>
          <w:rFonts w:ascii="Times New Roman" w:eastAsia="Times New Roman" w:hAnsi="Times New Roman" w:cs="Times New Roman"/>
          <w:sz w:val="24"/>
          <w:szCs w:val="24"/>
          <w:highlight w:val="white"/>
        </w:rPr>
        <w:t xml:space="preserve">to more consistent and pervasive identifier creation and identity maintenance. The use of </w:t>
      </w:r>
      <w:r w:rsidR="00176A72">
        <w:rPr>
          <w:rFonts w:ascii="Times New Roman" w:eastAsia="Times New Roman" w:hAnsi="Times New Roman" w:cs="Times New Roman"/>
          <w:sz w:val="24"/>
          <w:szCs w:val="24"/>
          <w:highlight w:val="white"/>
        </w:rPr>
        <w:t xml:space="preserve">these </w:t>
      </w:r>
      <w:r w:rsidRPr="00DB7C91">
        <w:rPr>
          <w:rFonts w:ascii="Times New Roman" w:eastAsia="Times New Roman" w:hAnsi="Times New Roman" w:cs="Times New Roman"/>
          <w:sz w:val="24"/>
          <w:szCs w:val="24"/>
          <w:highlight w:val="white"/>
        </w:rPr>
        <w:t xml:space="preserve">identifiers enables </w:t>
      </w:r>
      <w:r w:rsidRPr="00DB7C91">
        <w:rPr>
          <w:rFonts w:ascii="Times New Roman" w:eastAsia="Times New Roman" w:hAnsi="Times New Roman" w:cs="Times New Roman"/>
          <w:sz w:val="24"/>
          <w:szCs w:val="24"/>
          <w:highlight w:val="white"/>
        </w:rPr>
        <w:lastRenderedPageBreak/>
        <w:t>connecting library metadata to the larger W</w:t>
      </w:r>
      <w:r w:rsidR="00176A7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sidR="00176A72">
        <w:rPr>
          <w:rFonts w:ascii="Times New Roman" w:eastAsia="Times New Roman" w:hAnsi="Times New Roman" w:cs="Times New Roman"/>
          <w:sz w:val="24"/>
          <w:szCs w:val="24"/>
          <w:highlight w:val="white"/>
        </w:rPr>
        <w:t>S</w:t>
      </w:r>
      <w:r w:rsidR="00176A72" w:rsidRPr="00DB7C91">
        <w:rPr>
          <w:rFonts w:ascii="Times New Roman" w:eastAsia="Times New Roman" w:hAnsi="Times New Roman" w:cs="Times New Roman"/>
          <w:sz w:val="24"/>
          <w:szCs w:val="24"/>
          <w:highlight w:val="white"/>
        </w:rPr>
        <w:t xml:space="preserve">emantic </w:t>
      </w:r>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 xml:space="preserve">eb </w:t>
      </w:r>
      <w:r w:rsidRPr="00DB7C91">
        <w:rPr>
          <w:rFonts w:ascii="Times New Roman" w:eastAsia="Times New Roman" w:hAnsi="Times New Roman" w:cs="Times New Roman"/>
          <w:sz w:val="24"/>
          <w:szCs w:val="24"/>
          <w:highlight w:val="white"/>
        </w:rPr>
        <w:t xml:space="preserve">communities. </w:t>
      </w:r>
      <w:r w:rsidR="00176A72">
        <w:rPr>
          <w:rFonts w:ascii="Times New Roman" w:eastAsia="Times New Roman" w:hAnsi="Times New Roman" w:cs="Times New Roman"/>
          <w:sz w:val="24"/>
          <w:szCs w:val="24"/>
          <w:highlight w:val="white"/>
        </w:rPr>
        <w:t xml:space="preserve">For example, the person entity Gottardo </w:t>
      </w:r>
      <w:proofErr w:type="spellStart"/>
      <w:r w:rsidR="00176A72" w:rsidRPr="00005705">
        <w:rPr>
          <w:rFonts w:ascii="Times New Roman" w:eastAsia="Times New Roman" w:hAnsi="Times New Roman" w:cs="Times New Roman"/>
          <w:sz w:val="24"/>
          <w:szCs w:val="24"/>
        </w:rPr>
        <w:t>Aldighieri</w:t>
      </w:r>
      <w:proofErr w:type="spellEnd"/>
      <w:r w:rsidR="00176A72">
        <w:rPr>
          <w:rFonts w:ascii="Times New Roman" w:eastAsia="Times New Roman" w:hAnsi="Times New Roman" w:cs="Times New Roman"/>
          <w:sz w:val="24"/>
          <w:szCs w:val="24"/>
        </w:rPr>
        <w:t xml:space="preserve"> is represented in </w:t>
      </w:r>
      <w:proofErr w:type="spellStart"/>
      <w:r w:rsidR="00176A72">
        <w:rPr>
          <w:rFonts w:ascii="Times New Roman" w:eastAsia="Times New Roman" w:hAnsi="Times New Roman" w:cs="Times New Roman"/>
          <w:sz w:val="24"/>
          <w:szCs w:val="24"/>
        </w:rPr>
        <w:t>Wikidata</w:t>
      </w:r>
      <w:proofErr w:type="spellEnd"/>
      <w:r w:rsidR="00176A72">
        <w:rPr>
          <w:rFonts w:ascii="Times New Roman" w:eastAsia="Times New Roman" w:hAnsi="Times New Roman" w:cs="Times New Roman"/>
          <w:sz w:val="24"/>
          <w:szCs w:val="24"/>
        </w:rPr>
        <w:t xml:space="preserve"> (</w:t>
      </w:r>
      <w:r w:rsidR="00176A72" w:rsidRPr="00005705">
        <w:rPr>
          <w:rFonts w:ascii="Times New Roman" w:eastAsia="Times New Roman" w:hAnsi="Times New Roman" w:cs="Times New Roman"/>
          <w:sz w:val="24"/>
          <w:szCs w:val="24"/>
        </w:rPr>
        <w:t>Q550288</w:t>
      </w:r>
      <w:r w:rsidR="00176A72">
        <w:rPr>
          <w:rStyle w:val="EndnoteReference"/>
          <w:rFonts w:ascii="Times New Roman" w:eastAsia="Times New Roman" w:hAnsi="Times New Roman" w:cs="Times New Roman"/>
          <w:sz w:val="24"/>
          <w:szCs w:val="24"/>
        </w:rPr>
        <w:endnoteReference w:id="66"/>
      </w:r>
      <w:r w:rsidR="00176A72">
        <w:rPr>
          <w:rFonts w:ascii="Times New Roman" w:eastAsia="Times New Roman" w:hAnsi="Times New Roman" w:cs="Times New Roman"/>
          <w:sz w:val="24"/>
          <w:szCs w:val="24"/>
        </w:rPr>
        <w:t>), ISNI (</w:t>
      </w:r>
      <w:r w:rsidR="00176A72" w:rsidRPr="00005705">
        <w:rPr>
          <w:rFonts w:ascii="Times New Roman" w:eastAsia="Times New Roman" w:hAnsi="Times New Roman" w:cs="Times New Roman"/>
          <w:sz w:val="24"/>
          <w:szCs w:val="24"/>
        </w:rPr>
        <w:t>0000000109223014</w:t>
      </w:r>
      <w:r w:rsidR="00176A72">
        <w:rPr>
          <w:rStyle w:val="EndnoteReference"/>
          <w:rFonts w:ascii="Times New Roman" w:eastAsia="Times New Roman" w:hAnsi="Times New Roman" w:cs="Times New Roman"/>
          <w:sz w:val="24"/>
          <w:szCs w:val="24"/>
        </w:rPr>
        <w:endnoteReference w:id="67"/>
      </w:r>
      <w:r w:rsidR="00176A72">
        <w:rPr>
          <w:rFonts w:ascii="Times New Roman" w:eastAsia="Times New Roman" w:hAnsi="Times New Roman" w:cs="Times New Roman"/>
          <w:sz w:val="24"/>
          <w:szCs w:val="24"/>
        </w:rPr>
        <w:t>), and VIAF (</w:t>
      </w:r>
      <w:r w:rsidR="00176A72" w:rsidRPr="00005705">
        <w:rPr>
          <w:rFonts w:ascii="Times New Roman" w:eastAsia="Times New Roman" w:hAnsi="Times New Roman" w:cs="Times New Roman"/>
          <w:sz w:val="24"/>
          <w:szCs w:val="24"/>
        </w:rPr>
        <w:t>87359638</w:t>
      </w:r>
      <w:r w:rsidR="00176A72">
        <w:rPr>
          <w:rStyle w:val="EndnoteReference"/>
          <w:rFonts w:ascii="Times New Roman" w:eastAsia="Times New Roman" w:hAnsi="Times New Roman" w:cs="Times New Roman"/>
          <w:sz w:val="24"/>
          <w:szCs w:val="24"/>
        </w:rPr>
        <w:endnoteReference w:id="68"/>
      </w:r>
      <w:r w:rsidR="00176A72">
        <w:rPr>
          <w:rFonts w:ascii="Times New Roman" w:eastAsia="Times New Roman" w:hAnsi="Times New Roman" w:cs="Times New Roman"/>
          <w:sz w:val="24"/>
          <w:szCs w:val="24"/>
        </w:rPr>
        <w:t xml:space="preserve">). These identifiers can be included in an authority record for this person. These services in turn could include a link to the same entity in an existing cooperative authority database. </w:t>
      </w:r>
      <w:r w:rsidRPr="00DB7C91">
        <w:rPr>
          <w:rFonts w:ascii="Times New Roman" w:eastAsia="Times New Roman" w:hAnsi="Times New Roman" w:cs="Times New Roman"/>
          <w:sz w:val="24"/>
          <w:szCs w:val="24"/>
          <w:highlight w:val="white"/>
        </w:rPr>
        <w:t xml:space="preserve">The PCC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pilot</w:t>
      </w:r>
      <w:r w:rsidRPr="00DB7C91">
        <w:rPr>
          <w:rFonts w:ascii="Times New Roman" w:eastAsia="Times New Roman" w:hAnsi="Times New Roman" w:cs="Times New Roman"/>
          <w:sz w:val="24"/>
          <w:szCs w:val="24"/>
          <w:highlight w:val="white"/>
          <w:vertAlign w:val="superscript"/>
        </w:rPr>
        <w:endnoteReference w:id="69"/>
      </w:r>
      <w:r w:rsidRPr="00DB7C91">
        <w:rPr>
          <w:rFonts w:ascii="Times New Roman" w:eastAsia="Times New Roman" w:hAnsi="Times New Roman" w:cs="Times New Roman"/>
          <w:sz w:val="24"/>
          <w:szCs w:val="24"/>
          <w:highlight w:val="white"/>
        </w:rPr>
        <w:t xml:space="preserve"> is exploring the future of identity management by looking at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70"/>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is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t>
      </w:r>
      <w:r w:rsidR="00176A72">
        <w:rPr>
          <w:rFonts w:ascii="Times New Roman" w:eastAsia="Times New Roman" w:hAnsi="Times New Roman" w:cs="Times New Roman"/>
          <w:sz w:val="24"/>
          <w:szCs w:val="24"/>
          <w:highlight w:val="white"/>
        </w:rPr>
        <w:t>eb</w:t>
      </w:r>
      <w:r w:rsidR="0027291D" w:rsidRPr="00DB7C91">
        <w:rPr>
          <w:rFonts w:ascii="Times New Roman" w:eastAsia="Times New Roman" w:hAnsi="Times New Roman" w:cs="Times New Roman"/>
          <w:sz w:val="24"/>
          <w:szCs w:val="24"/>
          <w:highlight w:val="white"/>
        </w:rPr>
        <w:t xml:space="preserve"> and </w:t>
      </w:r>
      <w:r w:rsidR="00176A72">
        <w:rPr>
          <w:rFonts w:ascii="Times New Roman" w:eastAsia="Times New Roman" w:hAnsi="Times New Roman" w:cs="Times New Roman"/>
          <w:sz w:val="24"/>
          <w:szCs w:val="24"/>
          <w:highlight w:val="white"/>
        </w:rPr>
        <w:t>S</w:t>
      </w:r>
      <w:r w:rsidR="00176A72" w:rsidRPr="00DB7C91">
        <w:rPr>
          <w:rFonts w:ascii="Times New Roman" w:eastAsia="Times New Roman" w:hAnsi="Times New Roman" w:cs="Times New Roman"/>
          <w:sz w:val="24"/>
          <w:szCs w:val="24"/>
          <w:highlight w:val="white"/>
        </w:rPr>
        <w:t xml:space="preserve">emantic </w:t>
      </w:r>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eb</w:t>
      </w:r>
      <w:r w:rsidR="0027291D" w:rsidRPr="00DB7C91">
        <w:rPr>
          <w:rFonts w:ascii="Times New Roman" w:eastAsia="Times New Roman" w:hAnsi="Times New Roman" w:cs="Times New Roman"/>
          <w:sz w:val="24"/>
          <w:szCs w:val="24"/>
          <w:highlight w:val="white"/>
        </w:rPr>
        <w:t>. Just as authority control has evolved and adapted with past technology developments</w:t>
      </w:r>
      <w:r w:rsidR="00176A72">
        <w:rPr>
          <w:rFonts w:ascii="Times New Roman" w:eastAsia="Times New Roman" w:hAnsi="Times New Roman" w:cs="Times New Roman"/>
          <w:sz w:val="24"/>
          <w:szCs w:val="24"/>
          <w:highlight w:val="white"/>
        </w:rPr>
        <w:t>,</w:t>
      </w:r>
      <w:r w:rsidR="0027291D" w:rsidRPr="00DB7C91">
        <w:rPr>
          <w:rFonts w:ascii="Times New Roman" w:eastAsia="Times New Roman" w:hAnsi="Times New Roman" w:cs="Times New Roman"/>
          <w:sz w:val="24"/>
          <w:szCs w:val="24"/>
          <w:highlight w:val="white"/>
        </w:rPr>
        <w:t xml:space="preserve"> these projects and efforts will continue to press forward in improving the creation, maintenance, and discovery of information resources. </w:t>
      </w:r>
    </w:p>
    <w:p w14:paraId="0000003C" w14:textId="1D8F5141" w:rsidR="004C519E" w:rsidRDefault="008278A0">
      <w:pPr>
        <w:spacing w:line="480"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Conclusion</w:t>
      </w:r>
    </w:p>
    <w:p w14:paraId="3B0EA17E" w14:textId="77777777" w:rsidR="00C05B88" w:rsidRDefault="00C05B88" w:rsidP="00C05B88">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 many changes on the horizon, the future of authority control practice will continue to evolve. The interconnected network of libraries, vendors, databases, and services that make up the authority control landscape of today, however, are supported by a foundation of principles and purposes that remain the same. Through good authority control practice, as uniformity and consistency of name, title, and subject access points is established and cross-references are included, the library database is better equipped to serve as a retrieval tool for materials by, about, or otherwise related to the subject of the patron’s information search.</w:t>
      </w:r>
    </w:p>
    <w:p w14:paraId="3F27F031" w14:textId="05BE0EB9" w:rsidR="00C05B88" w:rsidRDefault="00C05B88" w:rsidP="00C05B88">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Cataloging students may receive basic instructions on  authority control in beginning or advanced cataloging courses, but l</w:t>
      </w:r>
      <w:r w:rsidR="00A529F0"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00A529F0" w:rsidRPr="00DB7C91">
        <w:rPr>
          <w:rFonts w:ascii="Times New Roman" w:eastAsia="Times New Roman" w:hAnsi="Times New Roman" w:cs="Times New Roman"/>
          <w:sz w:val="24"/>
          <w:szCs w:val="24"/>
          <w:highlight w:val="white"/>
          <w:vertAlign w:val="superscript"/>
        </w:rPr>
        <w:endnoteReference w:id="71"/>
      </w:r>
      <w:r w:rsidR="00A529F0" w:rsidRPr="00DB7C91">
        <w:rPr>
          <w:rFonts w:ascii="Times New Roman" w:eastAsia="Times New Roman" w:hAnsi="Times New Roman" w:cs="Times New Roman"/>
          <w:sz w:val="24"/>
          <w:szCs w:val="24"/>
          <w:highlight w:val="white"/>
        </w:rPr>
        <w:t xml:space="preserve"> This </w:t>
      </w:r>
      <w:r>
        <w:rPr>
          <w:rFonts w:ascii="Times New Roman" w:eastAsia="Times New Roman" w:hAnsi="Times New Roman" w:cs="Times New Roman"/>
          <w:sz w:val="24"/>
          <w:szCs w:val="24"/>
          <w:highlight w:val="white"/>
        </w:rPr>
        <w:t xml:space="preserve">expertise </w:t>
      </w:r>
      <w:r w:rsidR="00A529F0" w:rsidRPr="00DB7C91">
        <w:rPr>
          <w:rFonts w:ascii="Times New Roman" w:eastAsia="Times New Roman" w:hAnsi="Times New Roman" w:cs="Times New Roman"/>
          <w:sz w:val="24"/>
          <w:szCs w:val="24"/>
          <w:highlight w:val="white"/>
        </w:rPr>
        <w:t xml:space="preserve">can be achieved through a combination of in-house </w:t>
      </w:r>
      <w:r>
        <w:rPr>
          <w:rFonts w:ascii="Times New Roman" w:eastAsia="Times New Roman" w:hAnsi="Times New Roman" w:cs="Times New Roman"/>
          <w:sz w:val="24"/>
          <w:szCs w:val="24"/>
          <w:highlight w:val="white"/>
        </w:rPr>
        <w:t>instruction</w:t>
      </w:r>
      <w:r w:rsidR="00A529F0" w:rsidRPr="00DB7C91">
        <w:rPr>
          <w:rFonts w:ascii="Times New Roman" w:eastAsia="Times New Roman" w:hAnsi="Times New Roman" w:cs="Times New Roman"/>
          <w:sz w:val="24"/>
          <w:szCs w:val="24"/>
          <w:highlight w:val="white"/>
        </w:rPr>
        <w:t>, attendance at workshops or online trainings, staying up to date on library literature related to authority control, and regular, practical application through mentored authority work during cataloging activities.</w:t>
      </w:r>
      <w:r w:rsidR="00A529F0" w:rsidRPr="00DB7C91">
        <w:rPr>
          <w:rFonts w:ascii="Times New Roman" w:eastAsia="Times New Roman" w:hAnsi="Times New Roman" w:cs="Times New Roman"/>
          <w:sz w:val="24"/>
          <w:szCs w:val="24"/>
          <w:highlight w:val="white"/>
          <w:vertAlign w:val="superscript"/>
        </w:rPr>
        <w:endnoteReference w:id="72"/>
      </w:r>
      <w:r>
        <w:rPr>
          <w:rFonts w:ascii="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Technical services librarians who are emerging fr</w:t>
      </w:r>
      <w:r w:rsidRPr="004C6243">
        <w:rPr>
          <w:rFonts w:ascii="Times New Roman" w:eastAsia="Times New Roman" w:hAnsi="Times New Roman" w:cs="Times New Roman"/>
          <w:sz w:val="24"/>
          <w:szCs w:val="24"/>
        </w:rPr>
        <w:t xml:space="preserve">om library school and entering the field today and others who want to refresh their knowledge </w:t>
      </w:r>
      <w:r>
        <w:rPr>
          <w:rFonts w:ascii="Times New Roman" w:eastAsia="Times New Roman" w:hAnsi="Times New Roman" w:cs="Times New Roman"/>
          <w:sz w:val="24"/>
          <w:szCs w:val="24"/>
          <w:highlight w:val="white"/>
        </w:rPr>
        <w:t xml:space="preserve">require a practical understanding of the underlying principles of authority control and how their work impacts the library user’s experience with information resource discovery. </w:t>
      </w:r>
    </w:p>
    <w:p w14:paraId="08E85D81" w14:textId="7A3666BB" w:rsidR="00A529F0" w:rsidRPr="00DB7C91" w:rsidRDefault="00C05B88" w:rsidP="00560170">
      <w:pPr>
        <w:spacing w:line="480" w:lineRule="auto"/>
        <w:ind w:firstLine="720"/>
        <w:rPr>
          <w:rFonts w:ascii="Times New Roman" w:hAnsi="Times New Roman" w:cs="Times New Roman"/>
          <w:b/>
          <w:sz w:val="24"/>
          <w:szCs w:val="24"/>
          <w:highlight w:val="white"/>
        </w:rPr>
      </w:pPr>
      <w:r>
        <w:rPr>
          <w:rFonts w:ascii="Times New Roman" w:eastAsia="Times New Roman" w:hAnsi="Times New Roman" w:cs="Times New Roman"/>
          <w:sz w:val="24"/>
          <w:szCs w:val="24"/>
          <w:highlight w:val="white"/>
        </w:rPr>
        <w:t>This article has sought to provide a foundational introduction to authority control, couched in the overall context of cataloging. With a basic knowledge of the history of authority control and a new understanding of the principles of current authority control practice, including both the content and encoding metadata standards that underpin the creation of authority records, readers have an introduction to authority control that can be built upon through a deeper exploration of  the various issues and trends touched on in this paper. All librarians benefit from understanding that the relevance of library databases in meeting patrons’ information needs relies upon authority work well performed and library metadata systems that capitalize on standardized, unique, and connected access points.</w:t>
      </w:r>
    </w:p>
    <w:p w14:paraId="0000003E" w14:textId="67C86360" w:rsidR="004C519E" w:rsidRPr="00DB7C91" w:rsidRDefault="008278A0">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sectPr w:rsidR="004C519E" w:rsidRPr="00DB7C91">
      <w:headerReference w:type="default" r:id="rId8"/>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395C4" w14:textId="77777777" w:rsidR="0067182B" w:rsidRDefault="0067182B">
      <w:pPr>
        <w:spacing w:line="240" w:lineRule="auto"/>
      </w:pPr>
      <w:r>
        <w:separator/>
      </w:r>
    </w:p>
  </w:endnote>
  <w:endnote w:type="continuationSeparator" w:id="0">
    <w:p w14:paraId="454B66D3" w14:textId="77777777" w:rsidR="0067182B" w:rsidRDefault="0067182B">
      <w:pPr>
        <w:spacing w:line="240" w:lineRule="auto"/>
      </w:pPr>
      <w:r>
        <w:continuationSeparator/>
      </w:r>
    </w:p>
  </w:endnote>
  <w:endnote w:id="1">
    <w:p w14:paraId="25130750" w14:textId="4D8EC759"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Daniel N. </w:t>
      </w:r>
      <w:proofErr w:type="spellStart"/>
      <w:r w:rsidRPr="00560170">
        <w:rPr>
          <w:rFonts w:ascii="Times New Roman" w:hAnsi="Times New Roman" w:cs="Times New Roman"/>
          <w:sz w:val="24"/>
          <w:szCs w:val="24"/>
          <w:lang w:val="en-US"/>
        </w:rPr>
        <w:t>Joudrey</w:t>
      </w:r>
      <w:proofErr w:type="spellEnd"/>
      <w:r w:rsidRPr="00560170">
        <w:rPr>
          <w:rFonts w:ascii="Times New Roman" w:hAnsi="Times New Roman" w:cs="Times New Roman"/>
          <w:sz w:val="24"/>
          <w:szCs w:val="24"/>
          <w:lang w:val="en-US"/>
        </w:rPr>
        <w:t xml:space="preserve">, Arlene G. Taylor, and David P. Miller, </w:t>
      </w:r>
      <w:r w:rsidRPr="00560170">
        <w:rPr>
          <w:rFonts w:ascii="Times New Roman" w:hAnsi="Times New Roman" w:cs="Times New Roman"/>
          <w:i/>
          <w:iCs/>
          <w:sz w:val="24"/>
          <w:szCs w:val="24"/>
          <w:lang w:val="en-US"/>
        </w:rPr>
        <w:t>Introduction to Cataloging and Classification</w:t>
      </w:r>
      <w:r w:rsidRPr="00560170">
        <w:rPr>
          <w:rFonts w:ascii="Times New Roman" w:hAnsi="Times New Roman" w:cs="Times New Roman"/>
          <w:sz w:val="24"/>
          <w:szCs w:val="24"/>
          <w:lang w:val="en-US"/>
        </w:rPr>
        <w:t>, 11</w:t>
      </w:r>
      <w:r w:rsidRPr="00560170">
        <w:rPr>
          <w:rFonts w:ascii="Times New Roman" w:hAnsi="Times New Roman" w:cs="Times New Roman"/>
          <w:sz w:val="24"/>
          <w:szCs w:val="24"/>
          <w:vertAlign w:val="superscript"/>
          <w:lang w:val="en-US"/>
        </w:rPr>
        <w:t>th</w:t>
      </w:r>
      <w:r w:rsidRPr="00560170">
        <w:rPr>
          <w:rFonts w:ascii="Times New Roman" w:hAnsi="Times New Roman" w:cs="Times New Roman"/>
          <w:sz w:val="24"/>
          <w:szCs w:val="24"/>
          <w:lang w:val="en-US"/>
        </w:rPr>
        <w:t xml:space="preserve"> ed. (Santa Barbara, California: Libraries Unlimited, 2015): 16.</w:t>
      </w:r>
    </w:p>
  </w:endnote>
  <w:endnote w:id="2">
    <w:p w14:paraId="6E285F66" w14:textId="77777777" w:rsidR="007353F6" w:rsidRPr="00C40EBA" w:rsidRDefault="007353F6" w:rsidP="00696E66">
      <w:pPr>
        <w:spacing w:line="480" w:lineRule="auto"/>
        <w:rPr>
          <w:rFonts w:ascii="Times New Roman" w:eastAsia="Times New Roman" w:hAnsi="Times New Roman" w:cs="Times New Roman"/>
          <w:sz w:val="24"/>
          <w:szCs w:val="24"/>
          <w:u w:val="single"/>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Barbara B. </w:t>
      </w:r>
      <w:proofErr w:type="spellStart"/>
      <w:r w:rsidRPr="00C40EBA">
        <w:rPr>
          <w:rFonts w:ascii="Times New Roman" w:eastAsia="Times New Roman" w:hAnsi="Times New Roman" w:cs="Times New Roman"/>
          <w:sz w:val="24"/>
          <w:szCs w:val="24"/>
        </w:rPr>
        <w:t>Tillett</w:t>
      </w:r>
      <w:proofErr w:type="spellEnd"/>
      <w:r w:rsidRPr="00C40EBA">
        <w:rPr>
          <w:rFonts w:ascii="Times New Roman" w:eastAsia="Times New Roman" w:hAnsi="Times New Roman" w:cs="Times New Roman"/>
          <w:sz w:val="24"/>
          <w:szCs w:val="24"/>
        </w:rPr>
        <w:t xml:space="preserve">, “Considerations for Authority Control in the Online Environment,”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9, no. 3 (1989): 2</w:t>
      </w:r>
      <w:r>
        <w:rPr>
          <w:rFonts w:ascii="Times New Roman" w:eastAsia="Times New Roman" w:hAnsi="Times New Roman" w:cs="Times New Roman"/>
          <w:sz w:val="24"/>
          <w:szCs w:val="24"/>
        </w:rPr>
        <w:t xml:space="preserve">, </w:t>
      </w:r>
      <w:hyperlink r:id="rId1" w:history="1">
        <w:r w:rsidRPr="006F5BEA">
          <w:rPr>
            <w:rStyle w:val="Hyperlink"/>
            <w:rFonts w:ascii="Times New Roman" w:eastAsia="Times New Roman" w:hAnsi="Times New Roman" w:cs="Times New Roman"/>
            <w:sz w:val="24"/>
            <w:szCs w:val="24"/>
          </w:rPr>
          <w:t>http://dx.doi.org/10.1300/J104v09n03_01</w:t>
        </w:r>
      </w:hyperlink>
      <w:r>
        <w:rPr>
          <w:rFonts w:ascii="Times New Roman" w:eastAsia="Times New Roman" w:hAnsi="Times New Roman" w:cs="Times New Roman"/>
          <w:sz w:val="24"/>
          <w:szCs w:val="24"/>
        </w:rPr>
        <w:t>.</w:t>
      </w:r>
    </w:p>
  </w:endnote>
  <w:endnote w:id="3">
    <w:p w14:paraId="162EE6FA" w14:textId="73CB3220"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Doris </w:t>
      </w:r>
      <w:proofErr w:type="spellStart"/>
      <w:r w:rsidRPr="00560170">
        <w:rPr>
          <w:rFonts w:ascii="Times New Roman" w:hAnsi="Times New Roman" w:cs="Times New Roman"/>
          <w:sz w:val="24"/>
          <w:szCs w:val="24"/>
          <w:lang w:val="en-US"/>
        </w:rPr>
        <w:t>Hargrett</w:t>
      </w:r>
      <w:proofErr w:type="spellEnd"/>
      <w:r w:rsidRPr="00560170">
        <w:rPr>
          <w:rFonts w:ascii="Times New Roman" w:hAnsi="Times New Roman" w:cs="Times New Roman"/>
          <w:sz w:val="24"/>
          <w:szCs w:val="24"/>
          <w:lang w:val="en-US"/>
        </w:rPr>
        <w:t xml:space="preserve"> Clack, </w:t>
      </w:r>
      <w:r w:rsidRPr="00560170">
        <w:rPr>
          <w:rFonts w:ascii="Times New Roman" w:hAnsi="Times New Roman" w:cs="Times New Roman"/>
          <w:i/>
          <w:iCs/>
          <w:sz w:val="24"/>
          <w:szCs w:val="24"/>
          <w:lang w:val="en-US"/>
        </w:rPr>
        <w:t>Authority Control: Principles, Applications, and Instructions</w:t>
      </w:r>
      <w:r w:rsidRPr="00560170">
        <w:rPr>
          <w:rFonts w:ascii="Times New Roman" w:hAnsi="Times New Roman" w:cs="Times New Roman"/>
          <w:sz w:val="24"/>
          <w:szCs w:val="24"/>
          <w:lang w:val="en-US"/>
        </w:rPr>
        <w:t xml:space="preserve"> (Chicago: American Library Association, 1990): 1.</w:t>
      </w:r>
    </w:p>
  </w:endnote>
  <w:endnote w:id="4">
    <w:p w14:paraId="1888C3F2" w14:textId="462EB342"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Pr>
          <w:rFonts w:ascii="Times New Roman" w:hAnsi="Times New Roman" w:cs="Times New Roman"/>
          <w:sz w:val="24"/>
          <w:szCs w:val="24"/>
        </w:rPr>
        <w:t xml:space="preserve"> </w:t>
      </w:r>
      <w:r>
        <w:rPr>
          <w:rFonts w:ascii="Times New Roman" w:eastAsia="Times New Roman" w:hAnsi="Times New Roman" w:cs="Times New Roman"/>
          <w:sz w:val="24"/>
          <w:szCs w:val="24"/>
        </w:rPr>
        <w:t>S</w:t>
      </w:r>
      <w:r w:rsidRPr="00C40EBA">
        <w:rPr>
          <w:rFonts w:ascii="Times New Roman" w:eastAsia="Times New Roman" w:hAnsi="Times New Roman" w:cs="Times New Roman"/>
          <w:sz w:val="24"/>
          <w:szCs w:val="24"/>
        </w:rPr>
        <w:t>ee also ABC CLIO,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 w:anchor="metadata" w:history="1">
        <w:r w:rsidRPr="006F5BEA">
          <w:rPr>
            <w:rStyle w:val="Hyperlink"/>
            <w:rFonts w:ascii="Times New Roman" w:eastAsia="Times New Roman" w:hAnsi="Times New Roman" w:cs="Times New Roman"/>
            <w:sz w:val="24"/>
            <w:szCs w:val="24"/>
          </w:rPr>
          <w:t>https://products.abc-clio.com/ODLIS/odlis_m.aspx#metadata</w:t>
        </w:r>
      </w:hyperlink>
      <w:r>
        <w:rPr>
          <w:rFonts w:ascii="Times New Roman" w:eastAsia="Times New Roman" w:hAnsi="Times New Roman" w:cs="Times New Roman"/>
          <w:sz w:val="24"/>
          <w:szCs w:val="24"/>
        </w:rPr>
        <w:t>.</w:t>
      </w:r>
    </w:p>
  </w:endnote>
  <w:endnote w:id="5">
    <w:p w14:paraId="5A1807EE" w14:textId="586E20ED"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Robert L. Maxwell, </w:t>
      </w:r>
      <w:r w:rsidRPr="00560170">
        <w:rPr>
          <w:rFonts w:ascii="Times New Roman" w:hAnsi="Times New Roman" w:cs="Times New Roman"/>
          <w:i/>
          <w:iCs/>
          <w:sz w:val="24"/>
          <w:szCs w:val="24"/>
          <w:lang w:val="en-US"/>
        </w:rPr>
        <w:t>Maxwell’s Guide to Authority Work</w:t>
      </w:r>
      <w:r w:rsidRPr="00560170">
        <w:rPr>
          <w:rFonts w:ascii="Times New Roman" w:hAnsi="Times New Roman" w:cs="Times New Roman"/>
          <w:sz w:val="24"/>
          <w:szCs w:val="24"/>
          <w:lang w:val="en-US"/>
        </w:rPr>
        <w:t xml:space="preserve"> (Chicago: American Library Association, 2002), 1.</w:t>
      </w:r>
    </w:p>
  </w:endnote>
  <w:endnote w:id="6">
    <w:p w14:paraId="2588AF1D" w14:textId="7AE5EBD6" w:rsidR="00293723" w:rsidRPr="00560170" w:rsidRDefault="00293723"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 xml:space="preserve">Daniel N. </w:t>
      </w:r>
      <w:proofErr w:type="spellStart"/>
      <w:r w:rsidRPr="00560170">
        <w:rPr>
          <w:rFonts w:ascii="Times New Roman" w:hAnsi="Times New Roman" w:cs="Times New Roman"/>
          <w:color w:val="000000"/>
          <w:sz w:val="24"/>
          <w:szCs w:val="24"/>
        </w:rPr>
        <w:t>Joudrey</w:t>
      </w:r>
      <w:proofErr w:type="spellEnd"/>
      <w:r w:rsidRPr="00560170">
        <w:rPr>
          <w:rFonts w:ascii="Times New Roman" w:hAnsi="Times New Roman" w:cs="Times New Roman"/>
          <w:color w:val="000000"/>
          <w:sz w:val="24"/>
          <w:szCs w:val="24"/>
        </w:rPr>
        <w:t xml:space="preserve">, Arlene G. Taylor, and David P. Miller, </w:t>
      </w:r>
      <w:r w:rsidRPr="00560170">
        <w:rPr>
          <w:rFonts w:ascii="Times New Roman" w:hAnsi="Times New Roman" w:cs="Times New Roman"/>
          <w:i/>
          <w:iCs/>
          <w:color w:val="000000"/>
          <w:sz w:val="24"/>
          <w:szCs w:val="24"/>
        </w:rPr>
        <w:t>Introduction to Cataloging and Classification</w:t>
      </w:r>
      <w:r w:rsidRPr="00560170">
        <w:rPr>
          <w:rFonts w:ascii="Times New Roman" w:hAnsi="Times New Roman" w:cs="Times New Roman"/>
          <w:color w:val="000000"/>
          <w:sz w:val="24"/>
          <w:szCs w:val="24"/>
        </w:rPr>
        <w:t>, 11</w:t>
      </w:r>
      <w:r w:rsidRPr="00560170">
        <w:rPr>
          <w:rFonts w:ascii="Times New Roman" w:hAnsi="Times New Roman" w:cs="Times New Roman"/>
          <w:color w:val="000000"/>
          <w:sz w:val="24"/>
          <w:szCs w:val="24"/>
          <w:vertAlign w:val="superscript"/>
        </w:rPr>
        <w:t>th</w:t>
      </w:r>
      <w:r w:rsidRPr="00560170">
        <w:rPr>
          <w:rFonts w:ascii="Times New Roman" w:hAnsi="Times New Roman" w:cs="Times New Roman"/>
          <w:color w:val="000000"/>
          <w:sz w:val="24"/>
          <w:szCs w:val="24"/>
        </w:rPr>
        <w:t xml:space="preserve"> ed. (Santa Barbara, California: Libraries Unlimited, 2015): 7.</w:t>
      </w:r>
    </w:p>
  </w:endnote>
  <w:endnote w:id="7">
    <w:p w14:paraId="0000005C" w14:textId="089FBF6D" w:rsidR="007353F6" w:rsidRPr="00C40EBA" w:rsidRDefault="007353F6" w:rsidP="008011AD">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 xml:space="preserve">Seymour </w:t>
      </w:r>
      <w:proofErr w:type="spellStart"/>
      <w:r w:rsidRPr="00C40EBA">
        <w:rPr>
          <w:rFonts w:ascii="Times New Roman" w:eastAsia="Times New Roman" w:hAnsi="Times New Roman" w:cs="Times New Roman"/>
          <w:sz w:val="24"/>
          <w:szCs w:val="24"/>
          <w:highlight w:val="white"/>
        </w:rPr>
        <w:t>Lubetzky</w:t>
      </w:r>
      <w:proofErr w:type="spellEnd"/>
      <w:r w:rsidRPr="00C40EBA">
        <w:rPr>
          <w:rFonts w:ascii="Times New Roman" w:eastAsia="Times New Roman" w:hAnsi="Times New Roman" w:cs="Times New Roman"/>
          <w:sz w:val="24"/>
          <w:szCs w:val="24"/>
          <w:highlight w:val="white"/>
        </w:rPr>
        <w:t>, “</w:t>
      </w:r>
      <w:proofErr w:type="spellStart"/>
      <w:r w:rsidRPr="00C40EBA">
        <w:rPr>
          <w:rFonts w:ascii="Times New Roman" w:eastAsia="Times New Roman" w:hAnsi="Times New Roman" w:cs="Times New Roman"/>
          <w:sz w:val="24"/>
          <w:szCs w:val="24"/>
          <w:highlight w:val="white"/>
        </w:rPr>
        <w:t>Panizzi</w:t>
      </w:r>
      <w:proofErr w:type="spellEnd"/>
      <w:r w:rsidRPr="00C40EBA">
        <w:rPr>
          <w:rFonts w:ascii="Times New Roman" w:eastAsia="Times New Roman" w:hAnsi="Times New Roman" w:cs="Times New Roman"/>
          <w:sz w:val="24"/>
          <w:szCs w:val="24"/>
          <w:highlight w:val="white"/>
        </w:rPr>
        <w:t xml:space="preserve"> vs the ‘Finding Catalog’,”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w:t>
      </w:r>
      <w:r w:rsidR="00917561">
        <w:rPr>
          <w:rFonts w:ascii="Times New Roman" w:eastAsia="Times New Roman" w:hAnsi="Times New Roman" w:cs="Times New Roman"/>
          <w:sz w:val="24"/>
          <w:szCs w:val="24"/>
          <w:highlight w:val="white"/>
        </w:rPr>
        <w:t>3</w:t>
      </w:r>
      <w:r w:rsidRPr="00C40EBA">
        <w:rPr>
          <w:rFonts w:ascii="Times New Roman" w:eastAsia="Times New Roman" w:hAnsi="Times New Roman" w:cs="Times New Roman"/>
          <w:sz w:val="24"/>
          <w:szCs w:val="24"/>
          <w:highlight w:val="white"/>
        </w:rPr>
        <w:t>.</w:t>
      </w:r>
    </w:p>
  </w:endnote>
  <w:endnote w:id="8">
    <w:p w14:paraId="0000005D" w14:textId="2F0AED87" w:rsidR="007353F6" w:rsidRPr="00C40EBA" w:rsidRDefault="007353F6"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Rules for a Printed Dictionary Catalog</w:t>
      </w:r>
      <w:r w:rsidRPr="00C40EBA">
        <w:rPr>
          <w:rFonts w:ascii="Times New Roman" w:eastAsia="Times New Roman" w:hAnsi="Times New Roman" w:cs="Times New Roman"/>
          <w:sz w:val="24"/>
          <w:szCs w:val="24"/>
          <w:highlight w:val="white"/>
        </w:rPr>
        <w:t xml:space="preserve"> (Washington: Government Printing Office, 1876), 10.</w:t>
      </w:r>
    </w:p>
  </w:endnote>
  <w:endnote w:id="9">
    <w:p w14:paraId="19DC88C4" w14:textId="59216EE1" w:rsidR="009318F7" w:rsidRPr="00560170" w:rsidRDefault="009318F7"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 xml:space="preserve">Larry Auld, “Authority Control: An </w:t>
      </w:r>
      <w:r w:rsidRPr="00560170">
        <w:rPr>
          <w:rFonts w:ascii="Times New Roman" w:hAnsi="Times New Roman" w:cs="Times New Roman"/>
          <w:color w:val="000000"/>
          <w:sz w:val="24"/>
          <w:szCs w:val="24"/>
        </w:rPr>
        <w:t>Eighty</w:t>
      </w:r>
      <w:r w:rsidR="001C6A65">
        <w:rPr>
          <w:rFonts w:ascii="Times New Roman" w:hAnsi="Times New Roman" w:cs="Times New Roman"/>
          <w:color w:val="000000"/>
          <w:sz w:val="24"/>
          <w:szCs w:val="24"/>
        </w:rPr>
        <w:t>-Year</w:t>
      </w:r>
      <w:bookmarkStart w:id="52" w:name="_GoBack"/>
      <w:bookmarkEnd w:id="52"/>
      <w:r w:rsidRPr="00560170">
        <w:rPr>
          <w:rFonts w:ascii="Times New Roman" w:hAnsi="Times New Roman" w:cs="Times New Roman"/>
          <w:color w:val="000000"/>
          <w:sz w:val="24"/>
          <w:szCs w:val="24"/>
        </w:rPr>
        <w:t xml:space="preserve"> Review,” </w:t>
      </w:r>
      <w:r w:rsidRPr="00560170">
        <w:rPr>
          <w:rFonts w:ascii="Times New Roman" w:hAnsi="Times New Roman" w:cs="Times New Roman"/>
          <w:i/>
          <w:iCs/>
          <w:color w:val="000000"/>
          <w:sz w:val="24"/>
          <w:szCs w:val="24"/>
        </w:rPr>
        <w:t xml:space="preserve">Library Resources &amp; Technical Services </w:t>
      </w:r>
      <w:r w:rsidRPr="00560170">
        <w:rPr>
          <w:rFonts w:ascii="Times New Roman" w:hAnsi="Times New Roman" w:cs="Times New Roman"/>
          <w:color w:val="000000"/>
          <w:sz w:val="24"/>
          <w:szCs w:val="24"/>
        </w:rPr>
        <w:t>26, no. 4 (1982): 320.</w:t>
      </w:r>
    </w:p>
  </w:endnote>
  <w:endnote w:id="10">
    <w:p w14:paraId="1FD11AD4" w14:textId="186B60A0" w:rsidR="00F520DF" w:rsidRPr="00560170" w:rsidRDefault="00F520DF" w:rsidP="00560170">
      <w:pPr>
        <w:pStyle w:val="EndnoteText"/>
        <w:spacing w:line="480" w:lineRule="auto"/>
        <w:rPr>
          <w:lang w:val="en-US"/>
        </w:rPr>
      </w:pPr>
      <w:r>
        <w:rPr>
          <w:rStyle w:val="EndnoteReference"/>
        </w:rPr>
        <w:endnoteRef/>
      </w:r>
      <w:r>
        <w:t xml:space="preserve"> </w:t>
      </w:r>
      <w:r w:rsidRPr="00560170">
        <w:rPr>
          <w:rFonts w:ascii="Times New Roman" w:eastAsia="Times New Roman" w:hAnsi="Times New Roman" w:cs="Times New Roman"/>
          <w:sz w:val="24"/>
          <w:szCs w:val="24"/>
        </w:rPr>
        <w:t xml:space="preserve">Seymour </w:t>
      </w:r>
      <w:proofErr w:type="spellStart"/>
      <w:r w:rsidRPr="00560170">
        <w:rPr>
          <w:rFonts w:ascii="Times New Roman" w:eastAsia="Times New Roman" w:hAnsi="Times New Roman" w:cs="Times New Roman"/>
          <w:sz w:val="24"/>
          <w:szCs w:val="24"/>
        </w:rPr>
        <w:t>Lubetzky</w:t>
      </w:r>
      <w:proofErr w:type="spellEnd"/>
      <w:r w:rsidRPr="00560170">
        <w:rPr>
          <w:rFonts w:ascii="Times New Roman" w:eastAsia="Times New Roman" w:hAnsi="Times New Roman" w:cs="Times New Roman"/>
          <w:sz w:val="24"/>
          <w:szCs w:val="24"/>
        </w:rPr>
        <w:t xml:space="preserve">, </w:t>
      </w:r>
      <w:r w:rsidRPr="00560170">
        <w:rPr>
          <w:rFonts w:ascii="Times New Roman" w:eastAsia="Times New Roman" w:hAnsi="Times New Roman" w:cs="Times New Roman"/>
          <w:i/>
          <w:sz w:val="24"/>
          <w:szCs w:val="24"/>
        </w:rPr>
        <w:t>Principles of Cataloging. Final Report. Phase I: Descriptive Cataloging</w:t>
      </w:r>
      <w:r w:rsidRPr="00560170">
        <w:rPr>
          <w:rFonts w:ascii="Times New Roman" w:eastAsia="Times New Roman" w:hAnsi="Times New Roman" w:cs="Times New Roman"/>
          <w:sz w:val="24"/>
          <w:szCs w:val="24"/>
        </w:rPr>
        <w:t xml:space="preserve"> (Los Angeles: Institute of Library Research, University of California, 1969), </w:t>
      </w:r>
      <w:hyperlink r:id="rId3" w:history="1">
        <w:r w:rsidRPr="00560170">
          <w:rPr>
            <w:rStyle w:val="Hyperlink"/>
            <w:rFonts w:ascii="Times New Roman" w:eastAsia="Times New Roman" w:hAnsi="Times New Roman" w:cs="Times New Roman"/>
            <w:sz w:val="24"/>
            <w:szCs w:val="24"/>
          </w:rPr>
          <w:t>https://eric.ed.gov/?id=ED031273</w:t>
        </w:r>
      </w:hyperlink>
      <w:r w:rsidRPr="00560170">
        <w:rPr>
          <w:rFonts w:ascii="Times New Roman" w:eastAsia="Times New Roman" w:hAnsi="Times New Roman" w:cs="Times New Roman"/>
          <w:sz w:val="24"/>
          <w:szCs w:val="24"/>
        </w:rPr>
        <w:t>.</w:t>
      </w:r>
    </w:p>
  </w:endnote>
  <w:endnote w:id="11">
    <w:p w14:paraId="3C46F4B6" w14:textId="495A9C5A" w:rsidR="001827D4" w:rsidRPr="00560170" w:rsidRDefault="001827D4"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 xml:space="preserve">Barbara B. </w:t>
      </w:r>
      <w:proofErr w:type="spellStart"/>
      <w:r w:rsidRPr="00560170">
        <w:rPr>
          <w:rFonts w:ascii="Times New Roman" w:hAnsi="Times New Roman" w:cs="Times New Roman"/>
          <w:color w:val="000000"/>
          <w:sz w:val="24"/>
          <w:szCs w:val="24"/>
        </w:rPr>
        <w:t>Tillett</w:t>
      </w:r>
      <w:proofErr w:type="spellEnd"/>
      <w:r w:rsidRPr="00560170">
        <w:rPr>
          <w:rFonts w:ascii="Times New Roman" w:hAnsi="Times New Roman" w:cs="Times New Roman"/>
          <w:color w:val="000000"/>
          <w:sz w:val="24"/>
          <w:szCs w:val="24"/>
        </w:rPr>
        <w:t xml:space="preserve"> </w:t>
      </w:r>
      <w:ins w:id="57" w:author="Rebecca Wiederhold" w:date="2021-01-13T20:11:00Z">
        <w:r w:rsidR="00F4291C">
          <w:rPr>
            <w:rFonts w:ascii="Times New Roman" w:hAnsi="Times New Roman" w:cs="Times New Roman"/>
            <w:color w:val="000000"/>
            <w:sz w:val="24"/>
            <w:szCs w:val="24"/>
          </w:rPr>
          <w:t>“</w:t>
        </w:r>
      </w:ins>
      <w:del w:id="58" w:author="Rebecca Wiederhold" w:date="2021-01-13T20:11:00Z">
        <w:r w:rsidRPr="00560170" w:rsidDel="00F4291C">
          <w:rPr>
            <w:rFonts w:ascii="Times New Roman" w:hAnsi="Times New Roman" w:cs="Times New Roman"/>
            <w:color w:val="000000"/>
            <w:sz w:val="24"/>
            <w:szCs w:val="24"/>
          </w:rPr>
          <w:delText>"</w:delText>
        </w:r>
      </w:del>
      <w:r w:rsidRPr="00560170">
        <w:rPr>
          <w:rFonts w:ascii="Times New Roman" w:hAnsi="Times New Roman" w:cs="Times New Roman"/>
          <w:color w:val="000000"/>
          <w:sz w:val="24"/>
          <w:szCs w:val="24"/>
        </w:rPr>
        <w:t>Authority Control: State of the Art and New Perspectives</w:t>
      </w:r>
      <w:ins w:id="59" w:author="Rebecca Wiederhold" w:date="2021-01-13T20:11:00Z">
        <w:r w:rsidR="00F4291C">
          <w:rPr>
            <w:rFonts w:ascii="Times New Roman" w:hAnsi="Times New Roman" w:cs="Times New Roman"/>
            <w:color w:val="000000"/>
            <w:sz w:val="24"/>
            <w:szCs w:val="24"/>
          </w:rPr>
          <w:t>,”</w:t>
        </w:r>
      </w:ins>
      <w:del w:id="60" w:author="Rebecca Wiederhold" w:date="2021-01-13T20:11:00Z">
        <w:r w:rsidRPr="00560170" w:rsidDel="00F4291C">
          <w:rPr>
            <w:rFonts w:ascii="Times New Roman" w:hAnsi="Times New Roman" w:cs="Times New Roman"/>
            <w:color w:val="000000"/>
            <w:sz w:val="24"/>
            <w:szCs w:val="24"/>
          </w:rPr>
          <w:delText>."</w:delText>
        </w:r>
      </w:del>
      <w:r w:rsidRPr="00560170">
        <w:rPr>
          <w:rFonts w:ascii="Times New Roman" w:hAnsi="Times New Roman" w:cs="Times New Roman"/>
          <w:color w:val="000000"/>
          <w:sz w:val="24"/>
          <w:szCs w:val="24"/>
        </w:rPr>
        <w:t xml:space="preserve"> </w:t>
      </w:r>
      <w:r w:rsidRPr="00560170">
        <w:rPr>
          <w:rFonts w:ascii="Times New Roman" w:hAnsi="Times New Roman" w:cs="Times New Roman"/>
          <w:i/>
          <w:iCs/>
          <w:color w:val="000000"/>
          <w:sz w:val="24"/>
          <w:szCs w:val="24"/>
        </w:rPr>
        <w:t>Cataloging &amp; Classification Quarterly</w:t>
      </w:r>
      <w:r w:rsidRPr="00560170">
        <w:rPr>
          <w:rFonts w:ascii="Times New Roman" w:hAnsi="Times New Roman" w:cs="Times New Roman"/>
          <w:color w:val="000000"/>
          <w:sz w:val="24"/>
          <w:szCs w:val="24"/>
        </w:rPr>
        <w:t xml:space="preserve"> 38, no. 3-4 (2004): 25, </w:t>
      </w:r>
      <w:hyperlink r:id="rId4" w:history="1">
        <w:r w:rsidRPr="00560170">
          <w:rPr>
            <w:rStyle w:val="Hyperlink"/>
            <w:rFonts w:ascii="Times New Roman" w:hAnsi="Times New Roman" w:cs="Times New Roman"/>
            <w:color w:val="1155CC"/>
            <w:sz w:val="24"/>
            <w:szCs w:val="24"/>
          </w:rPr>
          <w:t>https://doi.org/10.1300/J104v38n03_04</w:t>
        </w:r>
      </w:hyperlink>
      <w:r w:rsidRPr="00560170">
        <w:rPr>
          <w:rFonts w:ascii="Times New Roman" w:hAnsi="Times New Roman" w:cs="Times New Roman"/>
          <w:color w:val="000000"/>
          <w:sz w:val="24"/>
          <w:szCs w:val="24"/>
        </w:rPr>
        <w:t>.</w:t>
      </w:r>
    </w:p>
  </w:endnote>
  <w:endnote w:id="12">
    <w:p w14:paraId="0000005E" w14:textId="584B034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Pino</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Buizza</w:t>
      </w:r>
      <w:proofErr w:type="spellEnd"/>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13">
    <w:p w14:paraId="0CD02124" w14:textId="3B9EF6E0" w:rsidR="00FB12A0" w:rsidRPr="00560170" w:rsidRDefault="00FB12A0"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Larry Auld, “Authority Control: An Eighty</w:t>
      </w:r>
      <w:r w:rsidR="00E7005A">
        <w:rPr>
          <w:rFonts w:ascii="Times New Roman" w:hAnsi="Times New Roman" w:cs="Times New Roman"/>
          <w:color w:val="000000"/>
          <w:sz w:val="24"/>
          <w:szCs w:val="24"/>
        </w:rPr>
        <w:t>-Year</w:t>
      </w:r>
      <w:r w:rsidRPr="00560170">
        <w:rPr>
          <w:rFonts w:ascii="Times New Roman" w:hAnsi="Times New Roman" w:cs="Times New Roman"/>
          <w:color w:val="000000"/>
          <w:sz w:val="24"/>
          <w:szCs w:val="24"/>
        </w:rPr>
        <w:t xml:space="preserve"> Review,” </w:t>
      </w:r>
      <w:r w:rsidRPr="00560170">
        <w:rPr>
          <w:rFonts w:ascii="Times New Roman" w:hAnsi="Times New Roman" w:cs="Times New Roman"/>
          <w:i/>
          <w:iCs/>
          <w:color w:val="000000"/>
          <w:sz w:val="24"/>
          <w:szCs w:val="24"/>
        </w:rPr>
        <w:t xml:space="preserve">Library Resources &amp; Technical Services </w:t>
      </w:r>
      <w:r w:rsidRPr="00560170">
        <w:rPr>
          <w:rFonts w:ascii="Times New Roman" w:hAnsi="Times New Roman" w:cs="Times New Roman"/>
          <w:color w:val="000000"/>
          <w:sz w:val="24"/>
          <w:szCs w:val="24"/>
        </w:rPr>
        <w:t>26, no. 4 (1982): 326.</w:t>
      </w:r>
    </w:p>
  </w:endnote>
  <w:endnote w:id="14">
    <w:p w14:paraId="00000060" w14:textId="737F60E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“MARC Standards,” October 2, 2020, </w:t>
      </w:r>
      <w:hyperlink r:id="rId5" w:history="1">
        <w:r w:rsidR="00A1064F" w:rsidRPr="00C243FC">
          <w:rPr>
            <w:rStyle w:val="Hyperlink"/>
            <w:rFonts w:ascii="Times New Roman" w:eastAsia="Times New Roman" w:hAnsi="Times New Roman" w:cs="Times New Roman"/>
            <w:sz w:val="24"/>
            <w:szCs w:val="24"/>
          </w:rPr>
          <w:t>http://www.loc.gov/marc/</w:t>
        </w:r>
      </w:hyperlink>
      <w:r w:rsidR="00A1064F">
        <w:rPr>
          <w:rFonts w:ascii="Times New Roman" w:eastAsia="Times New Roman" w:hAnsi="Times New Roman" w:cs="Times New Roman"/>
          <w:sz w:val="24"/>
          <w:szCs w:val="24"/>
        </w:rPr>
        <w:t>.</w:t>
      </w:r>
    </w:p>
  </w:endnote>
  <w:endnote w:id="15">
    <w:p w14:paraId="00000072" w14:textId="602788E3"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(San Francisco: Chronicle Books, 2017), 152.</w:t>
      </w:r>
    </w:p>
  </w:endnote>
  <w:endnote w:id="16">
    <w:p w14:paraId="00000073" w14:textId="36480E1C"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Larry Auld,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00E7005A">
        <w:rPr>
          <w:rFonts w:ascii="Times New Roman" w:eastAsia="Times New Roman" w:hAnsi="Times New Roman" w:cs="Times New Roman"/>
          <w:sz w:val="24"/>
          <w:szCs w:val="24"/>
        </w:rPr>
        <w:t>Year</w:t>
      </w:r>
      <w:r w:rsidRPr="00E7005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Review</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Services </w:t>
      </w:r>
      <w:r w:rsidRPr="00C40EBA">
        <w:rPr>
          <w:rFonts w:ascii="Times New Roman" w:eastAsia="Times New Roman" w:hAnsi="Times New Roman" w:cs="Times New Roman"/>
          <w:sz w:val="24"/>
          <w:szCs w:val="24"/>
        </w:rPr>
        <w:t>26, no. 4 (1982): 323-25.</w:t>
      </w:r>
    </w:p>
  </w:endnote>
  <w:endnote w:id="17">
    <w:p w14:paraId="6D30BF4B" w14:textId="6CE61568"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RDA Steering Committee, “Welcome to RDA Toolkit,” December 20, 2020, </w:t>
      </w:r>
      <w:hyperlink r:id="rId6" w:history="1">
        <w:r w:rsidRPr="00560170">
          <w:rPr>
            <w:rStyle w:val="Hyperlink"/>
            <w:rFonts w:ascii="Times New Roman" w:hAnsi="Times New Roman" w:cs="Times New Roman"/>
            <w:sz w:val="24"/>
            <w:szCs w:val="24"/>
            <w:lang w:val="en-US"/>
          </w:rPr>
          <w:t>https://access.rdatoolkit.org</w:t>
        </w:r>
      </w:hyperlink>
      <w:r w:rsidRPr="00560170">
        <w:rPr>
          <w:rFonts w:ascii="Times New Roman" w:hAnsi="Times New Roman" w:cs="Times New Roman"/>
          <w:sz w:val="24"/>
          <w:szCs w:val="24"/>
          <w:lang w:val="en-US"/>
        </w:rPr>
        <w:t>.</w:t>
      </w:r>
    </w:p>
  </w:endnote>
  <w:endnote w:id="18">
    <w:p w14:paraId="00000049" w14:textId="6F2FCABC"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“Understanding MARC Authority </w:t>
      </w:r>
      <w:r>
        <w:rPr>
          <w:rFonts w:ascii="Times New Roman" w:eastAsia="Times New Roman" w:hAnsi="Times New Roman" w:cs="Times New Roman"/>
          <w:sz w:val="24"/>
          <w:szCs w:val="24"/>
        </w:rPr>
        <w:t>Records: Machine-Readable Cataloging,</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7">
        <w:r w:rsidRPr="00C40EBA">
          <w:rPr>
            <w:rFonts w:ascii="Times New Roman" w:eastAsia="Times New Roman" w:hAnsi="Times New Roman" w:cs="Times New Roman"/>
            <w:color w:val="1155CC"/>
            <w:sz w:val="24"/>
            <w:szCs w:val="24"/>
            <w:u w:val="single"/>
          </w:rPr>
          <w:t>https://www.loc.gov/marc/uma</w:t>
        </w:r>
      </w:hyperlink>
      <w:r w:rsidRPr="00C40EBA">
        <w:rPr>
          <w:rFonts w:ascii="Times New Roman" w:eastAsia="Times New Roman" w:hAnsi="Times New Roman" w:cs="Times New Roman"/>
          <w:sz w:val="24"/>
          <w:szCs w:val="24"/>
        </w:rPr>
        <w:t>; Library of Congress, “MARC 21 Format for Authority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8" w:history="1">
        <w:r w:rsidRPr="006F5BEA">
          <w:rPr>
            <w:rStyle w:val="Hyperlink"/>
            <w:rFonts w:ascii="Times New Roman" w:eastAsia="Times New Roman" w:hAnsi="Times New Roman" w:cs="Times New Roman"/>
            <w:sz w:val="24"/>
            <w:szCs w:val="24"/>
          </w:rPr>
          <w:t>https://www.loc.gov/marc/authority/</w:t>
        </w:r>
      </w:hyperlink>
      <w:r>
        <w:rPr>
          <w:rFonts w:ascii="Times New Roman" w:eastAsia="Times New Roman" w:hAnsi="Times New Roman" w:cs="Times New Roman"/>
          <w:sz w:val="24"/>
          <w:szCs w:val="24"/>
        </w:rPr>
        <w:t>.</w:t>
      </w:r>
    </w:p>
  </w:endnote>
  <w:endnote w:id="19">
    <w:p w14:paraId="0000004A" w14:textId="342CF8B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21 Reference Materials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9" w:anchor="pt12" w:history="1">
        <w:r w:rsidRPr="006F5BEA">
          <w:rPr>
            <w:rStyle w:val="Hyperlink"/>
            <w:rFonts w:ascii="Times New Roman" w:eastAsia="Times New Roman" w:hAnsi="Times New Roman" w:cs="Times New Roman"/>
            <w:sz w:val="24"/>
            <w:szCs w:val="24"/>
          </w:rPr>
          <w:t>https://www.loc.gov/marc/uma/pt12.html#pt12</w:t>
        </w:r>
      </w:hyperlink>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Library of Congress, “Appendix B - Full Record Examples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0" w:history="1">
        <w:r w:rsidRPr="006F5BEA">
          <w:rPr>
            <w:rStyle w:val="Hyperlink"/>
            <w:rFonts w:ascii="Times New Roman" w:eastAsia="Times New Roman" w:hAnsi="Times New Roman" w:cs="Times New Roman"/>
            <w:sz w:val="24"/>
            <w:szCs w:val="24"/>
          </w:rPr>
          <w:t>https://www.loc.gov/marc/authority/examples.html</w:t>
        </w:r>
      </w:hyperlink>
      <w:ins w:id="100" w:author="Rebecca Wiederhold" w:date="2021-01-13T20:11:00Z">
        <w:r w:rsidR="00F4291C">
          <w:rPr>
            <w:rStyle w:val="Hyperlink"/>
            <w:rFonts w:ascii="Times New Roman" w:eastAsia="Times New Roman" w:hAnsi="Times New Roman" w:cs="Times New Roman"/>
            <w:sz w:val="24"/>
            <w:szCs w:val="24"/>
          </w:rPr>
          <w:t>.</w:t>
        </w:r>
      </w:ins>
    </w:p>
  </w:endnote>
  <w:endnote w:id="20">
    <w:p w14:paraId="46C2C3AB"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w:t>
      </w:r>
      <w:proofErr w:type="spellStart"/>
      <w:r w:rsidRPr="00C40EBA">
        <w:rPr>
          <w:rFonts w:ascii="Times New Roman" w:eastAsia="Times New Roman" w:hAnsi="Times New Roman" w:cs="Times New Roman"/>
          <w:sz w:val="24"/>
          <w:szCs w:val="24"/>
          <w:highlight w:val="white"/>
        </w:rPr>
        <w:t>Vellucci</w:t>
      </w:r>
      <w:proofErr w:type="spellEnd"/>
      <w:r w:rsidRPr="00C40EBA">
        <w:rPr>
          <w:rFonts w:ascii="Times New Roman" w:eastAsia="Times New Roman" w:hAnsi="Times New Roman" w:cs="Times New Roman"/>
          <w:sz w:val="24"/>
          <w:szCs w:val="24"/>
          <w:highlight w:val="white"/>
        </w:rPr>
        <w:t xml:space="preserve">,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Pr>
          <w:rFonts w:ascii="Times New Roman" w:eastAsia="Times New Roman" w:hAnsi="Times New Roman" w:cs="Times New Roman"/>
          <w:sz w:val="24"/>
          <w:szCs w:val="24"/>
        </w:rPr>
        <w:t xml:space="preserve">, </w:t>
      </w:r>
      <w:hyperlink r:id="rId11" w:history="1">
        <w:r w:rsidRPr="006F5BEA">
          <w:rPr>
            <w:rStyle w:val="Hyperlink"/>
            <w:rFonts w:ascii="Times New Roman" w:eastAsia="Times New Roman" w:hAnsi="Times New Roman" w:cs="Times New Roman"/>
            <w:sz w:val="24"/>
            <w:szCs w:val="24"/>
          </w:rPr>
          <w:t>https://doi.org/10.1300/j104v39n01_12</w:t>
        </w:r>
      </w:hyperlink>
      <w:r>
        <w:rPr>
          <w:rFonts w:ascii="Times New Roman" w:eastAsia="Times New Roman" w:hAnsi="Times New Roman" w:cs="Times New Roman"/>
          <w:sz w:val="24"/>
          <w:szCs w:val="24"/>
        </w:rPr>
        <w:t>.</w:t>
      </w:r>
    </w:p>
  </w:endnote>
  <w:endnote w:id="21">
    <w:p w14:paraId="38D94772"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Pr>
          <w:rFonts w:ascii="Times New Roman" w:eastAsia="Times New Roman" w:hAnsi="Times New Roman" w:cs="Times New Roman"/>
          <w:sz w:val="24"/>
          <w:szCs w:val="24"/>
        </w:rPr>
        <w:t xml:space="preserve">, </w:t>
      </w:r>
      <w:hyperlink r:id="rId12" w:history="1">
        <w:r w:rsidRPr="006F5BEA">
          <w:rPr>
            <w:rStyle w:val="Hyperlink"/>
            <w:rFonts w:ascii="Times New Roman" w:eastAsia="Times New Roman" w:hAnsi="Times New Roman" w:cs="Times New Roman"/>
            <w:sz w:val="24"/>
            <w:szCs w:val="24"/>
          </w:rPr>
          <w:t>https://doi.org/10.1080/07317131.2018.1509432</w:t>
        </w:r>
      </w:hyperlink>
      <w:r>
        <w:rPr>
          <w:rFonts w:ascii="Times New Roman" w:eastAsia="Times New Roman" w:hAnsi="Times New Roman" w:cs="Times New Roman"/>
          <w:sz w:val="24"/>
          <w:szCs w:val="24"/>
        </w:rPr>
        <w:t>.</w:t>
      </w:r>
    </w:p>
  </w:endnote>
  <w:endnote w:id="22">
    <w:p w14:paraId="0296AF78"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Pr>
          <w:rFonts w:ascii="Times New Roman" w:eastAsia="Times New Roman" w:hAnsi="Times New Roman" w:cs="Times New Roman"/>
          <w:sz w:val="24"/>
          <w:szCs w:val="24"/>
        </w:rPr>
        <w:t xml:space="preserve">October 1, 2020, </w:t>
      </w:r>
      <w:hyperlink r:id="rId13" w:history="1">
        <w:r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23">
    <w:p w14:paraId="69D633E8" w14:textId="77777777" w:rsidR="007353F6" w:rsidRPr="00E70DEB"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w:t>
      </w:r>
      <w:proofErr w:type="spellStart"/>
      <w:r w:rsidRPr="00E70DEB">
        <w:rPr>
          <w:rFonts w:ascii="Times New Roman" w:eastAsia="Times New Roman" w:hAnsi="Times New Roman" w:cs="Times New Roman"/>
          <w:sz w:val="24"/>
          <w:szCs w:val="24"/>
          <w:highlight w:val="white"/>
        </w:rPr>
        <w:t>MarcEdit</w:t>
      </w:r>
      <w:proofErr w:type="spellEnd"/>
      <w:r w:rsidRPr="00E70DEB">
        <w:rPr>
          <w:rFonts w:ascii="Times New Roman" w:eastAsia="Times New Roman" w:hAnsi="Times New Roman" w:cs="Times New Roman"/>
          <w:sz w:val="24"/>
          <w:szCs w:val="24"/>
          <w:highlight w:val="white"/>
        </w:rPr>
        <w:t xml:space="preserve">,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Pr>
          <w:rFonts w:ascii="Times New Roman" w:eastAsia="Times New Roman" w:hAnsi="Times New Roman" w:cs="Times New Roman"/>
          <w:sz w:val="24"/>
          <w:szCs w:val="24"/>
        </w:rPr>
        <w:t xml:space="preserve">, </w:t>
      </w:r>
      <w:hyperlink r:id="rId14" w:history="1">
        <w:r w:rsidRPr="006F5BEA">
          <w:rPr>
            <w:rStyle w:val="Hyperlink"/>
            <w:rFonts w:ascii="Times New Roman" w:eastAsia="Times New Roman" w:hAnsi="Times New Roman" w:cs="Times New Roman"/>
            <w:sz w:val="24"/>
            <w:szCs w:val="24"/>
          </w:rPr>
          <w:t>https://doi.org/10.1080/19386389.2019.1703497</w:t>
        </w:r>
      </w:hyperlink>
      <w:r>
        <w:rPr>
          <w:rFonts w:ascii="Times New Roman" w:eastAsia="Times New Roman" w:hAnsi="Times New Roman" w:cs="Times New Roman"/>
          <w:sz w:val="24"/>
          <w:szCs w:val="24"/>
        </w:rPr>
        <w:t>.</w:t>
      </w:r>
    </w:p>
  </w:endnote>
  <w:endnote w:id="24">
    <w:p w14:paraId="599236A8" w14:textId="78B599D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w:t>
      </w:r>
      <w:r w:rsidR="005C5DE6">
        <w:rPr>
          <w:rFonts w:ascii="Times New Roman" w:eastAsia="Times New Roman" w:hAnsi="Times New Roman" w:cs="Times New Roman"/>
          <w:sz w:val="24"/>
          <w:szCs w:val="24"/>
        </w:rPr>
        <w:t xml:space="preserve"> Vended Authority Control Practices in ARL Libraries</w:t>
      </w:r>
      <w:r>
        <w:rPr>
          <w:rFonts w:ascii="Times New Roman" w:eastAsia="Times New Roman" w:hAnsi="Times New Roman" w:cs="Times New Roman"/>
          <w:sz w:val="24"/>
          <w:szCs w:val="24"/>
        </w:rPr>
        <w:t>,”</w:t>
      </w:r>
      <w:r w:rsidR="005C5DE6">
        <w:rPr>
          <w:rFonts w:ascii="Times New Roman" w:eastAsia="Times New Roman" w:hAnsi="Times New Roman" w:cs="Times New Roman"/>
          <w:sz w:val="24"/>
          <w:szCs w:val="24"/>
        </w:rPr>
        <w:t xml:space="preserve"> </w:t>
      </w:r>
      <w:r w:rsidR="005C5DE6">
        <w:rPr>
          <w:rFonts w:ascii="Times New Roman" w:eastAsia="Times New Roman" w:hAnsi="Times New Roman" w:cs="Times New Roman"/>
          <w:i/>
          <w:iCs/>
          <w:sz w:val="24"/>
          <w:szCs w:val="24"/>
        </w:rPr>
        <w:t>Technical Services Quarterly</w:t>
      </w:r>
      <w:r w:rsidR="005C5DE6">
        <w:rPr>
          <w:rFonts w:ascii="Times New Roman" w:eastAsia="Times New Roman" w:hAnsi="Times New Roman" w:cs="Times New Roman"/>
          <w:sz w:val="24"/>
          <w:szCs w:val="24"/>
        </w:rPr>
        <w:t xml:space="preserve"> 35, no. 4 (2018):</w:t>
      </w:r>
      <w:r w:rsidRPr="00C40EBA">
        <w:rPr>
          <w:rFonts w:ascii="Times New Roman" w:eastAsia="Times New Roman" w:hAnsi="Times New Roman" w:cs="Times New Roman"/>
          <w:sz w:val="24"/>
          <w:szCs w:val="24"/>
        </w:rPr>
        <w:t xml:space="preserve"> 333</w:t>
      </w:r>
      <w:r w:rsidR="005C5DE6">
        <w:rPr>
          <w:rFonts w:ascii="Times New Roman" w:eastAsia="Times New Roman" w:hAnsi="Times New Roman" w:cs="Times New Roman"/>
          <w:sz w:val="24"/>
          <w:szCs w:val="24"/>
        </w:rPr>
        <w:t xml:space="preserve">, </w:t>
      </w:r>
      <w:hyperlink r:id="rId15" w:history="1">
        <w:r w:rsidR="005C5DE6" w:rsidRPr="00C243FC">
          <w:rPr>
            <w:rStyle w:val="Hyperlink"/>
            <w:rFonts w:ascii="Times New Roman" w:eastAsia="Times New Roman" w:hAnsi="Times New Roman" w:cs="Times New Roman"/>
            <w:sz w:val="24"/>
            <w:szCs w:val="24"/>
          </w:rPr>
          <w:t>https://doi.org/10.1080/07317131.2018.1509432</w:t>
        </w:r>
      </w:hyperlink>
      <w:r w:rsidR="005C5DE6">
        <w:rPr>
          <w:rFonts w:ascii="Times New Roman" w:eastAsia="Times New Roman" w:hAnsi="Times New Roman" w:cs="Times New Roman"/>
          <w:sz w:val="24"/>
          <w:szCs w:val="24"/>
        </w:rPr>
        <w:t>.</w:t>
      </w:r>
    </w:p>
  </w:endnote>
  <w:endnote w:id="25">
    <w:p w14:paraId="00000067" w14:textId="4D7A574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Corey A. Harper and Barbara B. </w:t>
      </w:r>
      <w:proofErr w:type="spellStart"/>
      <w:r w:rsidRPr="00C40EBA">
        <w:rPr>
          <w:rFonts w:ascii="Times New Roman" w:eastAsia="Times New Roman" w:hAnsi="Times New Roman" w:cs="Times New Roman"/>
          <w:sz w:val="24"/>
          <w:szCs w:val="24"/>
        </w:rPr>
        <w:t>Tillett</w:t>
      </w:r>
      <w:proofErr w:type="spellEnd"/>
      <w:r w:rsidRPr="00C40EBA">
        <w:rPr>
          <w:rFonts w:ascii="Times New Roman" w:eastAsia="Times New Roman" w:hAnsi="Times New Roman" w:cs="Times New Roman"/>
          <w:sz w:val="24"/>
          <w:szCs w:val="24"/>
        </w:rPr>
        <w:t xml:space="preserve">,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6" w:history="1">
        <w:r w:rsidRPr="006F5BEA">
          <w:rPr>
            <w:rStyle w:val="Hyperlink"/>
            <w:rFonts w:ascii="Times New Roman" w:eastAsia="Times New Roman" w:hAnsi="Times New Roman" w:cs="Times New Roman"/>
            <w:sz w:val="24"/>
            <w:szCs w:val="24"/>
          </w:rPr>
          <w:t>http://dx.doi.org/10.1300/J104v43n03_03</w:t>
        </w:r>
      </w:hyperlink>
      <w:r>
        <w:rPr>
          <w:rFonts w:ascii="Times New Roman" w:eastAsia="Times New Roman" w:hAnsi="Times New Roman" w:cs="Times New Roman"/>
          <w:sz w:val="24"/>
          <w:szCs w:val="24"/>
        </w:rPr>
        <w:t>.</w:t>
      </w:r>
    </w:p>
  </w:endnote>
  <w:endnote w:id="26">
    <w:p w14:paraId="00000068" w14:textId="2BC0F003"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Susan L. </w:t>
      </w:r>
      <w:proofErr w:type="spellStart"/>
      <w:r w:rsidRPr="00C40EBA">
        <w:rPr>
          <w:rFonts w:ascii="Times New Roman" w:eastAsia="Times New Roman" w:hAnsi="Times New Roman" w:cs="Times New Roman"/>
          <w:sz w:val="24"/>
          <w:szCs w:val="24"/>
        </w:rPr>
        <w:t>Tsui</w:t>
      </w:r>
      <w:proofErr w:type="spellEnd"/>
      <w:r w:rsidRPr="00C40EBA">
        <w:rPr>
          <w:rFonts w:ascii="Times New Roman" w:eastAsia="Times New Roman" w:hAnsi="Times New Roman" w:cs="Times New Roman"/>
          <w:sz w:val="24"/>
          <w:szCs w:val="24"/>
        </w:rPr>
        <w:t xml:space="preserve">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7" w:history="1">
        <w:r w:rsidRPr="006F5BEA">
          <w:rPr>
            <w:rStyle w:val="Hyperlink"/>
            <w:rFonts w:ascii="Times New Roman" w:eastAsia="Times New Roman" w:hAnsi="Times New Roman" w:cs="Times New Roman"/>
            <w:sz w:val="24"/>
            <w:szCs w:val="24"/>
          </w:rPr>
          <w:t>http://dx.doi.org/10.1300/J104v26n04_04</w:t>
        </w:r>
      </w:hyperlink>
      <w:r>
        <w:rPr>
          <w:rFonts w:ascii="Times New Roman" w:eastAsia="Times New Roman" w:hAnsi="Times New Roman" w:cs="Times New Roman"/>
          <w:sz w:val="24"/>
          <w:szCs w:val="24"/>
        </w:rPr>
        <w:t>.</w:t>
      </w:r>
    </w:p>
  </w:endnote>
  <w:endnote w:id="27">
    <w:p w14:paraId="00000061" w14:textId="6121EC54"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w:t>
      </w:r>
      <w:proofErr w:type="spellStart"/>
      <w:r w:rsidRPr="00C40EBA">
        <w:rPr>
          <w:rFonts w:ascii="Times New Roman" w:eastAsia="Times New Roman" w:hAnsi="Times New Roman" w:cs="Times New Roman"/>
          <w:sz w:val="24"/>
          <w:szCs w:val="24"/>
        </w:rPr>
        <w:t>Sweetser</w:t>
      </w:r>
      <w:proofErr w:type="spellEnd"/>
      <w:r w:rsidRPr="00C40EBA">
        <w:rPr>
          <w:rFonts w:ascii="Times New Roman" w:eastAsia="Times New Roman" w:hAnsi="Times New Roman" w:cs="Times New Roman"/>
          <w:sz w:val="24"/>
          <w:szCs w:val="24"/>
        </w:rPr>
        <w:t xml:space="preserve">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Pr>
          <w:rFonts w:ascii="Times New Roman" w:eastAsia="Times New Roman" w:hAnsi="Times New Roman" w:cs="Times New Roman"/>
          <w:sz w:val="24"/>
          <w:szCs w:val="24"/>
        </w:rPr>
        <w:t xml:space="preserve">, </w:t>
      </w:r>
      <w:hyperlink r:id="rId18" w:history="1">
        <w:r w:rsidRPr="006F5BEA">
          <w:rPr>
            <w:rStyle w:val="Hyperlink"/>
            <w:rFonts w:ascii="Times New Roman" w:eastAsia="Times New Roman" w:hAnsi="Times New Roman" w:cs="Times New Roman"/>
            <w:sz w:val="24"/>
            <w:szCs w:val="24"/>
          </w:rPr>
          <w:t>https://doi.org/10.17723/aarc-82-02-18</w:t>
        </w:r>
      </w:hyperlink>
      <w:r>
        <w:rPr>
          <w:rFonts w:ascii="Times New Roman" w:eastAsia="Times New Roman" w:hAnsi="Times New Roman" w:cs="Times New Roman"/>
          <w:sz w:val="24"/>
          <w:szCs w:val="24"/>
        </w:rPr>
        <w:t>.</w:t>
      </w:r>
    </w:p>
  </w:endnote>
  <w:endnote w:id="28">
    <w:p w14:paraId="00000064" w14:textId="6B96C6B4" w:rsidR="007353F6" w:rsidRPr="00C40EBA" w:rsidRDefault="007353F6" w:rsidP="008011AD">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w:t>
      </w:r>
      <w:r w:rsidRPr="00C40EBA">
        <w:rPr>
          <w:rFonts w:ascii="Times New Roman" w:eastAsia="Times New Roman" w:hAnsi="Times New Roman" w:cs="Times New Roman"/>
          <w:i/>
          <w:sz w:val="24"/>
          <w:szCs w:val="24"/>
        </w:rPr>
        <w:t>Describing Archives: A Content Standard</w:t>
      </w:r>
      <w:r>
        <w:rPr>
          <w:rFonts w:ascii="Times New Roman" w:eastAsia="Times New Roman" w:hAnsi="Times New Roman" w:cs="Times New Roman"/>
          <w:i/>
          <w:sz w:val="24"/>
          <w:szCs w:val="24"/>
        </w:rPr>
        <w:t xml:space="preserve">, </w:t>
      </w:r>
      <w:r w:rsidRPr="00E71A6A">
        <w:rPr>
          <w:rFonts w:ascii="Times New Roman" w:eastAsia="Times New Roman" w:hAnsi="Times New Roman" w:cs="Times New Roman"/>
          <w:iCs/>
          <w:sz w:val="24"/>
          <w:szCs w:val="24"/>
        </w:rPr>
        <w:t>2</w:t>
      </w:r>
      <w:r w:rsidRPr="00E71A6A">
        <w:rPr>
          <w:rFonts w:ascii="Times New Roman" w:eastAsia="Times New Roman" w:hAnsi="Times New Roman" w:cs="Times New Roman"/>
          <w:iCs/>
          <w:sz w:val="24"/>
          <w:szCs w:val="24"/>
          <w:vertAlign w:val="superscript"/>
        </w:rPr>
        <w:t>nd</w:t>
      </w:r>
      <w:r w:rsidRPr="00E71A6A">
        <w:rPr>
          <w:rFonts w:ascii="Times New Roman" w:eastAsia="Times New Roman" w:hAnsi="Times New Roman" w:cs="Times New Roman"/>
          <w:iCs/>
          <w:sz w:val="24"/>
          <w:szCs w:val="24"/>
        </w:rPr>
        <w:t xml:space="preserve"> ed</w:t>
      </w:r>
      <w:r>
        <w:rPr>
          <w:rFonts w:ascii="Times New Roman" w:eastAsia="Times New Roman" w:hAnsi="Times New Roman" w:cs="Times New Roman"/>
          <w:i/>
          <w:sz w:val="24"/>
          <w:szCs w:val="24"/>
        </w:rPr>
        <w:t xml:space="preserve">. </w:t>
      </w:r>
      <w:r w:rsidRPr="00A23335">
        <w:rPr>
          <w:rFonts w:ascii="Times New Roman" w:eastAsia="Times New Roman" w:hAnsi="Times New Roman" w:cs="Times New Roman"/>
          <w:iCs/>
          <w:sz w:val="24"/>
          <w:szCs w:val="24"/>
        </w:rPr>
        <w:t>(Chicago: Society of American Archivists, 2013)</w:t>
      </w:r>
      <w:r>
        <w:rPr>
          <w:rFonts w:ascii="Times New Roman" w:eastAsia="Times New Roman" w:hAnsi="Times New Roman" w:cs="Times New Roman"/>
          <w:iCs/>
          <w:sz w:val="24"/>
          <w:szCs w:val="24"/>
        </w:rPr>
        <w:t>.</w:t>
      </w:r>
    </w:p>
  </w:endnote>
  <w:endnote w:id="29">
    <w:p w14:paraId="00000065" w14:textId="625D5312"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9" w:history="1">
        <w:r w:rsidRPr="006F5BEA">
          <w:rPr>
            <w:rStyle w:val="Hyperlink"/>
            <w:rFonts w:ascii="Times New Roman" w:eastAsia="Times New Roman" w:hAnsi="Times New Roman" w:cs="Times New Roman"/>
            <w:sz w:val="24"/>
            <w:szCs w:val="24"/>
          </w:rPr>
          <w:t>https://doi.org/10.1300/j201v05n01_01</w:t>
        </w:r>
      </w:hyperlink>
      <w:r>
        <w:rPr>
          <w:rFonts w:ascii="Times New Roman" w:eastAsia="Times New Roman" w:hAnsi="Times New Roman" w:cs="Times New Roman"/>
          <w:sz w:val="24"/>
          <w:szCs w:val="24"/>
        </w:rPr>
        <w:t>.</w:t>
      </w:r>
    </w:p>
  </w:endnote>
  <w:endnote w:id="30">
    <w:p w14:paraId="00000063" w14:textId="2D6D8C7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Aranzazu</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Lafuente</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Urién</w:t>
      </w:r>
      <w:proofErr w:type="spellEnd"/>
      <w:r w:rsidRPr="00C40EBA">
        <w:rPr>
          <w:rFonts w:ascii="Times New Roman" w:eastAsia="Times New Roman" w:hAnsi="Times New Roman" w:cs="Times New Roman"/>
          <w:sz w:val="24"/>
          <w:szCs w:val="24"/>
        </w:rPr>
        <w:t xml:space="preserve">, “Archival authority control: an introduction to Encoded Archival Context for Corporate Bodies, Persons and Families (EAC-CPF),” </w:t>
      </w:r>
      <w:proofErr w:type="spellStart"/>
      <w:r w:rsidR="00A1064F" w:rsidRPr="00560170">
        <w:rPr>
          <w:rFonts w:ascii="Times New Roman" w:eastAsia="Times New Roman" w:hAnsi="Times New Roman" w:cs="Times New Roman"/>
          <w:i/>
          <w:iCs/>
          <w:sz w:val="24"/>
          <w:szCs w:val="24"/>
        </w:rPr>
        <w:t>APEx</w:t>
      </w:r>
      <w:proofErr w:type="spellEnd"/>
      <w:r w:rsidR="00A1064F">
        <w:rPr>
          <w:rFonts w:ascii="Times New Roman" w:eastAsia="Times New Roman" w:hAnsi="Times New Roman" w:cs="Times New Roman"/>
          <w:i/>
          <w:iCs/>
          <w:sz w:val="24"/>
          <w:szCs w:val="24"/>
        </w:rPr>
        <w:t xml:space="preserve">, </w:t>
      </w:r>
      <w:r w:rsidR="00A1064F">
        <w:rPr>
          <w:rFonts w:ascii="Times New Roman" w:eastAsia="Times New Roman" w:hAnsi="Times New Roman" w:cs="Times New Roman"/>
          <w:sz w:val="24"/>
          <w:szCs w:val="24"/>
        </w:rPr>
        <w:t>July 14, 2014</w:t>
      </w:r>
      <w:r>
        <w:rPr>
          <w:rFonts w:ascii="Times New Roman" w:eastAsia="Times New Roman" w:hAnsi="Times New Roman" w:cs="Times New Roman"/>
          <w:sz w:val="24"/>
          <w:szCs w:val="24"/>
        </w:rPr>
        <w:t xml:space="preserve">, </w:t>
      </w:r>
      <w:hyperlink r:id="rId20" w:history="1">
        <w:r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ins w:id="108" w:author="Rebecca Wiederhold" w:date="2021-01-13T20:12:00Z">
        <w:r w:rsidR="006C324B">
          <w:rPr>
            <w:rStyle w:val="Hyperlink"/>
            <w:rFonts w:ascii="Times New Roman" w:eastAsia="Times New Roman" w:hAnsi="Times New Roman" w:cs="Times New Roman"/>
            <w:sz w:val="24"/>
            <w:szCs w:val="24"/>
          </w:rPr>
          <w:t>.</w:t>
        </w:r>
      </w:ins>
    </w:p>
  </w:endnote>
  <w:endnote w:id="31">
    <w:p w14:paraId="00000066" w14:textId="0449E87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Jeremy </w:t>
      </w:r>
      <w:proofErr w:type="spellStart"/>
      <w:r w:rsidRPr="00C40EBA">
        <w:rPr>
          <w:rFonts w:ascii="Times New Roman" w:eastAsia="Times New Roman" w:hAnsi="Times New Roman" w:cs="Times New Roman"/>
          <w:sz w:val="24"/>
          <w:szCs w:val="24"/>
        </w:rPr>
        <w:t>Myntti</w:t>
      </w:r>
      <w:proofErr w:type="spellEnd"/>
      <w:r w:rsidRPr="00C40EBA">
        <w:rPr>
          <w:rFonts w:ascii="Times New Roman" w:eastAsia="Times New Roman" w:hAnsi="Times New Roman" w:cs="Times New Roman"/>
          <w:sz w:val="24"/>
          <w:szCs w:val="24"/>
        </w:rPr>
        <w:t xml:space="preserve"> and Nate </w:t>
      </w:r>
      <w:proofErr w:type="spellStart"/>
      <w:r w:rsidRPr="00C40EBA">
        <w:rPr>
          <w:rFonts w:ascii="Times New Roman" w:eastAsia="Times New Roman" w:hAnsi="Times New Roman" w:cs="Times New Roman"/>
          <w:sz w:val="24"/>
          <w:szCs w:val="24"/>
        </w:rPr>
        <w:t>Cothran</w:t>
      </w:r>
      <w:proofErr w:type="spellEnd"/>
      <w:r w:rsidRPr="00C40EBA">
        <w:rPr>
          <w:rFonts w:ascii="Times New Roman" w:eastAsia="Times New Roman" w:hAnsi="Times New Roman" w:cs="Times New Roman"/>
          <w:sz w:val="24"/>
          <w:szCs w:val="24"/>
        </w:rPr>
        <w:t xml:space="preserve">,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1" w:history="1">
        <w:r w:rsidRPr="006F5BEA">
          <w:rPr>
            <w:rStyle w:val="Hyperlink"/>
            <w:rFonts w:ascii="Times New Roman" w:eastAsia="Times New Roman" w:hAnsi="Times New Roman" w:cs="Times New Roman"/>
            <w:sz w:val="24"/>
            <w:szCs w:val="24"/>
          </w:rPr>
          <w:t>https://doi.org/10.1080/19386389.2013.826061</w:t>
        </w:r>
      </w:hyperlink>
      <w:r>
        <w:rPr>
          <w:rFonts w:ascii="Times New Roman" w:eastAsia="Times New Roman" w:hAnsi="Times New Roman" w:cs="Times New Roman"/>
          <w:sz w:val="24"/>
          <w:szCs w:val="24"/>
        </w:rPr>
        <w:t>.</w:t>
      </w:r>
    </w:p>
  </w:endnote>
  <w:endnote w:id="32">
    <w:p w14:paraId="0000005B" w14:textId="16631EFE"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w:t>
      </w:r>
      <w:proofErr w:type="spellStart"/>
      <w:r w:rsidRPr="00C40EBA">
        <w:rPr>
          <w:rFonts w:ascii="Times New Roman" w:eastAsia="Times New Roman" w:hAnsi="Times New Roman" w:cs="Times New Roman"/>
          <w:sz w:val="24"/>
          <w:szCs w:val="24"/>
          <w:highlight w:val="white"/>
        </w:rPr>
        <w:t>Salo</w:t>
      </w:r>
      <w:proofErr w:type="spellEnd"/>
      <w:r w:rsidRPr="00C40EBA">
        <w:rPr>
          <w:rFonts w:ascii="Times New Roman" w:eastAsia="Times New Roman" w:hAnsi="Times New Roman" w:cs="Times New Roman"/>
          <w:sz w:val="24"/>
          <w:szCs w:val="24"/>
          <w:highlight w:val="white"/>
        </w:rPr>
        <w:t xml:space="preserve">,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w:t>
      </w:r>
      <w:r w:rsidR="00A1064F">
        <w:rPr>
          <w:rFonts w:ascii="Times New Roman" w:eastAsia="Times New Roman" w:hAnsi="Times New Roman" w:cs="Times New Roman"/>
          <w:sz w:val="24"/>
          <w:szCs w:val="24"/>
          <w:highlight w:val="white"/>
        </w:rPr>
        <w:t>50</w:t>
      </w:r>
      <w:r w:rsidRPr="00C40EBA">
        <w:rPr>
          <w:rFonts w:ascii="Times New Roman" w:eastAsia="Times New Roman" w:hAnsi="Times New Roman" w:cs="Times New Roman"/>
          <w:sz w:val="24"/>
          <w:szCs w:val="24"/>
          <w:highlight w:val="white"/>
        </w:rPr>
        <w:t xml:space="preserve">, </w:t>
      </w:r>
      <w:hyperlink r:id="rId22" w:history="1">
        <w:r w:rsidRPr="006F5BEA">
          <w:rPr>
            <w:rStyle w:val="Hyperlink"/>
            <w:rFonts w:ascii="Times New Roman" w:eastAsia="Times New Roman" w:hAnsi="Times New Roman" w:cs="Times New Roman"/>
            <w:sz w:val="24"/>
            <w:szCs w:val="24"/>
          </w:rPr>
          <w:t>https://doi.org/10.1080/01639370902737232</w:t>
        </w:r>
      </w:hyperlink>
      <w:r>
        <w:rPr>
          <w:rFonts w:ascii="Times New Roman" w:eastAsia="Times New Roman" w:hAnsi="Times New Roman" w:cs="Times New Roman"/>
          <w:sz w:val="24"/>
          <w:szCs w:val="24"/>
        </w:rPr>
        <w:t>.</w:t>
      </w:r>
    </w:p>
  </w:endnote>
  <w:endnote w:id="33">
    <w:p w14:paraId="0000006B" w14:textId="4558CF84"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6D197A">
        <w:rPr>
          <w:rFonts w:ascii="Times New Roman" w:hAnsi="Times New Roman" w:cs="Times New Roman"/>
          <w:sz w:val="24"/>
          <w:szCs w:val="24"/>
        </w:rPr>
        <w:t xml:space="preserve"> </w:t>
      </w:r>
      <w:ins w:id="118" w:author="Rebecca Wiederhold" w:date="2021-01-13T20:00:00Z">
        <w:r w:rsidR="006D197A" w:rsidRPr="006D197A">
          <w:rPr>
            <w:rFonts w:ascii="Times New Roman" w:hAnsi="Times New Roman" w:cs="Times New Roman"/>
            <w:color w:val="000000"/>
            <w:sz w:val="24"/>
            <w:szCs w:val="24"/>
            <w:rPrChange w:id="119" w:author="Rebecca Wiederhold" w:date="2021-01-13T20:01:00Z">
              <w:rPr>
                <w:color w:val="000000"/>
              </w:rPr>
            </w:rPrChange>
          </w:rPr>
          <w:t xml:space="preserve">Arlene G. Taylor and Daniel N. </w:t>
        </w:r>
        <w:proofErr w:type="spellStart"/>
        <w:r w:rsidR="006D197A" w:rsidRPr="006D197A">
          <w:rPr>
            <w:rFonts w:ascii="Times New Roman" w:hAnsi="Times New Roman" w:cs="Times New Roman"/>
            <w:color w:val="000000"/>
            <w:sz w:val="24"/>
            <w:szCs w:val="24"/>
            <w:rPrChange w:id="120" w:author="Rebecca Wiederhold" w:date="2021-01-13T20:01:00Z">
              <w:rPr>
                <w:color w:val="000000"/>
              </w:rPr>
            </w:rPrChange>
          </w:rPr>
          <w:t>Joudrey</w:t>
        </w:r>
        <w:proofErr w:type="spellEnd"/>
        <w:r w:rsidR="006D197A" w:rsidRPr="006D197A">
          <w:rPr>
            <w:rFonts w:ascii="Times New Roman" w:hAnsi="Times New Roman" w:cs="Times New Roman"/>
            <w:color w:val="000000"/>
            <w:sz w:val="24"/>
            <w:szCs w:val="24"/>
            <w:rPrChange w:id="121" w:author="Rebecca Wiederhold" w:date="2021-01-13T20:01:00Z">
              <w:rPr>
                <w:color w:val="000000"/>
              </w:rPr>
            </w:rPrChange>
          </w:rPr>
          <w:t xml:space="preserve">, </w:t>
        </w:r>
        <w:r w:rsidR="006D197A" w:rsidRPr="006D197A">
          <w:rPr>
            <w:rFonts w:ascii="Times New Roman" w:hAnsi="Times New Roman" w:cs="Times New Roman"/>
            <w:i/>
            <w:iCs/>
            <w:color w:val="000000"/>
            <w:sz w:val="24"/>
            <w:szCs w:val="24"/>
            <w:rPrChange w:id="122" w:author="Rebecca Wiederhold" w:date="2021-01-13T20:01:00Z">
              <w:rPr>
                <w:i/>
                <w:iCs/>
                <w:color w:val="000000"/>
              </w:rPr>
            </w:rPrChange>
          </w:rPr>
          <w:t>The Organization of Information</w:t>
        </w:r>
        <w:r w:rsidR="006D197A" w:rsidRPr="006D197A">
          <w:rPr>
            <w:rFonts w:ascii="Times New Roman" w:hAnsi="Times New Roman" w:cs="Times New Roman"/>
            <w:color w:val="000000"/>
            <w:sz w:val="24"/>
            <w:szCs w:val="24"/>
            <w:rPrChange w:id="123" w:author="Rebecca Wiederhold" w:date="2021-01-13T20:01:00Z">
              <w:rPr>
                <w:color w:val="000000"/>
              </w:rPr>
            </w:rPrChange>
          </w:rPr>
          <w:t>, 4th ed. (Santa Barbara, California: Libraries Unlimited, 2018): 638.</w:t>
        </w:r>
      </w:ins>
      <w:del w:id="124" w:author="Rebecca Wiederhold" w:date="2021-01-13T20:00:00Z">
        <w:r w:rsidRPr="00C40EBA" w:rsidDel="006D197A">
          <w:rPr>
            <w:rFonts w:ascii="Times New Roman" w:eastAsia="Times New Roman" w:hAnsi="Times New Roman" w:cs="Times New Roman"/>
            <w:sz w:val="24"/>
            <w:szCs w:val="24"/>
          </w:rPr>
          <w:delText>Distinct information elements that are subclasses to more general classes of organized information enabling nonlinear ways of narrowing down search results; see also ABC CLIO, “</w:delText>
        </w:r>
        <w:r w:rsidDel="006D197A">
          <w:rPr>
            <w:rFonts w:ascii="Times New Roman" w:eastAsia="Times New Roman" w:hAnsi="Times New Roman" w:cs="Times New Roman"/>
            <w:sz w:val="24"/>
            <w:szCs w:val="24"/>
          </w:rPr>
          <w:delText>F</w:delText>
        </w:r>
        <w:r w:rsidRPr="00C40EBA" w:rsidDel="006D197A">
          <w:rPr>
            <w:rFonts w:ascii="Times New Roman" w:eastAsia="Times New Roman" w:hAnsi="Times New Roman" w:cs="Times New Roman"/>
            <w:sz w:val="24"/>
            <w:szCs w:val="24"/>
          </w:rPr>
          <w:delText>acet</w:delText>
        </w:r>
        <w:r w:rsidDel="006D197A">
          <w:rPr>
            <w:rFonts w:ascii="Times New Roman" w:eastAsia="Times New Roman" w:hAnsi="Times New Roman" w:cs="Times New Roman"/>
            <w:sz w:val="24"/>
            <w:szCs w:val="24"/>
          </w:rPr>
          <w:delText>,</w:delText>
        </w:r>
        <w:r w:rsidRPr="00C40EBA" w:rsidDel="006D197A">
          <w:rPr>
            <w:rFonts w:ascii="Times New Roman" w:eastAsia="Times New Roman" w:hAnsi="Times New Roman" w:cs="Times New Roman"/>
            <w:sz w:val="24"/>
            <w:szCs w:val="24"/>
          </w:rPr>
          <w:delText xml:space="preserve">” </w:delText>
        </w:r>
        <w:r w:rsidRPr="00C40EBA" w:rsidDel="006D197A">
          <w:rPr>
            <w:rFonts w:ascii="Times New Roman" w:eastAsia="Times New Roman" w:hAnsi="Times New Roman" w:cs="Times New Roman"/>
            <w:i/>
            <w:sz w:val="24"/>
            <w:szCs w:val="24"/>
          </w:rPr>
          <w:delText>Online Dictionary for Library and Information Science</w:delText>
        </w:r>
        <w:r w:rsidRPr="00C40EBA" w:rsidDel="006D197A">
          <w:rPr>
            <w:rFonts w:ascii="Times New Roman" w:eastAsia="Times New Roman" w:hAnsi="Times New Roman" w:cs="Times New Roman"/>
            <w:sz w:val="24"/>
            <w:szCs w:val="24"/>
          </w:rPr>
          <w:delText>, October 3, 2020</w:delText>
        </w:r>
        <w:r w:rsidDel="006D197A">
          <w:rPr>
            <w:rFonts w:ascii="Times New Roman" w:eastAsia="Times New Roman" w:hAnsi="Times New Roman" w:cs="Times New Roman"/>
            <w:sz w:val="24"/>
            <w:szCs w:val="24"/>
          </w:rPr>
          <w:delText>,</w:delText>
        </w:r>
        <w:r w:rsidRPr="00C40EBA" w:rsidDel="006D197A">
          <w:rPr>
            <w:rFonts w:ascii="Times New Roman" w:eastAsia="Times New Roman" w:hAnsi="Times New Roman" w:cs="Times New Roman"/>
            <w:sz w:val="24"/>
            <w:szCs w:val="24"/>
          </w:rPr>
          <w:delText xml:space="preserve"> </w:delText>
        </w:r>
        <w:r w:rsidR="003A25D1" w:rsidDel="006D197A">
          <w:fldChar w:fldCharType="begin"/>
        </w:r>
        <w:r w:rsidR="003A25D1" w:rsidDel="006D197A">
          <w:delInstrText xml:space="preserve"> HYPERLINK "https://products.abc-clio.com/ODLIS/odlis_f.aspx" \l "facet" </w:delInstrText>
        </w:r>
        <w:r w:rsidR="003A25D1" w:rsidDel="006D197A">
          <w:fldChar w:fldCharType="separate"/>
        </w:r>
        <w:r w:rsidRPr="006F5BEA" w:rsidDel="006D197A">
          <w:rPr>
            <w:rStyle w:val="Hyperlink"/>
            <w:rFonts w:ascii="Times New Roman" w:eastAsia="Times New Roman" w:hAnsi="Times New Roman" w:cs="Times New Roman"/>
            <w:sz w:val="24"/>
            <w:szCs w:val="24"/>
          </w:rPr>
          <w:delText>https://products.abc-clio.com/ODLIS/odlis_f.aspx#facet</w:delText>
        </w:r>
        <w:r w:rsidR="003A25D1" w:rsidDel="006D197A">
          <w:rPr>
            <w:rStyle w:val="Hyperlink"/>
            <w:rFonts w:ascii="Times New Roman" w:eastAsia="Times New Roman" w:hAnsi="Times New Roman" w:cs="Times New Roman"/>
            <w:sz w:val="24"/>
            <w:szCs w:val="24"/>
          </w:rPr>
          <w:fldChar w:fldCharType="end"/>
        </w:r>
      </w:del>
      <w:del w:id="125" w:author="Rebecca Wiederhold" w:date="2021-01-13T20:01:00Z">
        <w:r w:rsidDel="006D197A">
          <w:rPr>
            <w:rFonts w:ascii="Times New Roman" w:eastAsia="Times New Roman" w:hAnsi="Times New Roman" w:cs="Times New Roman"/>
            <w:sz w:val="24"/>
            <w:szCs w:val="24"/>
          </w:rPr>
          <w:delText>.</w:delText>
        </w:r>
      </w:del>
    </w:p>
  </w:endnote>
  <w:endnote w:id="34">
    <w:p w14:paraId="00000058" w14:textId="4D47F4A2"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w:t>
      </w:r>
      <w:ins w:id="129" w:author="Rebecca Wiederhold" w:date="2021-01-13T20:01:00Z">
        <w:r w:rsidR="006D197A">
          <w:rPr>
            <w:rFonts w:ascii="Times New Roman" w:eastAsia="Times New Roman" w:hAnsi="Times New Roman" w:cs="Times New Roman"/>
            <w:sz w:val="24"/>
            <w:szCs w:val="24"/>
          </w:rPr>
          <w:t>,</w:t>
        </w:r>
      </w:ins>
      <w:r w:rsidRPr="00C40EBA">
        <w:rPr>
          <w:rFonts w:ascii="Times New Roman" w:eastAsia="Times New Roman" w:hAnsi="Times New Roman" w:cs="Times New Roman"/>
          <w:sz w:val="24"/>
          <w:szCs w:val="24"/>
        </w:rPr>
        <w:t>”</w:t>
      </w:r>
      <w:del w:id="130" w:author="Rebecca Wiederhold" w:date="2021-01-13T20:01:00Z">
        <w:r w:rsidRPr="00C40EBA" w:rsidDel="006D197A">
          <w:rPr>
            <w:rFonts w:ascii="Times New Roman" w:eastAsia="Times New Roman" w:hAnsi="Times New Roman" w:cs="Times New Roman"/>
            <w:sz w:val="24"/>
            <w:szCs w:val="24"/>
          </w:rPr>
          <w:delText>,</w:delText>
        </w:r>
      </w:del>
      <w:r w:rsidRPr="00C40EBA">
        <w:rPr>
          <w:rFonts w:ascii="Times New Roman" w:eastAsia="Times New Roman" w:hAnsi="Times New Roman" w:cs="Times New Roman"/>
          <w:sz w:val="24"/>
          <w:szCs w:val="24"/>
        </w:rPr>
        <w:t xml:space="preserve">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3" w:history="1">
        <w:r w:rsidRPr="006F5BEA">
          <w:rPr>
            <w:rStyle w:val="Hyperlink"/>
            <w:rFonts w:ascii="Times New Roman" w:eastAsia="Times New Roman" w:hAnsi="Times New Roman" w:cs="Times New Roman"/>
            <w:sz w:val="24"/>
            <w:szCs w:val="24"/>
          </w:rPr>
          <w:t>http://fast.oclc.org</w:t>
        </w:r>
      </w:hyperlink>
      <w:r>
        <w:rPr>
          <w:rFonts w:ascii="Times New Roman" w:eastAsia="Times New Roman" w:hAnsi="Times New Roman" w:cs="Times New Roman"/>
          <w:sz w:val="24"/>
          <w:szCs w:val="24"/>
        </w:rPr>
        <w:t>.</w:t>
      </w:r>
    </w:p>
  </w:endnote>
  <w:endnote w:id="35">
    <w:p w14:paraId="00000059" w14:textId="792F1D4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4" w:history="1">
        <w:r w:rsidRPr="006F5BEA">
          <w:rPr>
            <w:rStyle w:val="Hyperlink"/>
            <w:rFonts w:ascii="Times New Roman" w:eastAsia="Times New Roman" w:hAnsi="Times New Roman" w:cs="Times New Roman"/>
            <w:sz w:val="24"/>
            <w:szCs w:val="24"/>
          </w:rPr>
          <w:t>https://id.loc.gov/authorities/subjects.html</w:t>
        </w:r>
      </w:hyperlink>
      <w:r>
        <w:rPr>
          <w:rFonts w:ascii="Times New Roman" w:eastAsia="Times New Roman" w:hAnsi="Times New Roman" w:cs="Times New Roman"/>
          <w:sz w:val="24"/>
          <w:szCs w:val="24"/>
        </w:rPr>
        <w:t>.</w:t>
      </w:r>
    </w:p>
  </w:endnote>
  <w:endnote w:id="36">
    <w:p w14:paraId="0000006C" w14:textId="73A8BFA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J. Dean,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w:t>
      </w:r>
      <w:r w:rsidR="00A1064F">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hyperlink r:id="rId25" w:history="1">
        <w:r w:rsidRPr="006F5BEA">
          <w:rPr>
            <w:rStyle w:val="Hyperlink"/>
            <w:rFonts w:ascii="Times New Roman" w:eastAsia="Times New Roman" w:hAnsi="Times New Roman" w:cs="Times New Roman"/>
            <w:sz w:val="24"/>
            <w:szCs w:val="24"/>
          </w:rPr>
          <w:t>https://doi.org/10.1300/j104v39n01_03</w:t>
        </w:r>
      </w:hyperlink>
      <w:r>
        <w:rPr>
          <w:rFonts w:ascii="Times New Roman" w:eastAsia="Times New Roman" w:hAnsi="Times New Roman" w:cs="Times New Roman"/>
          <w:sz w:val="24"/>
          <w:szCs w:val="24"/>
        </w:rPr>
        <w:t>.</w:t>
      </w:r>
    </w:p>
  </w:endnote>
  <w:endnote w:id="37">
    <w:p w14:paraId="4297804B" w14:textId="77777777" w:rsidR="00596274" w:rsidRPr="00C40EBA" w:rsidRDefault="00596274" w:rsidP="00596274">
      <w:pPr>
        <w:spacing w:line="480" w:lineRule="auto"/>
        <w:rPr>
          <w:ins w:id="134" w:author="Rebecca Wiederhold" w:date="2021-01-13T20:02:00Z"/>
          <w:rFonts w:ascii="Times New Roman" w:eastAsia="Times New Roman" w:hAnsi="Times New Roman" w:cs="Times New Roman"/>
          <w:sz w:val="24"/>
          <w:szCs w:val="24"/>
        </w:rPr>
      </w:pPr>
      <w:ins w:id="135" w:author="Rebecca Wiederhold" w:date="2021-01-13T20:02: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W3C, “Semantic Web</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"https://www.w3.org/standards/semanticweb/" </w:instrText>
        </w:r>
        <w:r>
          <w:fldChar w:fldCharType="separate"/>
        </w:r>
        <w:r w:rsidRPr="006F5BEA">
          <w:rPr>
            <w:rStyle w:val="Hyperlink"/>
            <w:rFonts w:ascii="Times New Roman" w:eastAsia="Times New Roman" w:hAnsi="Times New Roman" w:cs="Times New Roman"/>
            <w:sz w:val="24"/>
            <w:szCs w:val="24"/>
          </w:rPr>
          <w:t>https://www.w3.org/standards/semanticweb/</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38">
    <w:p w14:paraId="49218301" w14:textId="77777777" w:rsidR="00596274" w:rsidRPr="00C40EBA" w:rsidRDefault="00596274" w:rsidP="00596274">
      <w:pPr>
        <w:spacing w:line="480" w:lineRule="auto"/>
        <w:rPr>
          <w:ins w:id="136" w:author="Rebecca Wiederhold" w:date="2021-01-13T20:02:00Z"/>
          <w:rFonts w:ascii="Times New Roman" w:eastAsia="Times New Roman" w:hAnsi="Times New Roman" w:cs="Times New Roman"/>
          <w:sz w:val="24"/>
          <w:szCs w:val="24"/>
        </w:rPr>
      </w:pPr>
      <w:ins w:id="137" w:author="Rebecca Wiederhold" w:date="2021-01-13T20:02:00Z">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"https://www.w3.org/wiki/URI" </w:instrText>
        </w:r>
        <w:r>
          <w:fldChar w:fldCharType="separate"/>
        </w:r>
        <w:r w:rsidRPr="006F5BEA">
          <w:rPr>
            <w:rStyle w:val="Hyperlink"/>
            <w:rFonts w:ascii="Times New Roman" w:eastAsia="Times New Roman" w:hAnsi="Times New Roman" w:cs="Times New Roman"/>
            <w:sz w:val="24"/>
            <w:szCs w:val="24"/>
          </w:rPr>
          <w:t>https://www.w3.org/wiki/URI</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39">
    <w:p w14:paraId="25AB9B53" w14:textId="0F178A76" w:rsidR="00596274" w:rsidRPr="00C40EBA" w:rsidRDefault="00596274" w:rsidP="00596274">
      <w:pPr>
        <w:spacing w:line="480" w:lineRule="auto"/>
        <w:rPr>
          <w:ins w:id="138" w:author="Rebecca Wiederhold" w:date="2021-01-13T20:02:00Z"/>
          <w:rFonts w:ascii="Times New Roman" w:eastAsia="Times New Roman" w:hAnsi="Times New Roman" w:cs="Times New Roman"/>
          <w:sz w:val="24"/>
          <w:szCs w:val="24"/>
        </w:rPr>
      </w:pPr>
      <w:ins w:id="139" w:author="Rebecca Wiederhold" w:date="2021-01-13T20:02:00Z">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Robert Fox,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ins>
      <w:ins w:id="140" w:author="Rebecca Wiederhold" w:date="2021-01-13T20:13:00Z">
        <w:r w:rsidR="006C324B">
          <w:rPr>
            <w:rFonts w:ascii="Times New Roman" w:eastAsia="Times New Roman" w:hAnsi="Times New Roman" w:cs="Times New Roman"/>
            <w:sz w:val="24"/>
            <w:szCs w:val="24"/>
          </w:rPr>
          <w:t>,</w:t>
        </w:r>
      </w:ins>
      <w:ins w:id="141" w:author="Rebecca Wiederhold" w:date="2021-01-13T20:02:00Z">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 xml:space="preserve">32, no. 1 (2016): </w:t>
        </w:r>
        <w:r>
          <w:rPr>
            <w:rFonts w:ascii="Times New Roman" w:eastAsia="Times New Roman" w:hAnsi="Times New Roman" w:cs="Times New Roman"/>
            <w:sz w:val="24"/>
            <w:szCs w:val="24"/>
          </w:rPr>
          <w:t>4,</w:t>
        </w:r>
        <w:r>
          <w:fldChar w:fldCharType="begin"/>
        </w:r>
        <w:r>
          <w:instrText xml:space="preserve"> HYPERLINK "https://doi.org/10.1108/DLP-10-2015-0020." \h </w:instrText>
        </w:r>
        <w:r>
          <w:fldChar w:fldCharType="separate"/>
        </w:r>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rsidRPr="005D342F">
          <w:t xml:space="preserve"> </w:t>
        </w:r>
        <w:r>
          <w:fldChar w:fldCharType="begin"/>
        </w:r>
        <w:r>
          <w:instrText xml:space="preserve"> HYPERLINK "https://doi.org/10.1108/dlp-10-2015-0020" </w:instrText>
        </w:r>
        <w:r>
          <w:fldChar w:fldCharType="separate"/>
        </w:r>
        <w:r w:rsidRPr="006F5BEA">
          <w:rPr>
            <w:rStyle w:val="Hyperlink"/>
            <w:rFonts w:ascii="Times New Roman" w:eastAsia="Times New Roman" w:hAnsi="Times New Roman" w:cs="Times New Roman"/>
            <w:sz w:val="24"/>
            <w:szCs w:val="24"/>
          </w:rPr>
          <w:t>https://doi.org/10.1108/dlp-10-2015-0020</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40">
    <w:p w14:paraId="43729073" w14:textId="77777777" w:rsidR="00596274" w:rsidRPr="00560170" w:rsidRDefault="00596274" w:rsidP="00596274">
      <w:pPr>
        <w:pStyle w:val="EndnoteText"/>
        <w:spacing w:line="480" w:lineRule="auto"/>
        <w:rPr>
          <w:ins w:id="142" w:author="Rebecca Wiederhold" w:date="2021-01-13T20:02:00Z"/>
          <w:lang w:val="en-US"/>
        </w:rPr>
      </w:pPr>
      <w:ins w:id="143" w:author="Rebecca Wiederhold" w:date="2021-01-13T20:02:00Z">
        <w:r>
          <w:rPr>
            <w:rStyle w:val="EndnoteReference"/>
          </w:rPr>
          <w:endnoteRef/>
        </w:r>
        <w:r>
          <w:t xml:space="preserve"> </w:t>
        </w:r>
        <w:r w:rsidRPr="004E0A01">
          <w:rPr>
            <w:rFonts w:ascii="Times New Roman" w:hAnsi="Times New Roman" w:cs="Times New Roman"/>
            <w:sz w:val="24"/>
            <w:szCs w:val="24"/>
          </w:rPr>
          <w:t xml:space="preserve">W3C, “An Introduction to Multilingual Web Addresses,” December 19, 2020, </w:t>
        </w:r>
        <w:r>
          <w:fldChar w:fldCharType="begin"/>
        </w:r>
        <w:r>
          <w:instrText xml:space="preserve"> HYPERLINK "https://www.w3.org/International/articles/idn-and-iri/" </w:instrText>
        </w:r>
        <w:r>
          <w:fldChar w:fldCharType="separate"/>
        </w:r>
        <w:r w:rsidRPr="00C243FC">
          <w:rPr>
            <w:rStyle w:val="Hyperlink"/>
            <w:rFonts w:ascii="Times New Roman" w:hAnsi="Times New Roman" w:cs="Times New Roman"/>
            <w:sz w:val="24"/>
            <w:szCs w:val="24"/>
          </w:rPr>
          <w:t>https://www.w3.org/International/articles/idn-and-iri/</w:t>
        </w:r>
        <w:r>
          <w:rPr>
            <w:rStyle w:val="Hyperlink"/>
            <w:rFonts w:ascii="Times New Roman" w:hAnsi="Times New Roman" w:cs="Times New Roman"/>
            <w:sz w:val="24"/>
            <w:szCs w:val="24"/>
          </w:rPr>
          <w:fldChar w:fldCharType="end"/>
        </w:r>
        <w:r>
          <w:rPr>
            <w:rFonts w:ascii="Times New Roman" w:hAnsi="Times New Roman" w:cs="Times New Roman"/>
            <w:sz w:val="24"/>
            <w:szCs w:val="24"/>
          </w:rPr>
          <w:t>.</w:t>
        </w:r>
      </w:ins>
    </w:p>
  </w:endnote>
  <w:endnote w:id="41">
    <w:p w14:paraId="00000052" w14:textId="2072757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6" w:history="1">
        <w:r w:rsidRPr="006F5BEA">
          <w:rPr>
            <w:rStyle w:val="Hyperlink"/>
            <w:rFonts w:ascii="Times New Roman" w:eastAsia="Times New Roman" w:hAnsi="Times New Roman" w:cs="Times New Roman"/>
            <w:sz w:val="24"/>
            <w:szCs w:val="24"/>
          </w:rPr>
          <w:t>https://viaf.org</w:t>
        </w:r>
      </w:hyperlink>
      <w:r>
        <w:rPr>
          <w:rFonts w:ascii="Times New Roman" w:eastAsia="Times New Roman" w:hAnsi="Times New Roman" w:cs="Times New Roman"/>
          <w:sz w:val="24"/>
          <w:szCs w:val="24"/>
        </w:rPr>
        <w:t>.</w:t>
      </w:r>
    </w:p>
  </w:endnote>
  <w:endnote w:id="42">
    <w:p w14:paraId="00000054" w14:textId="41102E6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t>
      </w:r>
      <w:proofErr w:type="spellStart"/>
      <w:r w:rsidRPr="00C40EBA">
        <w:rPr>
          <w:rFonts w:ascii="Times New Roman" w:eastAsia="Times New Roman" w:hAnsi="Times New Roman" w:cs="Times New Roman"/>
          <w:sz w:val="24"/>
          <w:szCs w:val="24"/>
        </w:rPr>
        <w:t>Wikidata</w:t>
      </w:r>
      <w:proofErr w:type="spellEnd"/>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7" w:history="1">
        <w:r w:rsidRPr="006F5BEA">
          <w:rPr>
            <w:rStyle w:val="Hyperlink"/>
            <w:rFonts w:ascii="Times New Roman" w:eastAsia="Times New Roman" w:hAnsi="Times New Roman" w:cs="Times New Roman"/>
            <w:sz w:val="24"/>
            <w:szCs w:val="24"/>
          </w:rPr>
          <w:t>https://www.wikidata.org</w:t>
        </w:r>
      </w:hyperlink>
      <w:r>
        <w:rPr>
          <w:rFonts w:ascii="Times New Roman" w:eastAsia="Times New Roman" w:hAnsi="Times New Roman" w:cs="Times New Roman"/>
          <w:sz w:val="24"/>
          <w:szCs w:val="24"/>
        </w:rPr>
        <w:t>.</w:t>
      </w:r>
    </w:p>
  </w:endnote>
  <w:endnote w:id="43">
    <w:p w14:paraId="0000006D" w14:textId="2BCC56A9"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t>
      </w:r>
      <w:r w:rsidR="00A1064F">
        <w:rPr>
          <w:rFonts w:ascii="Times New Roman" w:eastAsia="Times New Roman" w:hAnsi="Times New Roman" w:cs="Times New Roman"/>
          <w:sz w:val="24"/>
          <w:szCs w:val="24"/>
        </w:rPr>
        <w:t>eb</w:t>
      </w:r>
      <w:r w:rsidRPr="00C40EBA">
        <w:rPr>
          <w:rFonts w:ascii="Times New Roman" w:eastAsia="Times New Roman" w:hAnsi="Times New Roman" w:cs="Times New Roman"/>
          <w:sz w:val="24"/>
          <w:szCs w:val="24"/>
        </w:rPr>
        <w:t xml:space="preserve"> to structure data within web pages so computers can utilize the data in systematic ways; see also W3C, “Building the Web of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 xml:space="preserve">, </w:t>
      </w:r>
      <w:hyperlink r:id="rId28" w:history="1">
        <w:r w:rsidRPr="006F5BEA">
          <w:rPr>
            <w:rStyle w:val="Hyperlink"/>
            <w:rFonts w:ascii="Times New Roman" w:eastAsia="Times New Roman" w:hAnsi="Times New Roman" w:cs="Times New Roman"/>
            <w:sz w:val="24"/>
            <w:szCs w:val="24"/>
          </w:rPr>
          <w:t>https://www.w3.org/2013/data/</w:t>
        </w:r>
      </w:hyperlink>
      <w:r>
        <w:rPr>
          <w:rFonts w:ascii="Times New Roman" w:eastAsia="Times New Roman" w:hAnsi="Times New Roman" w:cs="Times New Roman"/>
          <w:sz w:val="24"/>
          <w:szCs w:val="24"/>
        </w:rPr>
        <w:t>.</w:t>
      </w:r>
    </w:p>
  </w:endnote>
  <w:endnote w:id="44">
    <w:p w14:paraId="00000070" w14:textId="3AF02EA7"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Theo van Veen, “</w:t>
      </w:r>
      <w:proofErr w:type="spellStart"/>
      <w:r w:rsidRPr="00C40EBA">
        <w:rPr>
          <w:rFonts w:ascii="Times New Roman" w:eastAsia="Times New Roman" w:hAnsi="Times New Roman" w:cs="Times New Roman"/>
          <w:sz w:val="24"/>
          <w:szCs w:val="24"/>
        </w:rPr>
        <w:t>Wikidata</w:t>
      </w:r>
      <w:proofErr w:type="spellEnd"/>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 no. 2 (2019): 72-81, </w:t>
      </w:r>
      <w:hyperlink r:id="rId29">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Nancy </w:t>
      </w:r>
      <w:proofErr w:type="spellStart"/>
      <w:r w:rsidRPr="00C40EBA">
        <w:rPr>
          <w:rFonts w:ascii="Times New Roman" w:eastAsia="Times New Roman" w:hAnsi="Times New Roman" w:cs="Times New Roman"/>
          <w:sz w:val="24"/>
          <w:szCs w:val="24"/>
        </w:rPr>
        <w:t>Cooey</w:t>
      </w:r>
      <w:proofErr w:type="spellEnd"/>
      <w:r w:rsidRPr="00C40EBA">
        <w:rPr>
          <w:rFonts w:ascii="Times New Roman" w:eastAsia="Times New Roman" w:hAnsi="Times New Roman" w:cs="Times New Roman"/>
          <w:sz w:val="24"/>
          <w:szCs w:val="24"/>
        </w:rPr>
        <w:t xml:space="preserve">, "Leveraging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to Enhance Authority Records in the </w:t>
      </w:r>
      <w:proofErr w:type="spellStart"/>
      <w:r w:rsidRPr="00C40EBA">
        <w:rPr>
          <w:rFonts w:ascii="Times New Roman" w:eastAsia="Times New Roman" w:hAnsi="Times New Roman" w:cs="Times New Roman"/>
          <w:sz w:val="24"/>
          <w:szCs w:val="24"/>
        </w:rPr>
        <w:t>Ehri</w:t>
      </w:r>
      <w:proofErr w:type="spellEnd"/>
      <w:r w:rsidRPr="00C40EBA">
        <w:rPr>
          <w:rFonts w:ascii="Times New Roman" w:eastAsia="Times New Roman" w:hAnsi="Times New Roman" w:cs="Times New Roman"/>
          <w:sz w:val="24"/>
          <w:szCs w:val="24"/>
        </w:rPr>
        <w:t xml:space="preserve"> Portal,"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 (2019): 83-98, </w:t>
      </w:r>
      <w:hyperlink r:id="rId30" w:history="1">
        <w:r w:rsidRPr="006F5BEA">
          <w:rPr>
            <w:rStyle w:val="Hyperlink"/>
            <w:rFonts w:ascii="Times New Roman" w:eastAsia="Times New Roman" w:hAnsi="Times New Roman" w:cs="Times New Roman"/>
            <w:sz w:val="24"/>
            <w:szCs w:val="24"/>
          </w:rPr>
          <w:t>https://doi.org/10.1080/19386389.2019.1589700</w:t>
        </w:r>
      </w:hyperlink>
      <w:r>
        <w:rPr>
          <w:rFonts w:ascii="Times New Roman" w:eastAsia="Times New Roman" w:hAnsi="Times New Roman" w:cs="Times New Roman"/>
          <w:sz w:val="24"/>
          <w:szCs w:val="24"/>
        </w:rPr>
        <w:t>.</w:t>
      </w:r>
    </w:p>
  </w:endnote>
  <w:endnote w:id="45">
    <w:p w14:paraId="00000051" w14:textId="7CA3E551"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1" w:history="1">
        <w:r w:rsidRPr="006F5BEA">
          <w:rPr>
            <w:rStyle w:val="Hyperlink"/>
            <w:rFonts w:ascii="Times New Roman" w:eastAsia="Times New Roman" w:hAnsi="Times New Roman" w:cs="Times New Roman"/>
            <w:sz w:val="24"/>
            <w:szCs w:val="24"/>
          </w:rPr>
          <w:t>https://id.loc.gov</w:t>
        </w:r>
      </w:hyperlink>
      <w:r>
        <w:rPr>
          <w:rFonts w:ascii="Times New Roman" w:eastAsia="Times New Roman" w:hAnsi="Times New Roman" w:cs="Times New Roman"/>
          <w:sz w:val="24"/>
          <w:szCs w:val="24"/>
        </w:rPr>
        <w:t>.</w:t>
      </w:r>
    </w:p>
  </w:endnote>
  <w:endnote w:id="46">
    <w:p w14:paraId="0000004B" w14:textId="07A4A9BE"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2" w:history="1">
        <w:r w:rsidRPr="006F5BEA">
          <w:rPr>
            <w:rStyle w:val="Hyperlink"/>
            <w:rFonts w:ascii="Times New Roman" w:eastAsia="Times New Roman" w:hAnsi="Times New Roman" w:cs="Times New Roman"/>
            <w:sz w:val="24"/>
            <w:szCs w:val="24"/>
          </w:rPr>
          <w:t>https://orcid.org</w:t>
        </w:r>
      </w:hyperlink>
      <w:r>
        <w:rPr>
          <w:rFonts w:ascii="Times New Roman" w:eastAsia="Times New Roman" w:hAnsi="Times New Roman" w:cs="Times New Roman"/>
          <w:sz w:val="24"/>
          <w:szCs w:val="24"/>
        </w:rPr>
        <w:t>.</w:t>
      </w:r>
    </w:p>
  </w:endnote>
  <w:endnote w:id="47">
    <w:p w14:paraId="00000053" w14:textId="769C195A"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3" w:history="1">
        <w:r w:rsidRPr="006F5BEA">
          <w:rPr>
            <w:rStyle w:val="Hyperlink"/>
            <w:rFonts w:ascii="Times New Roman" w:eastAsia="Times New Roman" w:hAnsi="Times New Roman" w:cs="Times New Roman"/>
            <w:sz w:val="24"/>
            <w:szCs w:val="24"/>
          </w:rPr>
          <w:t>https://isni.org</w:t>
        </w:r>
      </w:hyperlink>
      <w:r>
        <w:rPr>
          <w:rFonts w:ascii="Times New Roman" w:eastAsia="Times New Roman" w:hAnsi="Times New Roman" w:cs="Times New Roman"/>
          <w:sz w:val="24"/>
          <w:szCs w:val="24"/>
        </w:rPr>
        <w:t>.</w:t>
      </w:r>
    </w:p>
  </w:endnote>
  <w:endnote w:id="48">
    <w:p w14:paraId="00000075" w14:textId="30836025" w:rsidR="007353F6" w:rsidRPr="00C40EBA" w:rsidDel="006D197A" w:rsidRDefault="007353F6" w:rsidP="008011AD">
      <w:pPr>
        <w:spacing w:line="480" w:lineRule="auto"/>
        <w:rPr>
          <w:del w:id="149" w:author="Rebecca Wiederhold" w:date="2021-01-13T20:02:00Z"/>
          <w:rFonts w:ascii="Times New Roman" w:eastAsia="Times New Roman" w:hAnsi="Times New Roman" w:cs="Times New Roman"/>
          <w:sz w:val="24"/>
          <w:szCs w:val="24"/>
        </w:rPr>
      </w:pPr>
      <w:del w:id="150" w:author="Rebecca Wiederhold" w:date="2021-01-13T20:02:00Z">
        <w:r w:rsidRPr="00C40EBA" w:rsidDel="006D197A">
          <w:rPr>
            <w:rFonts w:ascii="Times New Roman" w:hAnsi="Times New Roman" w:cs="Times New Roman"/>
            <w:sz w:val="24"/>
            <w:szCs w:val="24"/>
            <w:vertAlign w:val="superscript"/>
          </w:rPr>
          <w:endnoteRef/>
        </w:r>
        <w:r w:rsidRPr="00C40EBA" w:rsidDel="006D197A">
          <w:rPr>
            <w:rFonts w:ascii="Times New Roman" w:eastAsia="Times New Roman" w:hAnsi="Times New Roman" w:cs="Times New Roman"/>
            <w:sz w:val="24"/>
            <w:szCs w:val="24"/>
          </w:rPr>
          <w:delText xml:space="preserve"> W3C, “Semantic Web</w:delText>
        </w:r>
        <w:r w:rsidDel="006D197A">
          <w:rPr>
            <w:rFonts w:ascii="Times New Roman" w:eastAsia="Times New Roman" w:hAnsi="Times New Roman" w:cs="Times New Roman"/>
            <w:sz w:val="24"/>
            <w:szCs w:val="24"/>
          </w:rPr>
          <w:delText>,</w:delText>
        </w:r>
        <w:r w:rsidRPr="00C40EBA" w:rsidDel="006D197A">
          <w:rPr>
            <w:rFonts w:ascii="Times New Roman" w:eastAsia="Times New Roman" w:hAnsi="Times New Roman" w:cs="Times New Roman"/>
            <w:sz w:val="24"/>
            <w:szCs w:val="24"/>
          </w:rPr>
          <w:delText>” October 2, 2020</w:delText>
        </w:r>
        <w:r w:rsidDel="006D197A">
          <w:rPr>
            <w:rFonts w:ascii="Times New Roman" w:eastAsia="Times New Roman" w:hAnsi="Times New Roman" w:cs="Times New Roman"/>
            <w:sz w:val="24"/>
            <w:szCs w:val="24"/>
          </w:rPr>
          <w:delText>,</w:delText>
        </w:r>
        <w:r w:rsidRPr="00C40EBA" w:rsidDel="006D197A">
          <w:rPr>
            <w:rFonts w:ascii="Times New Roman" w:eastAsia="Times New Roman" w:hAnsi="Times New Roman" w:cs="Times New Roman"/>
            <w:sz w:val="24"/>
            <w:szCs w:val="24"/>
          </w:rPr>
          <w:delText xml:space="preserve"> </w:delText>
        </w:r>
        <w:r w:rsidR="003A25D1" w:rsidDel="006D197A">
          <w:fldChar w:fldCharType="begin"/>
        </w:r>
        <w:r w:rsidR="003A25D1" w:rsidDel="006D197A">
          <w:delInstrText xml:space="preserve"> HYPERLINK "https://www.w3.org/standards/semanticweb/" </w:delInstrText>
        </w:r>
        <w:r w:rsidR="003A25D1" w:rsidDel="006D197A">
          <w:fldChar w:fldCharType="separate"/>
        </w:r>
        <w:r w:rsidRPr="006F5BEA" w:rsidDel="006D197A">
          <w:rPr>
            <w:rStyle w:val="Hyperlink"/>
            <w:rFonts w:ascii="Times New Roman" w:eastAsia="Times New Roman" w:hAnsi="Times New Roman" w:cs="Times New Roman"/>
            <w:sz w:val="24"/>
            <w:szCs w:val="24"/>
          </w:rPr>
          <w:delText>https://www.w3.org/standards/semanticweb/</w:delText>
        </w:r>
        <w:r w:rsidR="003A25D1" w:rsidDel="006D197A">
          <w:rPr>
            <w:rStyle w:val="Hyperlink"/>
            <w:rFonts w:ascii="Times New Roman" w:eastAsia="Times New Roman" w:hAnsi="Times New Roman" w:cs="Times New Roman"/>
            <w:sz w:val="24"/>
            <w:szCs w:val="24"/>
          </w:rPr>
          <w:fldChar w:fldCharType="end"/>
        </w:r>
        <w:r w:rsidDel="006D197A">
          <w:rPr>
            <w:rFonts w:ascii="Times New Roman" w:eastAsia="Times New Roman" w:hAnsi="Times New Roman" w:cs="Times New Roman"/>
            <w:sz w:val="24"/>
            <w:szCs w:val="24"/>
          </w:rPr>
          <w:delText>.</w:delText>
        </w:r>
      </w:del>
    </w:p>
  </w:endnote>
  <w:endnote w:id="49">
    <w:p w14:paraId="00000057" w14:textId="27C97308" w:rsidR="007353F6" w:rsidRPr="00C40EBA" w:rsidDel="006D197A" w:rsidRDefault="007353F6" w:rsidP="008011AD">
      <w:pPr>
        <w:spacing w:line="480" w:lineRule="auto"/>
        <w:rPr>
          <w:del w:id="151" w:author="Rebecca Wiederhold" w:date="2021-01-13T20:02:00Z"/>
          <w:rFonts w:ascii="Times New Roman" w:eastAsia="Times New Roman" w:hAnsi="Times New Roman" w:cs="Times New Roman"/>
          <w:sz w:val="24"/>
          <w:szCs w:val="24"/>
        </w:rPr>
      </w:pPr>
      <w:del w:id="152" w:author="Rebecca Wiederhold" w:date="2021-01-13T20:02:00Z">
        <w:r w:rsidRPr="00C40EBA" w:rsidDel="006D197A">
          <w:rPr>
            <w:rFonts w:ascii="Times New Roman" w:hAnsi="Times New Roman" w:cs="Times New Roman"/>
            <w:sz w:val="24"/>
            <w:szCs w:val="24"/>
            <w:vertAlign w:val="superscript"/>
          </w:rPr>
          <w:endnoteRef/>
        </w:r>
        <w:r w:rsidRPr="00C40EBA" w:rsidDel="006D197A">
          <w:rPr>
            <w:rFonts w:ascii="Times New Roman" w:hAnsi="Times New Roman" w:cs="Times New Roman"/>
            <w:sz w:val="24"/>
            <w:szCs w:val="24"/>
          </w:rPr>
          <w:delText xml:space="preserve"> </w:delText>
        </w:r>
        <w:r w:rsidRPr="00C40EBA" w:rsidDel="006D197A">
          <w:rPr>
            <w:rFonts w:ascii="Times New Roman" w:eastAsia="Times New Roman" w:hAnsi="Times New Roman" w:cs="Times New Roman"/>
            <w:sz w:val="24"/>
            <w:szCs w:val="24"/>
          </w:rPr>
          <w:delText>W3C, “URI</w:delText>
        </w:r>
        <w:r w:rsidDel="006D197A">
          <w:rPr>
            <w:rFonts w:ascii="Times New Roman" w:eastAsia="Times New Roman" w:hAnsi="Times New Roman" w:cs="Times New Roman"/>
            <w:sz w:val="24"/>
            <w:szCs w:val="24"/>
          </w:rPr>
          <w:delText>,</w:delText>
        </w:r>
        <w:r w:rsidRPr="00C40EBA" w:rsidDel="006D197A">
          <w:rPr>
            <w:rFonts w:ascii="Times New Roman" w:eastAsia="Times New Roman" w:hAnsi="Times New Roman" w:cs="Times New Roman"/>
            <w:sz w:val="24"/>
            <w:szCs w:val="24"/>
          </w:rPr>
          <w:delText>” August 25, 2020</w:delText>
        </w:r>
        <w:r w:rsidDel="006D197A">
          <w:rPr>
            <w:rFonts w:ascii="Times New Roman" w:eastAsia="Times New Roman" w:hAnsi="Times New Roman" w:cs="Times New Roman"/>
            <w:sz w:val="24"/>
            <w:szCs w:val="24"/>
          </w:rPr>
          <w:delText>,</w:delText>
        </w:r>
        <w:r w:rsidRPr="00C40EBA" w:rsidDel="006D197A">
          <w:rPr>
            <w:rFonts w:ascii="Times New Roman" w:eastAsia="Times New Roman" w:hAnsi="Times New Roman" w:cs="Times New Roman"/>
            <w:sz w:val="24"/>
            <w:szCs w:val="24"/>
          </w:rPr>
          <w:delText xml:space="preserve"> </w:delText>
        </w:r>
        <w:r w:rsidR="003A25D1" w:rsidDel="006D197A">
          <w:fldChar w:fldCharType="begin"/>
        </w:r>
        <w:r w:rsidR="003A25D1" w:rsidDel="006D197A">
          <w:delInstrText xml:space="preserve"> HYPERLINK "https://www.w3.org/wiki/URI" </w:delInstrText>
        </w:r>
        <w:r w:rsidR="003A25D1" w:rsidDel="006D197A">
          <w:fldChar w:fldCharType="separate"/>
        </w:r>
        <w:r w:rsidRPr="006F5BEA" w:rsidDel="006D197A">
          <w:rPr>
            <w:rStyle w:val="Hyperlink"/>
            <w:rFonts w:ascii="Times New Roman" w:eastAsia="Times New Roman" w:hAnsi="Times New Roman" w:cs="Times New Roman"/>
            <w:sz w:val="24"/>
            <w:szCs w:val="24"/>
          </w:rPr>
          <w:delText>https://www.w3.org/wiki/URI</w:delText>
        </w:r>
        <w:r w:rsidR="003A25D1" w:rsidDel="006D197A">
          <w:rPr>
            <w:rStyle w:val="Hyperlink"/>
            <w:rFonts w:ascii="Times New Roman" w:eastAsia="Times New Roman" w:hAnsi="Times New Roman" w:cs="Times New Roman"/>
            <w:sz w:val="24"/>
            <w:szCs w:val="24"/>
          </w:rPr>
          <w:fldChar w:fldCharType="end"/>
        </w:r>
        <w:r w:rsidDel="006D197A">
          <w:rPr>
            <w:rFonts w:ascii="Times New Roman" w:eastAsia="Times New Roman" w:hAnsi="Times New Roman" w:cs="Times New Roman"/>
            <w:sz w:val="24"/>
            <w:szCs w:val="24"/>
          </w:rPr>
          <w:delText>.</w:delText>
        </w:r>
      </w:del>
    </w:p>
  </w:endnote>
  <w:endnote w:id="50">
    <w:p w14:paraId="00000077" w14:textId="59255CD9" w:rsidR="007353F6" w:rsidRPr="00C40EBA" w:rsidDel="006D197A" w:rsidRDefault="007353F6" w:rsidP="008011AD">
      <w:pPr>
        <w:spacing w:line="480" w:lineRule="auto"/>
        <w:rPr>
          <w:del w:id="153" w:author="Rebecca Wiederhold" w:date="2021-01-13T20:02:00Z"/>
          <w:rFonts w:ascii="Times New Roman" w:eastAsia="Times New Roman" w:hAnsi="Times New Roman" w:cs="Times New Roman"/>
          <w:sz w:val="24"/>
          <w:szCs w:val="24"/>
        </w:rPr>
      </w:pPr>
      <w:del w:id="154" w:author="Rebecca Wiederhold" w:date="2021-01-13T20:02:00Z">
        <w:r w:rsidRPr="00C40EBA" w:rsidDel="006D197A">
          <w:rPr>
            <w:rFonts w:ascii="Times New Roman" w:hAnsi="Times New Roman" w:cs="Times New Roman"/>
            <w:sz w:val="24"/>
            <w:szCs w:val="24"/>
            <w:vertAlign w:val="superscript"/>
          </w:rPr>
          <w:endnoteRef/>
        </w:r>
        <w:r w:rsidRPr="00C40EBA" w:rsidDel="006D197A">
          <w:rPr>
            <w:rFonts w:ascii="Times New Roman" w:hAnsi="Times New Roman" w:cs="Times New Roman"/>
            <w:sz w:val="24"/>
            <w:szCs w:val="24"/>
          </w:rPr>
          <w:delText xml:space="preserve"> </w:delText>
        </w:r>
        <w:r w:rsidRPr="00C40EBA" w:rsidDel="006D197A">
          <w:rPr>
            <w:rFonts w:ascii="Times New Roman" w:eastAsia="Times New Roman" w:hAnsi="Times New Roman" w:cs="Times New Roman"/>
            <w:sz w:val="24"/>
            <w:szCs w:val="24"/>
          </w:rPr>
          <w:delText xml:space="preserve">Robert Fox, </w:delText>
        </w:r>
        <w:r w:rsidDel="006D197A">
          <w:rPr>
            <w:rFonts w:ascii="Times New Roman" w:eastAsia="Times New Roman" w:hAnsi="Times New Roman" w:cs="Times New Roman"/>
            <w:sz w:val="24"/>
            <w:szCs w:val="24"/>
          </w:rPr>
          <w:delText>“</w:delText>
        </w:r>
        <w:r w:rsidRPr="00C40EBA" w:rsidDel="006D197A">
          <w:rPr>
            <w:rFonts w:ascii="Times New Roman" w:eastAsia="Times New Roman" w:hAnsi="Times New Roman" w:cs="Times New Roman"/>
            <w:sz w:val="24"/>
            <w:szCs w:val="24"/>
          </w:rPr>
          <w:delText>From Strings to Things.</w:delText>
        </w:r>
        <w:r w:rsidDel="006D197A">
          <w:rPr>
            <w:rFonts w:ascii="Times New Roman" w:eastAsia="Times New Roman" w:hAnsi="Times New Roman" w:cs="Times New Roman"/>
            <w:sz w:val="24"/>
            <w:szCs w:val="24"/>
          </w:rPr>
          <w:delText>”</w:delText>
        </w:r>
        <w:r w:rsidRPr="00C40EBA" w:rsidDel="006D197A">
          <w:rPr>
            <w:rFonts w:ascii="Times New Roman" w:eastAsia="Times New Roman" w:hAnsi="Times New Roman" w:cs="Times New Roman"/>
            <w:sz w:val="24"/>
            <w:szCs w:val="24"/>
          </w:rPr>
          <w:delText xml:space="preserve"> </w:delText>
        </w:r>
        <w:r w:rsidRPr="00C40EBA" w:rsidDel="006D197A">
          <w:rPr>
            <w:rFonts w:ascii="Times New Roman" w:eastAsia="Times New Roman" w:hAnsi="Times New Roman" w:cs="Times New Roman"/>
            <w:i/>
            <w:sz w:val="24"/>
            <w:szCs w:val="24"/>
          </w:rPr>
          <w:delText xml:space="preserve">Digital Library Perspectives </w:delText>
        </w:r>
        <w:r w:rsidRPr="00C40EBA" w:rsidDel="006D197A">
          <w:rPr>
            <w:rFonts w:ascii="Times New Roman" w:eastAsia="Times New Roman" w:hAnsi="Times New Roman" w:cs="Times New Roman"/>
            <w:sz w:val="24"/>
            <w:szCs w:val="24"/>
          </w:rPr>
          <w:delText xml:space="preserve">32, no. 1 (2016): </w:delText>
        </w:r>
        <w:r w:rsidR="00A1064F" w:rsidDel="006D197A">
          <w:rPr>
            <w:rFonts w:ascii="Times New Roman" w:eastAsia="Times New Roman" w:hAnsi="Times New Roman" w:cs="Times New Roman"/>
            <w:sz w:val="24"/>
            <w:szCs w:val="24"/>
          </w:rPr>
          <w:delText>4</w:delText>
        </w:r>
        <w:r w:rsidDel="006D197A">
          <w:rPr>
            <w:rFonts w:ascii="Times New Roman" w:eastAsia="Times New Roman" w:hAnsi="Times New Roman" w:cs="Times New Roman"/>
            <w:sz w:val="24"/>
            <w:szCs w:val="24"/>
          </w:rPr>
          <w:delText>,</w:delText>
        </w:r>
        <w:r w:rsidR="003A25D1" w:rsidDel="006D197A">
          <w:fldChar w:fldCharType="begin"/>
        </w:r>
        <w:r w:rsidR="003A25D1" w:rsidDel="006D197A">
          <w:delInstrText xml:space="preserve"> HYPERLINK "https://doi.org/10.1108/DLP-10-2015-0020." \h </w:delInstrText>
        </w:r>
        <w:r w:rsidR="003A25D1" w:rsidDel="006D197A">
          <w:fldChar w:fldCharType="separate"/>
        </w:r>
        <w:r w:rsidRPr="00C40EBA" w:rsidDel="006D197A">
          <w:rPr>
            <w:rFonts w:ascii="Times New Roman" w:eastAsia="Times New Roman" w:hAnsi="Times New Roman" w:cs="Times New Roman"/>
            <w:sz w:val="24"/>
            <w:szCs w:val="24"/>
          </w:rPr>
          <w:delText xml:space="preserve"> </w:delText>
        </w:r>
        <w:r w:rsidR="003A25D1" w:rsidDel="006D197A">
          <w:rPr>
            <w:rFonts w:ascii="Times New Roman" w:eastAsia="Times New Roman" w:hAnsi="Times New Roman" w:cs="Times New Roman"/>
            <w:sz w:val="24"/>
            <w:szCs w:val="24"/>
          </w:rPr>
          <w:fldChar w:fldCharType="end"/>
        </w:r>
        <w:r w:rsidRPr="005D342F" w:rsidDel="006D197A">
          <w:delText xml:space="preserve"> </w:delText>
        </w:r>
        <w:r w:rsidR="003A25D1" w:rsidDel="006D197A">
          <w:fldChar w:fldCharType="begin"/>
        </w:r>
        <w:r w:rsidR="003A25D1" w:rsidDel="006D197A">
          <w:delInstrText xml:space="preserve"> HYPERLINK "https://doi.org/10.1108/dlp-10-2015-0020" </w:delInstrText>
        </w:r>
        <w:r w:rsidR="003A25D1" w:rsidDel="006D197A">
          <w:fldChar w:fldCharType="separate"/>
        </w:r>
        <w:r w:rsidRPr="006F5BEA" w:rsidDel="006D197A">
          <w:rPr>
            <w:rStyle w:val="Hyperlink"/>
            <w:rFonts w:ascii="Times New Roman" w:eastAsia="Times New Roman" w:hAnsi="Times New Roman" w:cs="Times New Roman"/>
            <w:sz w:val="24"/>
            <w:szCs w:val="24"/>
          </w:rPr>
          <w:delText>https://doi.org/10.1108/dlp-10-2015-0020</w:delText>
        </w:r>
        <w:r w:rsidR="003A25D1" w:rsidDel="006D197A">
          <w:rPr>
            <w:rStyle w:val="Hyperlink"/>
            <w:rFonts w:ascii="Times New Roman" w:eastAsia="Times New Roman" w:hAnsi="Times New Roman" w:cs="Times New Roman"/>
            <w:sz w:val="24"/>
            <w:szCs w:val="24"/>
          </w:rPr>
          <w:fldChar w:fldCharType="end"/>
        </w:r>
        <w:r w:rsidDel="006D197A">
          <w:rPr>
            <w:rFonts w:ascii="Times New Roman" w:eastAsia="Times New Roman" w:hAnsi="Times New Roman" w:cs="Times New Roman"/>
            <w:sz w:val="24"/>
            <w:szCs w:val="24"/>
          </w:rPr>
          <w:delText>.</w:delText>
        </w:r>
      </w:del>
    </w:p>
  </w:endnote>
  <w:endnote w:id="51">
    <w:p w14:paraId="7E2CDD37" w14:textId="7A40BF76" w:rsidR="00F74EB2" w:rsidRPr="00560170" w:rsidDel="006D197A" w:rsidRDefault="00F74EB2" w:rsidP="00560170">
      <w:pPr>
        <w:pStyle w:val="EndnoteText"/>
        <w:spacing w:line="480" w:lineRule="auto"/>
        <w:rPr>
          <w:del w:id="155" w:author="Rebecca Wiederhold" w:date="2021-01-13T20:02:00Z"/>
          <w:lang w:val="en-US"/>
        </w:rPr>
      </w:pPr>
      <w:del w:id="156" w:author="Rebecca Wiederhold" w:date="2021-01-13T20:02:00Z">
        <w:r w:rsidDel="006D197A">
          <w:rPr>
            <w:rStyle w:val="EndnoteReference"/>
          </w:rPr>
          <w:endnoteRef/>
        </w:r>
        <w:r w:rsidDel="006D197A">
          <w:delText xml:space="preserve"> </w:delText>
        </w:r>
        <w:r w:rsidRPr="004E0A01" w:rsidDel="006D197A">
          <w:rPr>
            <w:rFonts w:ascii="Times New Roman" w:hAnsi="Times New Roman" w:cs="Times New Roman"/>
            <w:sz w:val="24"/>
            <w:szCs w:val="24"/>
          </w:rPr>
          <w:delText xml:space="preserve">W3C, “An Introduction to Multilingual Web Addresses,” December 19, 2020, </w:delText>
        </w:r>
        <w:r w:rsidR="003A25D1" w:rsidDel="006D197A">
          <w:fldChar w:fldCharType="begin"/>
        </w:r>
        <w:r w:rsidR="003A25D1" w:rsidDel="006D197A">
          <w:delInstrText xml:space="preserve"> HYPERLINK "https://www.w3.org/International/articles/idn-and-iri/" </w:delInstrText>
        </w:r>
        <w:r w:rsidR="003A25D1" w:rsidDel="006D197A">
          <w:fldChar w:fldCharType="separate"/>
        </w:r>
        <w:r w:rsidRPr="00C243FC" w:rsidDel="006D197A">
          <w:rPr>
            <w:rStyle w:val="Hyperlink"/>
            <w:rFonts w:ascii="Times New Roman" w:hAnsi="Times New Roman" w:cs="Times New Roman"/>
            <w:sz w:val="24"/>
            <w:szCs w:val="24"/>
          </w:rPr>
          <w:delText>https://www.w3.org/International/articles/idn-and-iri/</w:delText>
        </w:r>
        <w:r w:rsidR="003A25D1" w:rsidDel="006D197A">
          <w:rPr>
            <w:rStyle w:val="Hyperlink"/>
            <w:rFonts w:ascii="Times New Roman" w:hAnsi="Times New Roman" w:cs="Times New Roman"/>
            <w:sz w:val="24"/>
            <w:szCs w:val="24"/>
          </w:rPr>
          <w:fldChar w:fldCharType="end"/>
        </w:r>
        <w:r w:rsidDel="006D197A">
          <w:rPr>
            <w:rFonts w:ascii="Times New Roman" w:hAnsi="Times New Roman" w:cs="Times New Roman"/>
            <w:sz w:val="24"/>
            <w:szCs w:val="24"/>
          </w:rPr>
          <w:delText>.</w:delText>
        </w:r>
      </w:del>
    </w:p>
  </w:endnote>
  <w:endnote w:id="52">
    <w:p w14:paraId="49E45890" w14:textId="77777777" w:rsidR="006062B9" w:rsidRDefault="006062B9" w:rsidP="006062B9">
      <w:pPr>
        <w:pStyle w:val="EndnoteText"/>
        <w:spacing w:line="480" w:lineRule="auto"/>
      </w:pPr>
      <w:r>
        <w:rPr>
          <w:rStyle w:val="EndnoteReference"/>
        </w:rPr>
        <w:endnoteRef/>
      </w:r>
      <w:r>
        <w:t xml:space="preserve"> </w:t>
      </w:r>
      <w:r w:rsidRPr="00C4095B">
        <w:rPr>
          <w:rFonts w:ascii="Times New Roman" w:hAnsi="Times New Roman" w:cs="Times New Roman"/>
          <w:sz w:val="24"/>
          <w:szCs w:val="24"/>
        </w:rPr>
        <w:t xml:space="preserve">ZineLibraries.info, December 12, 2020, </w:t>
      </w:r>
      <w:hyperlink r:id="rId34" w:history="1">
        <w:r w:rsidRPr="00C243FC">
          <w:rPr>
            <w:rStyle w:val="Hyperlink"/>
            <w:rFonts w:ascii="Times New Roman" w:hAnsi="Times New Roman" w:cs="Times New Roman"/>
            <w:sz w:val="24"/>
            <w:szCs w:val="24"/>
          </w:rPr>
          <w:t>http://zinelibraries.info/2016/05/30/code-of-ethics-1115-web-version/</w:t>
        </w:r>
      </w:hyperlink>
      <w:r>
        <w:rPr>
          <w:rFonts w:ascii="Times New Roman" w:hAnsi="Times New Roman" w:cs="Times New Roman"/>
          <w:sz w:val="24"/>
          <w:szCs w:val="24"/>
        </w:rPr>
        <w:t>.</w:t>
      </w:r>
    </w:p>
  </w:endnote>
  <w:endnote w:id="53">
    <w:p w14:paraId="58265A29" w14:textId="77777777" w:rsidR="006062B9" w:rsidRPr="00943F99" w:rsidRDefault="006062B9" w:rsidP="006062B9">
      <w:pPr>
        <w:pStyle w:val="EndnoteText"/>
        <w:spacing w:line="480" w:lineRule="auto"/>
      </w:pPr>
      <w:r>
        <w:rPr>
          <w:rStyle w:val="EndnoteReference"/>
        </w:rPr>
        <w:endnoteRef/>
      </w:r>
      <w:r>
        <w:t xml:space="preserve"> </w:t>
      </w:r>
      <w:proofErr w:type="spellStart"/>
      <w:r w:rsidRPr="00DF3DD4">
        <w:rPr>
          <w:rFonts w:ascii="Times New Roman" w:eastAsia="Times New Roman" w:hAnsi="Times New Roman" w:cs="Times New Roman"/>
          <w:sz w:val="24"/>
          <w:szCs w:val="24"/>
        </w:rPr>
        <w:t>Kalani</w:t>
      </w:r>
      <w:proofErr w:type="spellEnd"/>
      <w:r w:rsidRPr="00DF3DD4">
        <w:rPr>
          <w:rFonts w:ascii="Times New Roman" w:eastAsia="Times New Roman" w:hAnsi="Times New Roman" w:cs="Times New Roman"/>
          <w:sz w:val="24"/>
          <w:szCs w:val="24"/>
        </w:rPr>
        <w:t xml:space="preserve"> </w:t>
      </w:r>
      <w:proofErr w:type="spellStart"/>
      <w:r w:rsidRPr="00DF3DD4">
        <w:rPr>
          <w:rFonts w:ascii="Times New Roman" w:eastAsia="Times New Roman" w:hAnsi="Times New Roman" w:cs="Times New Roman"/>
          <w:sz w:val="24"/>
          <w:szCs w:val="24"/>
        </w:rPr>
        <w:t>Adolpho</w:t>
      </w:r>
      <w:proofErr w:type="spellEnd"/>
      <w:r w:rsidRPr="00DF3DD4">
        <w:rPr>
          <w:rFonts w:ascii="Times New Roman" w:eastAsia="Times New Roman" w:hAnsi="Times New Roman" w:cs="Times New Roman"/>
          <w:sz w:val="24"/>
          <w:szCs w:val="24"/>
        </w:rPr>
        <w:t xml:space="preserve">, “Who Asked You? Consent, Self-Determination, and the Report of the PCC Ad Hoc Task Group on Gender in Name Authority Records,” in </w:t>
      </w:r>
      <w:r w:rsidRPr="00DF3DD4">
        <w:rPr>
          <w:rFonts w:ascii="Times New Roman" w:eastAsia="Times New Roman" w:hAnsi="Times New Roman" w:cs="Times New Roman"/>
          <w:i/>
          <w:iCs/>
          <w:sz w:val="24"/>
          <w:szCs w:val="24"/>
        </w:rPr>
        <w:t>Ethical Questions in Name Authority Control</w:t>
      </w:r>
      <w:r w:rsidRPr="00DF3DD4">
        <w:rPr>
          <w:rFonts w:ascii="Times New Roman" w:eastAsia="Times New Roman" w:hAnsi="Times New Roman" w:cs="Times New Roman"/>
          <w:sz w:val="24"/>
          <w:szCs w:val="24"/>
        </w:rPr>
        <w:t xml:space="preserve"> (Sacramento, CA: Library Juice Press, 2019), 11</w:t>
      </w:r>
      <w:r>
        <w:rPr>
          <w:rFonts w:ascii="Times New Roman" w:eastAsia="Times New Roman" w:hAnsi="Times New Roman" w:cs="Times New Roman"/>
          <w:sz w:val="24"/>
          <w:szCs w:val="24"/>
        </w:rPr>
        <w:t>2</w:t>
      </w:r>
      <w:r w:rsidRPr="00DF3DD4">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Pr="00DF3DD4">
        <w:rPr>
          <w:rFonts w:ascii="Times New Roman" w:eastAsia="Times New Roman" w:hAnsi="Times New Roman" w:cs="Times New Roman"/>
          <w:sz w:val="24"/>
          <w:szCs w:val="24"/>
        </w:rPr>
        <w:t>3.</w:t>
      </w:r>
    </w:p>
  </w:endnote>
  <w:endnote w:id="54">
    <w:p w14:paraId="525DCC88" w14:textId="77777777" w:rsidR="006062B9" w:rsidRDefault="006062B9" w:rsidP="006062B9">
      <w:pPr>
        <w:pStyle w:val="EndnoteText"/>
        <w:spacing w:line="480" w:lineRule="auto"/>
      </w:pPr>
      <w:r>
        <w:rPr>
          <w:rStyle w:val="EndnoteReference"/>
        </w:rPr>
        <w:endnoteRef/>
      </w:r>
      <w:r>
        <w:t xml:space="preserve"> </w:t>
      </w:r>
      <w:r>
        <w:rPr>
          <w:rFonts w:ascii="Times New Roman" w:eastAsia="Times New Roman" w:hAnsi="Times New Roman" w:cs="Times New Roman"/>
          <w:sz w:val="24"/>
          <w:szCs w:val="24"/>
        </w:rPr>
        <w:t xml:space="preserve">Jane Sandberg, editor, </w:t>
      </w:r>
      <w:r w:rsidRPr="00C40EBA">
        <w:rPr>
          <w:rFonts w:ascii="Times New Roman" w:eastAsia="Times New Roman" w:hAnsi="Times New Roman" w:cs="Times New Roman"/>
          <w:i/>
          <w:sz w:val="24"/>
          <w:szCs w:val="24"/>
          <w:highlight w:val="white"/>
        </w:rPr>
        <w:t>Ethical Questions in Name Authority Control</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(S</w:t>
      </w:r>
      <w:r w:rsidRPr="00C40EBA">
        <w:rPr>
          <w:rFonts w:ascii="Times New Roman" w:eastAsia="Times New Roman" w:hAnsi="Times New Roman" w:cs="Times New Roman"/>
          <w:sz w:val="24"/>
          <w:szCs w:val="24"/>
          <w:highlight w:val="white"/>
        </w:rPr>
        <w:t>acramento, CA: Library Juice Press, 2019</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340298">
        <w:rPr>
          <w:rFonts w:ascii="Times New Roman" w:eastAsia="Times New Roman" w:hAnsi="Times New Roman" w:cs="Times New Roman"/>
          <w:sz w:val="24"/>
          <w:szCs w:val="24"/>
        </w:rPr>
        <w:t>This significant monograph builds on previous ethical discussions in library literature to provide an ethical framework for the library community. Contributing authors explore such issues as self-determination, privacy, the impacts of colonialism, gender variance, transgender identities, the impacts of emerging technologies, and suggestions for how to solve some of the ethical challenges in this work.</w:t>
      </w:r>
    </w:p>
  </w:endnote>
  <w:endnote w:id="55">
    <w:p w14:paraId="737C5DFC" w14:textId="77777777" w:rsidR="006062B9" w:rsidRPr="00DA28C2" w:rsidRDefault="006062B9" w:rsidP="006062B9">
      <w:pPr>
        <w:pStyle w:val="EndnoteText"/>
        <w:spacing w:line="480" w:lineRule="auto"/>
        <w:rPr>
          <w:rFonts w:ascii="Times New Roman" w:hAnsi="Times New Roman" w:cs="Times New Roman"/>
          <w:sz w:val="24"/>
          <w:szCs w:val="24"/>
        </w:rPr>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w:t>
      </w:r>
      <w:r w:rsidRPr="00DA28C2">
        <w:rPr>
          <w:rFonts w:ascii="Times New Roman" w:hAnsi="Times New Roman" w:cs="Times New Roman"/>
          <w:sz w:val="24"/>
          <w:szCs w:val="24"/>
        </w:rPr>
        <w:t>Grace Lo, “</w:t>
      </w:r>
      <w:r>
        <w:rPr>
          <w:rFonts w:ascii="Times New Roman" w:hAnsi="Times New Roman" w:cs="Times New Roman"/>
          <w:sz w:val="24"/>
          <w:szCs w:val="24"/>
        </w:rPr>
        <w:t>’</w:t>
      </w:r>
      <w:r w:rsidRPr="00DA28C2">
        <w:rPr>
          <w:rFonts w:ascii="Times New Roman" w:hAnsi="Times New Roman" w:cs="Times New Roman"/>
          <w:sz w:val="24"/>
          <w:szCs w:val="24"/>
        </w:rPr>
        <w:t xml:space="preserve">Aliens’ vs. Catalogers: Bias in the Library of Congress Subject Heading,” </w:t>
      </w:r>
      <w:r w:rsidRPr="00DA28C2">
        <w:rPr>
          <w:rFonts w:ascii="Times New Roman" w:hAnsi="Times New Roman" w:cs="Times New Roman"/>
          <w:i/>
          <w:iCs/>
          <w:sz w:val="24"/>
          <w:szCs w:val="24"/>
        </w:rPr>
        <w:t>Legal Reference Services Quarterly</w:t>
      </w:r>
      <w:r w:rsidRPr="00DA28C2">
        <w:rPr>
          <w:rFonts w:ascii="Times New Roman" w:hAnsi="Times New Roman" w:cs="Times New Roman"/>
          <w:sz w:val="24"/>
          <w:szCs w:val="24"/>
        </w:rPr>
        <w:t xml:space="preserve"> 38, no. 4 (2019): 180.</w:t>
      </w:r>
    </w:p>
  </w:endnote>
  <w:endnote w:id="56">
    <w:p w14:paraId="653F436D" w14:textId="698A5C3C" w:rsidR="007A5AAC" w:rsidRPr="007A5AAC" w:rsidRDefault="007A5AAC">
      <w:pPr>
        <w:pStyle w:val="EndnoteText"/>
        <w:spacing w:line="480" w:lineRule="auto"/>
        <w:rPr>
          <w:lang w:val="en-US"/>
          <w:rPrChange w:id="166" w:author="Rebecca Wiederhold" w:date="2021-01-11T14:00:00Z">
            <w:rPr/>
          </w:rPrChange>
        </w:rPr>
        <w:pPrChange w:id="167" w:author="Rebecca Wiederhold" w:date="2021-01-11T14:01:00Z">
          <w:pPr>
            <w:pStyle w:val="EndnoteText"/>
          </w:pPr>
        </w:pPrChange>
      </w:pPr>
      <w:ins w:id="168" w:author="Rebecca Wiederhold" w:date="2021-01-11T14:00:00Z">
        <w:r>
          <w:rPr>
            <w:rStyle w:val="EndnoteReference"/>
          </w:rPr>
          <w:endnoteRef/>
        </w:r>
        <w:r>
          <w:t xml:space="preserve"> </w:t>
        </w:r>
        <w:r>
          <w:rPr>
            <w:rFonts w:ascii="Times New Roman" w:hAnsi="Times New Roman" w:cs="Times New Roman"/>
            <w:sz w:val="24"/>
            <w:szCs w:val="24"/>
          </w:rPr>
          <w:t>Jill E. Baron</w:t>
        </w:r>
        <w:r w:rsidRPr="009C761A">
          <w:rPr>
            <w:rFonts w:ascii="Times New Roman" w:hAnsi="Times New Roman" w:cs="Times New Roman"/>
            <w:sz w:val="24"/>
            <w:szCs w:val="24"/>
          </w:rPr>
          <w:t xml:space="preserve">, </w:t>
        </w:r>
        <w:r w:rsidRPr="009C761A">
          <w:rPr>
            <w:rFonts w:ascii="Times New Roman" w:hAnsi="Times New Roman" w:cs="Times New Roman"/>
            <w:i/>
            <w:iCs/>
            <w:sz w:val="24"/>
            <w:szCs w:val="24"/>
          </w:rPr>
          <w:t>Change the Subject</w:t>
        </w:r>
        <w:r w:rsidRPr="009C761A">
          <w:rPr>
            <w:rFonts w:ascii="Times New Roman" w:hAnsi="Times New Roman" w:cs="Times New Roman"/>
            <w:sz w:val="24"/>
            <w:szCs w:val="24"/>
          </w:rPr>
          <w:t>,</w:t>
        </w:r>
        <w:r>
          <w:rPr>
            <w:rFonts w:ascii="Times New Roman" w:hAnsi="Times New Roman" w:cs="Times New Roman"/>
            <w:sz w:val="24"/>
            <w:szCs w:val="24"/>
          </w:rPr>
          <w:t xml:space="preserve"> Dartmouth Digital Library Program, 2019</w:t>
        </w:r>
        <w:r w:rsidRPr="009C761A">
          <w:rPr>
            <w:rFonts w:ascii="Times New Roman" w:hAnsi="Times New Roman" w:cs="Times New Roman"/>
            <w:sz w:val="24"/>
            <w:szCs w:val="24"/>
          </w:rPr>
          <w:t xml:space="preserve">, video, 54:00, </w:t>
        </w:r>
        <w:r>
          <w:fldChar w:fldCharType="begin"/>
        </w:r>
        <w:r>
          <w:instrText xml:space="preserve"> HYPERLINK "https://n2t.net/ark:/83024/d4hq3s42r" </w:instrText>
        </w:r>
        <w:r>
          <w:fldChar w:fldCharType="separate"/>
        </w:r>
        <w:r w:rsidRPr="009C761A">
          <w:rPr>
            <w:rStyle w:val="Hyperlink"/>
            <w:rFonts w:ascii="Times New Roman" w:hAnsi="Times New Roman" w:cs="Times New Roman"/>
            <w:color w:val="00693E"/>
            <w:sz w:val="24"/>
            <w:szCs w:val="24"/>
            <w:shd w:val="clear" w:color="auto" w:fill="FFFFFF"/>
          </w:rPr>
          <w:t>https://n2t.net/ark:/83024/d4hq3s42r</w:t>
        </w:r>
        <w:r>
          <w:rPr>
            <w:rStyle w:val="Hyperlink"/>
            <w:rFonts w:ascii="Times New Roman" w:hAnsi="Times New Roman" w:cs="Times New Roman"/>
            <w:color w:val="00693E"/>
            <w:sz w:val="24"/>
            <w:szCs w:val="24"/>
            <w:shd w:val="clear" w:color="auto" w:fill="FFFFFF"/>
          </w:rPr>
          <w:fldChar w:fldCharType="end"/>
        </w:r>
        <w:r w:rsidRPr="009C761A">
          <w:rPr>
            <w:rFonts w:ascii="Times New Roman" w:hAnsi="Times New Roman" w:cs="Times New Roman"/>
            <w:sz w:val="24"/>
            <w:szCs w:val="24"/>
          </w:rPr>
          <w:t>.</w:t>
        </w:r>
      </w:ins>
    </w:p>
  </w:endnote>
  <w:endnote w:id="57">
    <w:p w14:paraId="5042ECE0" w14:textId="31535BA7" w:rsidR="007A5AAC" w:rsidRPr="007A5AAC" w:rsidRDefault="007A5AAC">
      <w:pPr>
        <w:pStyle w:val="EndnoteText"/>
        <w:spacing w:line="480" w:lineRule="auto"/>
        <w:rPr>
          <w:lang w:val="en-US"/>
          <w:rPrChange w:id="175" w:author="Rebecca Wiederhold" w:date="2021-01-11T14:03:00Z">
            <w:rPr/>
          </w:rPrChange>
        </w:rPr>
        <w:pPrChange w:id="176" w:author="Rebecca Wiederhold" w:date="2021-01-11T14:03:00Z">
          <w:pPr>
            <w:pStyle w:val="EndnoteText"/>
          </w:pPr>
        </w:pPrChange>
      </w:pPr>
      <w:ins w:id="177" w:author="Rebecca Wiederhold" w:date="2021-01-11T14:03:00Z">
        <w:r>
          <w:rPr>
            <w:rStyle w:val="EndnoteReference"/>
          </w:rPr>
          <w:endnoteRef/>
        </w:r>
        <w:r>
          <w:t xml:space="preserve"> </w:t>
        </w:r>
        <w:r w:rsidRPr="00DA28C2">
          <w:rPr>
            <w:rFonts w:ascii="Times New Roman" w:hAnsi="Times New Roman" w:cs="Times New Roman"/>
            <w:sz w:val="24"/>
            <w:szCs w:val="24"/>
          </w:rPr>
          <w:t>Grace Lo, “</w:t>
        </w:r>
        <w:r>
          <w:rPr>
            <w:rFonts w:ascii="Times New Roman" w:hAnsi="Times New Roman" w:cs="Times New Roman"/>
            <w:sz w:val="24"/>
            <w:szCs w:val="24"/>
          </w:rPr>
          <w:t>’</w:t>
        </w:r>
        <w:r w:rsidRPr="00DA28C2">
          <w:rPr>
            <w:rFonts w:ascii="Times New Roman" w:hAnsi="Times New Roman" w:cs="Times New Roman"/>
            <w:sz w:val="24"/>
            <w:szCs w:val="24"/>
          </w:rPr>
          <w:t xml:space="preserve">Aliens’ vs. Catalogers: Bias in the Library of Congress Subject Heading,” </w:t>
        </w:r>
        <w:r w:rsidRPr="00DA28C2">
          <w:rPr>
            <w:rFonts w:ascii="Times New Roman" w:hAnsi="Times New Roman" w:cs="Times New Roman"/>
            <w:i/>
            <w:iCs/>
            <w:sz w:val="24"/>
            <w:szCs w:val="24"/>
          </w:rPr>
          <w:t>Legal Reference Services Quarterly</w:t>
        </w:r>
        <w:r w:rsidRPr="00DA28C2">
          <w:rPr>
            <w:rFonts w:ascii="Times New Roman" w:hAnsi="Times New Roman" w:cs="Times New Roman"/>
            <w:sz w:val="24"/>
            <w:szCs w:val="24"/>
          </w:rPr>
          <w:t xml:space="preserve"> 38, no. 4 (2019): 18</w:t>
        </w:r>
      </w:ins>
      <w:ins w:id="178" w:author="Rebecca Wiederhold" w:date="2021-01-11T14:09:00Z">
        <w:r>
          <w:rPr>
            <w:rFonts w:ascii="Times New Roman" w:hAnsi="Times New Roman" w:cs="Times New Roman"/>
            <w:sz w:val="24"/>
            <w:szCs w:val="24"/>
          </w:rPr>
          <w:t>7-88</w:t>
        </w:r>
      </w:ins>
      <w:ins w:id="179" w:author="Rebecca Wiederhold" w:date="2021-01-11T14:03:00Z">
        <w:r w:rsidRPr="00DA28C2">
          <w:rPr>
            <w:rFonts w:ascii="Times New Roman" w:hAnsi="Times New Roman" w:cs="Times New Roman"/>
            <w:sz w:val="24"/>
            <w:szCs w:val="24"/>
          </w:rPr>
          <w:t>.</w:t>
        </w:r>
      </w:ins>
    </w:p>
  </w:endnote>
  <w:endnote w:id="58">
    <w:p w14:paraId="052E91EC" w14:textId="77777777" w:rsidR="006062B9" w:rsidDel="001A5C92" w:rsidRDefault="006062B9" w:rsidP="006062B9">
      <w:pPr>
        <w:pStyle w:val="EndnoteText"/>
        <w:spacing w:line="480" w:lineRule="auto"/>
        <w:rPr>
          <w:del w:id="181" w:author="Rebecca Wiederhold" w:date="2021-01-11T14:09:00Z"/>
        </w:rPr>
      </w:pPr>
      <w:del w:id="182" w:author="Rebecca Wiederhold" w:date="2021-01-11T14:09:00Z">
        <w:r w:rsidDel="001A5C92">
          <w:rPr>
            <w:rStyle w:val="EndnoteReference"/>
          </w:rPr>
          <w:endnoteRef/>
        </w:r>
        <w:r w:rsidDel="001A5C92">
          <w:delText xml:space="preserve"> </w:delText>
        </w:r>
        <w:r w:rsidDel="001A5C92">
          <w:rPr>
            <w:rFonts w:ascii="Times New Roman" w:hAnsi="Times New Roman" w:cs="Times New Roman"/>
            <w:sz w:val="24"/>
            <w:szCs w:val="24"/>
          </w:rPr>
          <w:delText>Jill E. Baron</w:delText>
        </w:r>
        <w:r w:rsidRPr="009C761A" w:rsidDel="001A5C92">
          <w:rPr>
            <w:rFonts w:ascii="Times New Roman" w:hAnsi="Times New Roman" w:cs="Times New Roman"/>
            <w:sz w:val="24"/>
            <w:szCs w:val="24"/>
          </w:rPr>
          <w:delText xml:space="preserve">, </w:delText>
        </w:r>
        <w:r w:rsidRPr="009C761A" w:rsidDel="001A5C92">
          <w:rPr>
            <w:rFonts w:ascii="Times New Roman" w:hAnsi="Times New Roman" w:cs="Times New Roman"/>
            <w:i/>
            <w:iCs/>
            <w:sz w:val="24"/>
            <w:szCs w:val="24"/>
          </w:rPr>
          <w:delText>Change the Subject</w:delText>
        </w:r>
        <w:r w:rsidRPr="009C761A" w:rsidDel="001A5C92">
          <w:rPr>
            <w:rFonts w:ascii="Times New Roman" w:hAnsi="Times New Roman" w:cs="Times New Roman"/>
            <w:sz w:val="24"/>
            <w:szCs w:val="24"/>
          </w:rPr>
          <w:delText>,</w:delText>
        </w:r>
        <w:r w:rsidDel="001A5C92">
          <w:rPr>
            <w:rFonts w:ascii="Times New Roman" w:hAnsi="Times New Roman" w:cs="Times New Roman"/>
            <w:sz w:val="24"/>
            <w:szCs w:val="24"/>
          </w:rPr>
          <w:delText xml:space="preserve"> Dartmouth Digital Library Program, 2019</w:delText>
        </w:r>
        <w:r w:rsidRPr="009C761A" w:rsidDel="001A5C92">
          <w:rPr>
            <w:rFonts w:ascii="Times New Roman" w:hAnsi="Times New Roman" w:cs="Times New Roman"/>
            <w:sz w:val="24"/>
            <w:szCs w:val="24"/>
          </w:rPr>
          <w:delText xml:space="preserve">, video, 54:00, </w:delText>
        </w:r>
        <w:r w:rsidR="003A25D1" w:rsidDel="001A5C92">
          <w:fldChar w:fldCharType="begin"/>
        </w:r>
        <w:r w:rsidR="003A25D1" w:rsidDel="001A5C92">
          <w:delInstrText xml:space="preserve"> HYPERLINK "https://n2t.net/ark:/83024/d4hq3s42r" </w:delInstrText>
        </w:r>
        <w:r w:rsidR="003A25D1" w:rsidDel="001A5C92">
          <w:fldChar w:fldCharType="separate"/>
        </w:r>
        <w:r w:rsidRPr="009C761A" w:rsidDel="001A5C92">
          <w:rPr>
            <w:rStyle w:val="Hyperlink"/>
            <w:rFonts w:ascii="Times New Roman" w:hAnsi="Times New Roman" w:cs="Times New Roman"/>
            <w:color w:val="00693E"/>
            <w:sz w:val="24"/>
            <w:szCs w:val="24"/>
            <w:shd w:val="clear" w:color="auto" w:fill="FFFFFF"/>
          </w:rPr>
          <w:delText>https://n2t.net/ark:/83024/d4hq3s42r</w:delText>
        </w:r>
        <w:r w:rsidR="003A25D1" w:rsidDel="001A5C92">
          <w:rPr>
            <w:rStyle w:val="Hyperlink"/>
            <w:rFonts w:ascii="Times New Roman" w:hAnsi="Times New Roman" w:cs="Times New Roman"/>
            <w:color w:val="00693E"/>
            <w:sz w:val="24"/>
            <w:szCs w:val="24"/>
            <w:shd w:val="clear" w:color="auto" w:fill="FFFFFF"/>
          </w:rPr>
          <w:fldChar w:fldCharType="end"/>
        </w:r>
        <w:r w:rsidRPr="009C761A" w:rsidDel="001A5C92">
          <w:rPr>
            <w:rFonts w:ascii="Times New Roman" w:hAnsi="Times New Roman" w:cs="Times New Roman"/>
            <w:sz w:val="24"/>
            <w:szCs w:val="24"/>
          </w:rPr>
          <w:delText>.</w:delText>
        </w:r>
      </w:del>
    </w:p>
  </w:endnote>
  <w:endnote w:id="59">
    <w:p w14:paraId="66A0CA7F" w14:textId="77777777" w:rsidR="006062B9" w:rsidRDefault="006062B9" w:rsidP="006062B9">
      <w:pPr>
        <w:pStyle w:val="EndnoteText"/>
        <w:spacing w:line="480" w:lineRule="auto"/>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w:t>
      </w:r>
      <w:r w:rsidRPr="00DA28C2">
        <w:rPr>
          <w:rFonts w:ascii="Times New Roman" w:hAnsi="Times New Roman" w:cs="Times New Roman"/>
          <w:sz w:val="24"/>
          <w:szCs w:val="24"/>
        </w:rPr>
        <w:t>Vi</w:t>
      </w:r>
      <w:r>
        <w:rPr>
          <w:rFonts w:ascii="Times New Roman" w:hAnsi="Times New Roman" w:cs="Times New Roman"/>
          <w:sz w:val="24"/>
          <w:szCs w:val="24"/>
        </w:rPr>
        <w:t>o</w:t>
      </w:r>
      <w:r w:rsidRPr="00DA28C2">
        <w:rPr>
          <w:rFonts w:ascii="Times New Roman" w:hAnsi="Times New Roman" w:cs="Times New Roman"/>
          <w:sz w:val="24"/>
          <w:szCs w:val="24"/>
        </w:rPr>
        <w:t>let Fox</w:t>
      </w:r>
      <w:r>
        <w:rPr>
          <w:rFonts w:ascii="Times New Roman" w:hAnsi="Times New Roman" w:cs="Times New Roman"/>
          <w:sz w:val="24"/>
          <w:szCs w:val="24"/>
        </w:rPr>
        <w:t xml:space="preserve"> et al.</w:t>
      </w:r>
      <w:r w:rsidRPr="00DA28C2">
        <w:rPr>
          <w:rFonts w:ascii="Times New Roman" w:hAnsi="Times New Roman" w:cs="Times New Roman"/>
          <w:sz w:val="24"/>
          <w:szCs w:val="24"/>
        </w:rPr>
        <w:t xml:space="preserve">, “Report of the SAC Working Group on Alternatives to LCSH ‘Illegal Aliens,’” American Library Association Institutional Repository, June 19, 2020, </w:t>
      </w:r>
      <w:r>
        <w:rPr>
          <w:rFonts w:ascii="Times New Roman" w:hAnsi="Times New Roman" w:cs="Times New Roman"/>
          <w:sz w:val="24"/>
          <w:szCs w:val="24"/>
        </w:rPr>
        <w:t xml:space="preserve">5, </w:t>
      </w:r>
      <w:hyperlink r:id="rId35" w:history="1">
        <w:r w:rsidRPr="00C243FC">
          <w:rPr>
            <w:rStyle w:val="Hyperlink"/>
            <w:rFonts w:ascii="Times New Roman" w:hAnsi="Times New Roman" w:cs="Times New Roman"/>
            <w:sz w:val="24"/>
            <w:szCs w:val="24"/>
          </w:rPr>
          <w:t>http://hdl.handle.net/11213/14582</w:t>
        </w:r>
      </w:hyperlink>
      <w:r w:rsidRPr="00DA28C2">
        <w:rPr>
          <w:rFonts w:ascii="Times New Roman" w:hAnsi="Times New Roman" w:cs="Times New Roman"/>
          <w:sz w:val="24"/>
          <w:szCs w:val="24"/>
        </w:rPr>
        <w:t>.</w:t>
      </w:r>
    </w:p>
  </w:endnote>
  <w:endnote w:id="60">
    <w:p w14:paraId="41855A14" w14:textId="77777777" w:rsidR="006062B9" w:rsidRPr="0070259D" w:rsidRDefault="006062B9" w:rsidP="006062B9">
      <w:pPr>
        <w:pStyle w:val="EndnoteText"/>
        <w:spacing w:line="480" w:lineRule="auto"/>
      </w:pPr>
      <w:r>
        <w:rPr>
          <w:rStyle w:val="EndnoteReference"/>
        </w:rPr>
        <w:endnoteRef/>
      </w:r>
      <w:r>
        <w:t xml:space="preserve"> </w:t>
      </w:r>
      <w:r w:rsidRPr="0070259D">
        <w:rPr>
          <w:rFonts w:ascii="Times New Roman" w:hAnsi="Times New Roman" w:cs="Times New Roman"/>
          <w:sz w:val="24"/>
          <w:szCs w:val="24"/>
        </w:rPr>
        <w:t xml:space="preserve">Ann M. Doyle, Kimberley Dawson, and Sarah </w:t>
      </w:r>
      <w:proofErr w:type="spellStart"/>
      <w:r w:rsidRPr="0070259D">
        <w:rPr>
          <w:rFonts w:ascii="Times New Roman" w:hAnsi="Times New Roman" w:cs="Times New Roman"/>
          <w:sz w:val="24"/>
          <w:szCs w:val="24"/>
        </w:rPr>
        <w:t>Dupont</w:t>
      </w:r>
      <w:proofErr w:type="spellEnd"/>
      <w:r w:rsidRPr="0070259D">
        <w:rPr>
          <w:rFonts w:ascii="Times New Roman" w:hAnsi="Times New Roman" w:cs="Times New Roman"/>
          <w:sz w:val="24"/>
          <w:szCs w:val="24"/>
        </w:rPr>
        <w:t xml:space="preserve">, “Indigenization of Knowledge Organization at the Xwi7xwa Library,” </w:t>
      </w:r>
      <w:r w:rsidRPr="0070259D">
        <w:rPr>
          <w:rFonts w:ascii="Times New Roman" w:hAnsi="Times New Roman" w:cs="Times New Roman"/>
          <w:i/>
          <w:iCs/>
          <w:sz w:val="24"/>
          <w:szCs w:val="24"/>
        </w:rPr>
        <w:t xml:space="preserve">International Journal of Library and information Studies </w:t>
      </w:r>
      <w:r w:rsidRPr="0070259D">
        <w:rPr>
          <w:rFonts w:ascii="Times New Roman" w:hAnsi="Times New Roman" w:cs="Times New Roman"/>
          <w:sz w:val="24"/>
          <w:szCs w:val="24"/>
        </w:rPr>
        <w:t>13, no. 2 (2015): 116.</w:t>
      </w:r>
    </w:p>
  </w:endnote>
  <w:endnote w:id="61">
    <w:p w14:paraId="00000042" w14:textId="0967C74E"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36">
        <w:r w:rsidRPr="00C40EBA">
          <w:rPr>
            <w:rFonts w:ascii="Times New Roman" w:eastAsia="Times New Roman" w:hAnsi="Times New Roman" w:cs="Times New Roman"/>
            <w:color w:val="1155CC"/>
            <w:sz w:val="24"/>
            <w:szCs w:val="24"/>
            <w:highlight w:val="white"/>
            <w:u w:val="single"/>
          </w:rPr>
          <w:t>https://sites.google.com/view/cataloging-ethics/home</w:t>
        </w:r>
      </w:hyperlink>
      <w:r w:rsidRPr="00C40EBA">
        <w:rPr>
          <w:rFonts w:ascii="Times New Roman" w:eastAsia="Times New Roman" w:hAnsi="Times New Roman" w:cs="Times New Roman"/>
          <w:color w:val="333333"/>
          <w:sz w:val="24"/>
          <w:szCs w:val="24"/>
          <w:highlight w:val="white"/>
        </w:rPr>
        <w:t>.</w:t>
      </w:r>
    </w:p>
  </w:endnote>
  <w:endnote w:id="62">
    <w:p w14:paraId="0000004C" w14:textId="1CA91714"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7" w:history="1">
        <w:r w:rsidRPr="006F5BEA">
          <w:rPr>
            <w:rStyle w:val="Hyperlink"/>
            <w:rFonts w:ascii="Times New Roman" w:eastAsia="Times New Roman" w:hAnsi="Times New Roman" w:cs="Times New Roman"/>
            <w:sz w:val="24"/>
            <w:szCs w:val="24"/>
          </w:rPr>
          <w:t>https://www.loc.gov/bibframe/</w:t>
        </w:r>
      </w:hyperlink>
      <w:r>
        <w:rPr>
          <w:rFonts w:ascii="Times New Roman" w:eastAsia="Times New Roman" w:hAnsi="Times New Roman" w:cs="Times New Roman"/>
          <w:sz w:val="24"/>
          <w:szCs w:val="24"/>
        </w:rPr>
        <w:t>.</w:t>
      </w:r>
    </w:p>
  </w:endnote>
  <w:endnote w:id="63">
    <w:p w14:paraId="0000004D" w14:textId="0CC3F1EB"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 xml:space="preserve">, </w:t>
      </w:r>
      <w:hyperlink r:id="rId38" w:history="1">
        <w:r w:rsidRPr="006F5BEA">
          <w:rPr>
            <w:rStyle w:val="Hyperlink"/>
            <w:rFonts w:ascii="Times New Roman" w:eastAsia="Times New Roman" w:hAnsi="Times New Roman" w:cs="Times New Roman"/>
            <w:sz w:val="24"/>
            <w:szCs w:val="24"/>
          </w:rPr>
          <w:t>https://wiki.lyrasis.org/display/ld4lGW</w:t>
        </w:r>
      </w:hyperlink>
      <w:r>
        <w:rPr>
          <w:rFonts w:ascii="Times New Roman" w:eastAsia="Times New Roman" w:hAnsi="Times New Roman" w:cs="Times New Roman"/>
          <w:sz w:val="24"/>
          <w:szCs w:val="24"/>
        </w:rPr>
        <w:t>.</w:t>
      </w:r>
    </w:p>
  </w:endnote>
  <w:endnote w:id="64">
    <w:p w14:paraId="00000071" w14:textId="6D559FF9" w:rsidR="007353F6" w:rsidRPr="00C40EBA" w:rsidRDefault="007353F6"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Lihong</w:t>
      </w:r>
      <w:proofErr w:type="spellEnd"/>
      <w:r w:rsidRPr="00C40EBA">
        <w:rPr>
          <w:rFonts w:ascii="Times New Roman" w:eastAsia="Times New Roman" w:hAnsi="Times New Roman" w:cs="Times New Roman"/>
          <w:sz w:val="24"/>
          <w:szCs w:val="24"/>
        </w:rPr>
        <w:t xml:space="preserve"> Zhu,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w:t>
      </w:r>
      <w:r w:rsidR="00286196">
        <w:rPr>
          <w:rFonts w:ascii="Times New Roman" w:eastAsia="Times New Roman" w:hAnsi="Times New Roman" w:cs="Times New Roman"/>
          <w:sz w:val="24"/>
          <w:szCs w:val="24"/>
        </w:rPr>
        <w:t>33</w:t>
      </w:r>
      <w:r>
        <w:rPr>
          <w:rFonts w:ascii="Times New Roman" w:eastAsia="Times New Roman" w:hAnsi="Times New Roman" w:cs="Times New Roman"/>
          <w:sz w:val="24"/>
          <w:szCs w:val="24"/>
        </w:rPr>
        <w:t xml:space="preserve">, </w:t>
      </w:r>
      <w:hyperlink r:id="rId39" w:history="1">
        <w:r w:rsidRPr="006F5BEA">
          <w:rPr>
            <w:rStyle w:val="Hyperlink"/>
            <w:rFonts w:ascii="Times New Roman" w:eastAsia="Times New Roman" w:hAnsi="Times New Roman" w:cs="Times New Roman"/>
            <w:sz w:val="24"/>
            <w:szCs w:val="24"/>
          </w:rPr>
          <w:t>https://doi.org/10.1080/19386389.2019.1688368</w:t>
        </w:r>
      </w:hyperlink>
      <w:r>
        <w:rPr>
          <w:rFonts w:ascii="Times New Roman" w:eastAsia="Times New Roman" w:hAnsi="Times New Roman" w:cs="Times New Roman"/>
          <w:sz w:val="24"/>
          <w:szCs w:val="24"/>
        </w:rPr>
        <w:t>.</w:t>
      </w:r>
    </w:p>
  </w:endnote>
  <w:endnote w:id="65">
    <w:p w14:paraId="0000004E" w14:textId="1C33C08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Michelle Durocher, “URIs in MARC Pilot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40" w:history="1">
        <w:r w:rsidRPr="006F5BEA">
          <w:rPr>
            <w:rStyle w:val="Hyperlink"/>
            <w:rFonts w:ascii="Times New Roman" w:eastAsia="Times New Roman" w:hAnsi="Times New Roman" w:cs="Times New Roman"/>
            <w:sz w:val="24"/>
            <w:szCs w:val="24"/>
          </w:rPr>
          <w:t>https://wiki.lyrasis.org/display/pccidmgt/URIs+in+MARC+Pilot</w:t>
        </w:r>
      </w:hyperlink>
      <w:r>
        <w:rPr>
          <w:rFonts w:ascii="Times New Roman" w:eastAsia="Times New Roman" w:hAnsi="Times New Roman" w:cs="Times New Roman"/>
          <w:sz w:val="24"/>
          <w:szCs w:val="24"/>
        </w:rPr>
        <w:t>.</w:t>
      </w:r>
    </w:p>
  </w:endnote>
  <w:endnote w:id="66">
    <w:p w14:paraId="21D2B99B" w14:textId="152797AD" w:rsidR="00176A72" w:rsidRPr="000732F4" w:rsidRDefault="00176A72" w:rsidP="00176A72">
      <w:pPr>
        <w:pStyle w:val="EndnoteText"/>
        <w:spacing w:line="480" w:lineRule="auto"/>
        <w:rPr>
          <w:lang w:val="en-US"/>
        </w:rPr>
      </w:pPr>
      <w:r>
        <w:rPr>
          <w:rStyle w:val="EndnoteReference"/>
        </w:rPr>
        <w:endnoteRef/>
      </w:r>
      <w:r>
        <w:t xml:space="preserve"> </w:t>
      </w:r>
      <w:proofErr w:type="spellStart"/>
      <w:r w:rsidRPr="000732F4">
        <w:rPr>
          <w:rFonts w:ascii="Times New Roman" w:hAnsi="Times New Roman" w:cs="Times New Roman"/>
          <w:color w:val="000000"/>
          <w:sz w:val="24"/>
          <w:szCs w:val="24"/>
        </w:rPr>
        <w:t>Wikidata</w:t>
      </w:r>
      <w:proofErr w:type="spellEnd"/>
      <w:r w:rsidRPr="000732F4">
        <w:rPr>
          <w:rFonts w:ascii="Times New Roman" w:hAnsi="Times New Roman" w:cs="Times New Roman"/>
          <w:color w:val="000000"/>
          <w:sz w:val="24"/>
          <w:szCs w:val="24"/>
        </w:rPr>
        <w:t xml:space="preserve">, “Gottardo </w:t>
      </w:r>
      <w:proofErr w:type="spellStart"/>
      <w:r w:rsidRPr="000732F4">
        <w:rPr>
          <w:rFonts w:ascii="Times New Roman" w:hAnsi="Times New Roman" w:cs="Times New Roman"/>
          <w:color w:val="000000"/>
          <w:sz w:val="24"/>
          <w:szCs w:val="24"/>
        </w:rPr>
        <w:t>Aldighieri</w:t>
      </w:r>
      <w:proofErr w:type="spellEnd"/>
      <w:ins w:id="190" w:author="Rebecca Wiederhold" w:date="2021-01-13T20:15:00Z">
        <w:r w:rsidR="006C324B">
          <w:rPr>
            <w:rFonts w:ascii="Times New Roman" w:hAnsi="Times New Roman" w:cs="Times New Roman"/>
            <w:color w:val="000000"/>
            <w:sz w:val="24"/>
            <w:szCs w:val="24"/>
          </w:rPr>
          <w:t>,</w:t>
        </w:r>
      </w:ins>
      <w:r w:rsidRPr="000732F4">
        <w:rPr>
          <w:rFonts w:ascii="Times New Roman" w:hAnsi="Times New Roman" w:cs="Times New Roman"/>
          <w:color w:val="000000"/>
          <w:sz w:val="24"/>
          <w:szCs w:val="24"/>
        </w:rPr>
        <w:t>”</w:t>
      </w:r>
      <w:del w:id="191" w:author="Rebecca Wiederhold" w:date="2021-01-13T20:15:00Z">
        <w:r w:rsidRPr="000732F4" w:rsidDel="006C324B">
          <w:rPr>
            <w:rFonts w:ascii="Times New Roman" w:hAnsi="Times New Roman" w:cs="Times New Roman"/>
            <w:color w:val="000000"/>
            <w:sz w:val="24"/>
            <w:szCs w:val="24"/>
          </w:rPr>
          <w:delText>,</w:delText>
        </w:r>
      </w:del>
      <w:r w:rsidRPr="000732F4">
        <w:rPr>
          <w:rFonts w:ascii="Times New Roman" w:hAnsi="Times New Roman" w:cs="Times New Roman"/>
          <w:color w:val="000000"/>
          <w:sz w:val="24"/>
          <w:szCs w:val="24"/>
        </w:rPr>
        <w:t xml:space="preserve"> December 29, 2020, </w:t>
      </w:r>
      <w:hyperlink r:id="rId41" w:history="1">
        <w:r w:rsidRPr="00C243FC">
          <w:rPr>
            <w:rStyle w:val="Hyperlink"/>
            <w:rFonts w:ascii="Times New Roman" w:hAnsi="Times New Roman" w:cs="Times New Roman"/>
            <w:sz w:val="24"/>
            <w:szCs w:val="24"/>
          </w:rPr>
          <w:t>https://www.wikidata.org/wiki/Q550288</w:t>
        </w:r>
      </w:hyperlink>
      <w:r>
        <w:rPr>
          <w:rFonts w:ascii="Times New Roman" w:hAnsi="Times New Roman" w:cs="Times New Roman"/>
          <w:color w:val="000000"/>
          <w:sz w:val="24"/>
          <w:szCs w:val="24"/>
        </w:rPr>
        <w:t>.</w:t>
      </w:r>
    </w:p>
  </w:endnote>
  <w:endnote w:id="67">
    <w:p w14:paraId="2C272329" w14:textId="2AF29447" w:rsidR="00176A72" w:rsidRPr="000732F4" w:rsidRDefault="00176A72" w:rsidP="00176A72">
      <w:pPr>
        <w:pStyle w:val="EndnoteText"/>
        <w:spacing w:line="480" w:lineRule="auto"/>
        <w:rPr>
          <w:lang w:val="en-US"/>
        </w:rPr>
      </w:pPr>
      <w:r>
        <w:rPr>
          <w:rStyle w:val="EndnoteReference"/>
        </w:rPr>
        <w:endnoteRef/>
      </w:r>
      <w:r>
        <w:t xml:space="preserve"> </w:t>
      </w:r>
      <w:r w:rsidRPr="000732F4">
        <w:rPr>
          <w:rFonts w:ascii="Times New Roman" w:hAnsi="Times New Roman" w:cs="Times New Roman"/>
          <w:color w:val="000000"/>
          <w:sz w:val="24"/>
          <w:szCs w:val="24"/>
        </w:rPr>
        <w:t>ISNI-IA, “</w:t>
      </w:r>
      <w:proofErr w:type="spellStart"/>
      <w:r w:rsidRPr="000732F4">
        <w:rPr>
          <w:rFonts w:ascii="Times New Roman" w:hAnsi="Times New Roman" w:cs="Times New Roman"/>
          <w:color w:val="000000"/>
          <w:sz w:val="24"/>
          <w:szCs w:val="24"/>
        </w:rPr>
        <w:t>Aldighieri</w:t>
      </w:r>
      <w:proofErr w:type="spellEnd"/>
      <w:r w:rsidRPr="000732F4">
        <w:rPr>
          <w:rFonts w:ascii="Times New Roman" w:hAnsi="Times New Roman" w:cs="Times New Roman"/>
          <w:color w:val="000000"/>
          <w:sz w:val="24"/>
          <w:szCs w:val="24"/>
        </w:rPr>
        <w:t>, Gottardo</w:t>
      </w:r>
      <w:ins w:id="192" w:author="Rebecca Wiederhold" w:date="2021-01-13T20:15:00Z">
        <w:r w:rsidR="006C324B">
          <w:rPr>
            <w:rFonts w:ascii="Times New Roman" w:hAnsi="Times New Roman" w:cs="Times New Roman"/>
            <w:color w:val="000000"/>
            <w:sz w:val="24"/>
            <w:szCs w:val="24"/>
          </w:rPr>
          <w:t>,</w:t>
        </w:r>
      </w:ins>
      <w:r w:rsidRPr="000732F4">
        <w:rPr>
          <w:rFonts w:ascii="Times New Roman" w:hAnsi="Times New Roman" w:cs="Times New Roman"/>
          <w:color w:val="000000"/>
          <w:sz w:val="24"/>
          <w:szCs w:val="24"/>
        </w:rPr>
        <w:t>”</w:t>
      </w:r>
      <w:del w:id="193" w:author="Rebecca Wiederhold" w:date="2021-01-13T20:15:00Z">
        <w:r w:rsidRPr="000732F4" w:rsidDel="006C324B">
          <w:rPr>
            <w:rFonts w:ascii="Times New Roman" w:hAnsi="Times New Roman" w:cs="Times New Roman"/>
            <w:color w:val="000000"/>
            <w:sz w:val="24"/>
            <w:szCs w:val="24"/>
          </w:rPr>
          <w:delText>,</w:delText>
        </w:r>
      </w:del>
      <w:r w:rsidRPr="000732F4">
        <w:rPr>
          <w:rFonts w:ascii="Times New Roman" w:hAnsi="Times New Roman" w:cs="Times New Roman"/>
          <w:color w:val="000000"/>
          <w:sz w:val="24"/>
          <w:szCs w:val="24"/>
        </w:rPr>
        <w:t xml:space="preserve"> December 29, 2020, </w:t>
      </w:r>
      <w:hyperlink r:id="rId42" w:history="1">
        <w:r w:rsidRPr="000732F4">
          <w:rPr>
            <w:rStyle w:val="Hyperlink"/>
            <w:rFonts w:ascii="Times New Roman" w:hAnsi="Times New Roman" w:cs="Times New Roman"/>
            <w:sz w:val="24"/>
            <w:szCs w:val="24"/>
          </w:rPr>
          <w:t>https://isni.org/isni/0000000109223014</w:t>
        </w:r>
      </w:hyperlink>
      <w:r w:rsidRPr="000732F4">
        <w:rPr>
          <w:rFonts w:ascii="Times New Roman" w:hAnsi="Times New Roman" w:cs="Times New Roman"/>
          <w:color w:val="000000"/>
          <w:sz w:val="24"/>
          <w:szCs w:val="24"/>
        </w:rPr>
        <w:t>.</w:t>
      </w:r>
    </w:p>
  </w:endnote>
  <w:endnote w:id="68">
    <w:p w14:paraId="747CAA0B" w14:textId="372F25C2" w:rsidR="00176A72" w:rsidRPr="000732F4" w:rsidRDefault="00176A72" w:rsidP="00176A72">
      <w:pPr>
        <w:pStyle w:val="EndnoteText"/>
        <w:spacing w:line="480" w:lineRule="auto"/>
        <w:rPr>
          <w:lang w:val="en-US"/>
        </w:rPr>
      </w:pPr>
      <w:r>
        <w:rPr>
          <w:rStyle w:val="EndnoteReference"/>
        </w:rPr>
        <w:endnoteRef/>
      </w:r>
      <w:r>
        <w:t xml:space="preserve"> </w:t>
      </w:r>
      <w:r w:rsidRPr="000732F4">
        <w:rPr>
          <w:rFonts w:ascii="Times New Roman" w:hAnsi="Times New Roman" w:cs="Times New Roman"/>
          <w:color w:val="000000"/>
          <w:sz w:val="24"/>
          <w:szCs w:val="24"/>
        </w:rPr>
        <w:t>VIAF, “</w:t>
      </w:r>
      <w:proofErr w:type="spellStart"/>
      <w:r w:rsidRPr="000732F4">
        <w:rPr>
          <w:rFonts w:ascii="Times New Roman" w:hAnsi="Times New Roman" w:cs="Times New Roman"/>
          <w:color w:val="000000"/>
          <w:sz w:val="24"/>
          <w:szCs w:val="24"/>
        </w:rPr>
        <w:t>Aldighieri</w:t>
      </w:r>
      <w:proofErr w:type="spellEnd"/>
      <w:r w:rsidRPr="000732F4">
        <w:rPr>
          <w:rFonts w:ascii="Times New Roman" w:hAnsi="Times New Roman" w:cs="Times New Roman"/>
          <w:color w:val="000000"/>
          <w:sz w:val="24"/>
          <w:szCs w:val="24"/>
        </w:rPr>
        <w:t>, Gottardo</w:t>
      </w:r>
      <w:ins w:id="194" w:author="Rebecca Wiederhold" w:date="2021-01-13T20:15:00Z">
        <w:r w:rsidR="006C324B">
          <w:rPr>
            <w:rFonts w:ascii="Times New Roman" w:hAnsi="Times New Roman" w:cs="Times New Roman"/>
            <w:color w:val="000000"/>
            <w:sz w:val="24"/>
            <w:szCs w:val="24"/>
          </w:rPr>
          <w:t>,</w:t>
        </w:r>
      </w:ins>
      <w:r w:rsidRPr="000732F4">
        <w:rPr>
          <w:rFonts w:ascii="Times New Roman" w:hAnsi="Times New Roman" w:cs="Times New Roman"/>
          <w:color w:val="000000"/>
          <w:sz w:val="24"/>
          <w:szCs w:val="24"/>
        </w:rPr>
        <w:t>”</w:t>
      </w:r>
      <w:del w:id="195" w:author="Rebecca Wiederhold" w:date="2021-01-13T20:15:00Z">
        <w:r w:rsidRPr="000732F4" w:rsidDel="006C324B">
          <w:rPr>
            <w:rFonts w:ascii="Times New Roman" w:hAnsi="Times New Roman" w:cs="Times New Roman"/>
            <w:color w:val="000000"/>
            <w:sz w:val="24"/>
            <w:szCs w:val="24"/>
          </w:rPr>
          <w:delText>,</w:delText>
        </w:r>
      </w:del>
      <w:r w:rsidRPr="000732F4">
        <w:rPr>
          <w:rFonts w:ascii="Times New Roman" w:hAnsi="Times New Roman" w:cs="Times New Roman"/>
          <w:color w:val="000000"/>
          <w:sz w:val="24"/>
          <w:szCs w:val="24"/>
        </w:rPr>
        <w:t xml:space="preserve"> December 29, 2020, </w:t>
      </w:r>
      <w:hyperlink r:id="rId43" w:history="1">
        <w:r w:rsidRPr="000732F4">
          <w:rPr>
            <w:rStyle w:val="Hyperlink"/>
            <w:rFonts w:ascii="Times New Roman" w:hAnsi="Times New Roman" w:cs="Times New Roman"/>
            <w:sz w:val="24"/>
            <w:szCs w:val="24"/>
          </w:rPr>
          <w:t>http://viaf.org/viaf/87359638</w:t>
        </w:r>
      </w:hyperlink>
      <w:r w:rsidRPr="000732F4">
        <w:rPr>
          <w:rFonts w:ascii="Times New Roman" w:hAnsi="Times New Roman" w:cs="Times New Roman"/>
          <w:color w:val="000000"/>
          <w:sz w:val="24"/>
          <w:szCs w:val="24"/>
        </w:rPr>
        <w:t>.</w:t>
      </w:r>
    </w:p>
  </w:endnote>
  <w:endnote w:id="69">
    <w:p w14:paraId="0000004F" w14:textId="43FEE066"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Michael Beckett,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Pilot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44" w:history="1">
        <w:r w:rsidRPr="006F5BEA">
          <w:rPr>
            <w:rStyle w:val="Hyperlink"/>
            <w:rFonts w:ascii="Times New Roman" w:eastAsia="Times New Roman" w:hAnsi="Times New Roman" w:cs="Times New Roman"/>
            <w:sz w:val="24"/>
            <w:szCs w:val="24"/>
          </w:rPr>
          <w:t>https://wiki.lyrasis.org/display/pccidmgt/Wikidata+Pilot</w:t>
        </w:r>
      </w:hyperlink>
      <w:r>
        <w:rPr>
          <w:rFonts w:ascii="Times New Roman" w:eastAsia="Times New Roman" w:hAnsi="Times New Roman" w:cs="Times New Roman"/>
          <w:sz w:val="24"/>
          <w:szCs w:val="24"/>
        </w:rPr>
        <w:t>.</w:t>
      </w:r>
    </w:p>
  </w:endnote>
  <w:endnote w:id="70">
    <w:p w14:paraId="00000050" w14:textId="1BEA1211"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Shared Entity Management Infrastructure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45" w:history="1">
        <w:r w:rsidRPr="006F5BEA">
          <w:rPr>
            <w:rStyle w:val="Hyperlink"/>
            <w:rFonts w:ascii="Times New Roman" w:eastAsia="Times New Roman" w:hAnsi="Times New Roman" w:cs="Times New Roman"/>
            <w:sz w:val="24"/>
            <w:szCs w:val="24"/>
          </w:rPr>
          <w:t>https://www.oclc.org/en/worldcat/oclc-and-linked-data/shared-entity-management-infrastructure.html</w:t>
        </w:r>
      </w:hyperlink>
      <w:r>
        <w:rPr>
          <w:rFonts w:ascii="Times New Roman" w:eastAsia="Times New Roman" w:hAnsi="Times New Roman" w:cs="Times New Roman"/>
          <w:sz w:val="24"/>
          <w:szCs w:val="24"/>
        </w:rPr>
        <w:t>.</w:t>
      </w:r>
    </w:p>
  </w:endnote>
  <w:endnote w:id="71">
    <w:p w14:paraId="23A0E861" w14:textId="77777777" w:rsidR="00A529F0" w:rsidRPr="00E70DEB" w:rsidRDefault="00A529F0" w:rsidP="00A529F0">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and Kevin A. </w:t>
      </w:r>
      <w:proofErr w:type="spellStart"/>
      <w:r w:rsidRPr="00C40EBA">
        <w:rPr>
          <w:rFonts w:ascii="Times New Roman" w:eastAsia="Times New Roman" w:hAnsi="Times New Roman" w:cs="Times New Roman"/>
          <w:sz w:val="24"/>
          <w:szCs w:val="24"/>
        </w:rPr>
        <w:t>Furniss</w:t>
      </w:r>
      <w:proofErr w:type="spellEnd"/>
      <w:r w:rsidRPr="00C40EBA">
        <w:rPr>
          <w:rFonts w:ascii="Times New Roman" w:eastAsia="Times New Roman" w:hAnsi="Times New Roman" w:cs="Times New Roman"/>
          <w:sz w:val="24"/>
          <w:szCs w:val="24"/>
        </w:rPr>
        <w:t xml:space="preserve">,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Pr>
          <w:rFonts w:ascii="Times New Roman" w:eastAsia="Times New Roman" w:hAnsi="Times New Roman" w:cs="Times New Roman"/>
          <w:sz w:val="24"/>
          <w:szCs w:val="24"/>
        </w:rPr>
        <w:t xml:space="preserve">, </w:t>
      </w:r>
      <w:hyperlink r:id="rId46" w:history="1">
        <w:r w:rsidRPr="006F5BEA">
          <w:rPr>
            <w:rStyle w:val="Hyperlink"/>
            <w:rFonts w:ascii="Times New Roman" w:eastAsia="Times New Roman" w:hAnsi="Times New Roman" w:cs="Times New Roman"/>
            <w:sz w:val="24"/>
            <w:szCs w:val="24"/>
          </w:rPr>
          <w:t>https://dx.doi.org/10.1300/j104v34n01_14</w:t>
        </w:r>
      </w:hyperlink>
      <w:r>
        <w:rPr>
          <w:rFonts w:ascii="Times New Roman" w:eastAsia="Times New Roman" w:hAnsi="Times New Roman" w:cs="Times New Roman"/>
          <w:sz w:val="24"/>
          <w:szCs w:val="24"/>
        </w:rPr>
        <w:t>.</w:t>
      </w:r>
      <w:r w:rsidRPr="00E70DEB">
        <w:rPr>
          <w:rFonts w:ascii="Times New Roman" w:eastAsia="Times New Roman" w:hAnsi="Times New Roman" w:cs="Times New Roman"/>
          <w:sz w:val="24"/>
          <w:szCs w:val="24"/>
        </w:rPr>
        <w:t xml:space="preserve"> </w:t>
      </w:r>
    </w:p>
  </w:endnote>
  <w:endnote w:id="72">
    <w:p w14:paraId="6EFFA5C1" w14:textId="77777777" w:rsidR="00A529F0" w:rsidRPr="00C40EBA" w:rsidRDefault="00A529F0" w:rsidP="00A529F0">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A good starting place for those seeking training in authority work is the PCC NACO training site (</w:t>
      </w:r>
      <w:hyperlink r:id="rId47">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48">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450EB" w14:textId="77777777" w:rsidR="0067182B" w:rsidRDefault="0067182B">
      <w:pPr>
        <w:spacing w:line="240" w:lineRule="auto"/>
      </w:pPr>
      <w:r>
        <w:separator/>
      </w:r>
    </w:p>
  </w:footnote>
  <w:footnote w:type="continuationSeparator" w:id="0">
    <w:p w14:paraId="1A66A50E" w14:textId="77777777" w:rsidR="0067182B" w:rsidRDefault="0067182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674795CA" w:rsidR="007353F6" w:rsidRDefault="007353F6">
    <w:r>
      <w:fldChar w:fldCharType="begin"/>
    </w:r>
    <w:r>
      <w:instrText>PAGE</w:instrText>
    </w:r>
    <w:r>
      <w:fldChar w:fldCharType="separate"/>
    </w:r>
    <w:r w:rsidR="001C6A65">
      <w:rPr>
        <w:noProof/>
      </w:rPr>
      <w:t>31</w:t>
    </w:r>
    <w:r>
      <w:fldChar w:fldCharType="end"/>
    </w:r>
    <w:r>
      <w:t xml:space="preserve"> </w:t>
    </w:r>
    <w:r>
      <w:tab/>
    </w:r>
    <w:r>
      <w:tab/>
    </w:r>
    <w:r>
      <w:tab/>
    </w:r>
    <w:r>
      <w:tab/>
    </w:r>
    <w:r>
      <w:tab/>
    </w:r>
    <w:r>
      <w:tab/>
    </w:r>
    <w:r>
      <w:tab/>
    </w:r>
    <w:r>
      <w:tab/>
      <w:t xml:space="preserve">     </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Wiederhold">
    <w15:presenceInfo w15:providerId="AD" w15:userId="S::ram73@byu.edu::6b1e40ea-c372-4941-bb25-c1408ccc0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9E"/>
    <w:rsid w:val="000163A5"/>
    <w:rsid w:val="00025A78"/>
    <w:rsid w:val="00031FBD"/>
    <w:rsid w:val="00042CF2"/>
    <w:rsid w:val="00047127"/>
    <w:rsid w:val="00050E74"/>
    <w:rsid w:val="0006542E"/>
    <w:rsid w:val="00070033"/>
    <w:rsid w:val="00085F2D"/>
    <w:rsid w:val="000918D5"/>
    <w:rsid w:val="000C362B"/>
    <w:rsid w:val="000D0035"/>
    <w:rsid w:val="000D4FFC"/>
    <w:rsid w:val="00110C47"/>
    <w:rsid w:val="00122EF5"/>
    <w:rsid w:val="001267F8"/>
    <w:rsid w:val="00176A72"/>
    <w:rsid w:val="00181362"/>
    <w:rsid w:val="001827D4"/>
    <w:rsid w:val="001A32BF"/>
    <w:rsid w:val="001A5C92"/>
    <w:rsid w:val="001B6183"/>
    <w:rsid w:val="001C640C"/>
    <w:rsid w:val="001C6A65"/>
    <w:rsid w:val="001D6BFF"/>
    <w:rsid w:val="001F4AEB"/>
    <w:rsid w:val="002710E7"/>
    <w:rsid w:val="0027291D"/>
    <w:rsid w:val="00286196"/>
    <w:rsid w:val="002903CA"/>
    <w:rsid w:val="002931C7"/>
    <w:rsid w:val="00293723"/>
    <w:rsid w:val="002B351A"/>
    <w:rsid w:val="003432BC"/>
    <w:rsid w:val="00345F38"/>
    <w:rsid w:val="00377041"/>
    <w:rsid w:val="003917C8"/>
    <w:rsid w:val="003A25D1"/>
    <w:rsid w:val="003A55D9"/>
    <w:rsid w:val="003B64B5"/>
    <w:rsid w:val="00432FD4"/>
    <w:rsid w:val="00437380"/>
    <w:rsid w:val="00440F81"/>
    <w:rsid w:val="00463863"/>
    <w:rsid w:val="00477E54"/>
    <w:rsid w:val="00484F37"/>
    <w:rsid w:val="00497FD2"/>
    <w:rsid w:val="004B4D8E"/>
    <w:rsid w:val="004C519E"/>
    <w:rsid w:val="004F4B09"/>
    <w:rsid w:val="00524CC1"/>
    <w:rsid w:val="00527765"/>
    <w:rsid w:val="00544A1C"/>
    <w:rsid w:val="00560170"/>
    <w:rsid w:val="005642DD"/>
    <w:rsid w:val="0057573C"/>
    <w:rsid w:val="00596274"/>
    <w:rsid w:val="005C5DE6"/>
    <w:rsid w:val="005D342F"/>
    <w:rsid w:val="005D6ED0"/>
    <w:rsid w:val="005F32B5"/>
    <w:rsid w:val="00605985"/>
    <w:rsid w:val="006062B9"/>
    <w:rsid w:val="00607A31"/>
    <w:rsid w:val="0063491D"/>
    <w:rsid w:val="0067182B"/>
    <w:rsid w:val="00696E66"/>
    <w:rsid w:val="006C324B"/>
    <w:rsid w:val="006D197A"/>
    <w:rsid w:val="006F4EBC"/>
    <w:rsid w:val="00717368"/>
    <w:rsid w:val="00723065"/>
    <w:rsid w:val="007353F6"/>
    <w:rsid w:val="00752BB2"/>
    <w:rsid w:val="0076749F"/>
    <w:rsid w:val="007A5AAC"/>
    <w:rsid w:val="007C7634"/>
    <w:rsid w:val="007E7BC1"/>
    <w:rsid w:val="007F34EF"/>
    <w:rsid w:val="008011AD"/>
    <w:rsid w:val="008202C4"/>
    <w:rsid w:val="0082250E"/>
    <w:rsid w:val="008278A0"/>
    <w:rsid w:val="00837D8A"/>
    <w:rsid w:val="008515B0"/>
    <w:rsid w:val="008560BC"/>
    <w:rsid w:val="00866795"/>
    <w:rsid w:val="00895CAA"/>
    <w:rsid w:val="008A65FC"/>
    <w:rsid w:val="008B71B5"/>
    <w:rsid w:val="009117B7"/>
    <w:rsid w:val="00917561"/>
    <w:rsid w:val="00927298"/>
    <w:rsid w:val="009318F7"/>
    <w:rsid w:val="00987888"/>
    <w:rsid w:val="009C217D"/>
    <w:rsid w:val="00A1064F"/>
    <w:rsid w:val="00A15B8E"/>
    <w:rsid w:val="00A23335"/>
    <w:rsid w:val="00A332AB"/>
    <w:rsid w:val="00A44D64"/>
    <w:rsid w:val="00A4533E"/>
    <w:rsid w:val="00A529F0"/>
    <w:rsid w:val="00A73F95"/>
    <w:rsid w:val="00A8569B"/>
    <w:rsid w:val="00A87B08"/>
    <w:rsid w:val="00A90908"/>
    <w:rsid w:val="00AA39BA"/>
    <w:rsid w:val="00AB707F"/>
    <w:rsid w:val="00AD5499"/>
    <w:rsid w:val="00AD55D3"/>
    <w:rsid w:val="00B04177"/>
    <w:rsid w:val="00B048B1"/>
    <w:rsid w:val="00B553AA"/>
    <w:rsid w:val="00B57BA6"/>
    <w:rsid w:val="00B60010"/>
    <w:rsid w:val="00B6105F"/>
    <w:rsid w:val="00B72E44"/>
    <w:rsid w:val="00B76337"/>
    <w:rsid w:val="00B95218"/>
    <w:rsid w:val="00BD7B87"/>
    <w:rsid w:val="00BE11B4"/>
    <w:rsid w:val="00BF0A60"/>
    <w:rsid w:val="00C05B88"/>
    <w:rsid w:val="00C24F78"/>
    <w:rsid w:val="00C40EBA"/>
    <w:rsid w:val="00C97F00"/>
    <w:rsid w:val="00CD74B6"/>
    <w:rsid w:val="00CF0E18"/>
    <w:rsid w:val="00CF1A31"/>
    <w:rsid w:val="00CF3AD1"/>
    <w:rsid w:val="00D10DC5"/>
    <w:rsid w:val="00D2610A"/>
    <w:rsid w:val="00D44CBA"/>
    <w:rsid w:val="00D5008B"/>
    <w:rsid w:val="00D746E1"/>
    <w:rsid w:val="00D9257A"/>
    <w:rsid w:val="00DA2DC8"/>
    <w:rsid w:val="00DB46CF"/>
    <w:rsid w:val="00DB7C91"/>
    <w:rsid w:val="00DD7070"/>
    <w:rsid w:val="00E1028C"/>
    <w:rsid w:val="00E210EB"/>
    <w:rsid w:val="00E41DD9"/>
    <w:rsid w:val="00E5049F"/>
    <w:rsid w:val="00E7005A"/>
    <w:rsid w:val="00E70DEB"/>
    <w:rsid w:val="00E71A6A"/>
    <w:rsid w:val="00E76DE5"/>
    <w:rsid w:val="00EB1C16"/>
    <w:rsid w:val="00EB2775"/>
    <w:rsid w:val="00EE5437"/>
    <w:rsid w:val="00F127D5"/>
    <w:rsid w:val="00F24769"/>
    <w:rsid w:val="00F27AD2"/>
    <w:rsid w:val="00F34320"/>
    <w:rsid w:val="00F4291C"/>
    <w:rsid w:val="00F42946"/>
    <w:rsid w:val="00F520DF"/>
    <w:rsid w:val="00F65653"/>
    <w:rsid w:val="00F74EB2"/>
    <w:rsid w:val="00FB12A0"/>
    <w:rsid w:val="00FB14E0"/>
    <w:rsid w:val="00FB1EB0"/>
    <w:rsid w:val="00FB60EE"/>
    <w:rsid w:val="00FD3A31"/>
    <w:rsid w:val="00FE79A5"/>
    <w:rsid w:val="00FF3196"/>
    <w:rsid w:val="00FF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B84"/>
  <w15:docId w15:val="{D7AA0FE5-5CA5-422F-86F7-F33EEC4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5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499"/>
    <w:rPr>
      <w:rFonts w:ascii="Segoe UI" w:hAnsi="Segoe UI" w:cs="Segoe UI"/>
      <w:sz w:val="18"/>
      <w:szCs w:val="18"/>
    </w:rPr>
  </w:style>
  <w:style w:type="paragraph" w:styleId="EndnoteText">
    <w:name w:val="endnote text"/>
    <w:basedOn w:val="Normal"/>
    <w:link w:val="EndnoteTextChar"/>
    <w:uiPriority w:val="99"/>
    <w:semiHidden/>
    <w:unhideWhenUsed/>
    <w:rsid w:val="00AD5499"/>
    <w:pPr>
      <w:spacing w:line="240" w:lineRule="auto"/>
    </w:pPr>
    <w:rPr>
      <w:sz w:val="20"/>
      <w:szCs w:val="20"/>
    </w:rPr>
  </w:style>
  <w:style w:type="character" w:customStyle="1" w:styleId="EndnoteTextChar">
    <w:name w:val="Endnote Text Char"/>
    <w:basedOn w:val="DefaultParagraphFont"/>
    <w:link w:val="EndnoteText"/>
    <w:uiPriority w:val="99"/>
    <w:semiHidden/>
    <w:rsid w:val="00AD5499"/>
    <w:rPr>
      <w:sz w:val="20"/>
      <w:szCs w:val="20"/>
    </w:rPr>
  </w:style>
  <w:style w:type="character" w:styleId="EndnoteReference">
    <w:name w:val="endnote reference"/>
    <w:basedOn w:val="DefaultParagraphFont"/>
    <w:uiPriority w:val="99"/>
    <w:semiHidden/>
    <w:unhideWhenUsed/>
    <w:rsid w:val="00AD5499"/>
    <w:rPr>
      <w:vertAlign w:val="superscript"/>
    </w:rPr>
  </w:style>
  <w:style w:type="paragraph" w:styleId="FootnoteText">
    <w:name w:val="footnote text"/>
    <w:basedOn w:val="Normal"/>
    <w:link w:val="FootnoteTextChar"/>
    <w:uiPriority w:val="99"/>
    <w:semiHidden/>
    <w:unhideWhenUsed/>
    <w:rsid w:val="00AD5499"/>
    <w:pPr>
      <w:spacing w:line="240" w:lineRule="auto"/>
    </w:pPr>
    <w:rPr>
      <w:sz w:val="20"/>
      <w:szCs w:val="20"/>
    </w:rPr>
  </w:style>
  <w:style w:type="character" w:customStyle="1" w:styleId="FootnoteTextChar">
    <w:name w:val="Footnote Text Char"/>
    <w:basedOn w:val="DefaultParagraphFont"/>
    <w:link w:val="FootnoteText"/>
    <w:uiPriority w:val="99"/>
    <w:semiHidden/>
    <w:rsid w:val="00AD5499"/>
    <w:rPr>
      <w:sz w:val="20"/>
      <w:szCs w:val="20"/>
    </w:rPr>
  </w:style>
  <w:style w:type="character" w:styleId="FootnoteReference">
    <w:name w:val="footnote reference"/>
    <w:basedOn w:val="DefaultParagraphFont"/>
    <w:uiPriority w:val="99"/>
    <w:semiHidden/>
    <w:unhideWhenUsed/>
    <w:rsid w:val="00AD5499"/>
    <w:rPr>
      <w:vertAlign w:val="superscript"/>
    </w:rPr>
  </w:style>
  <w:style w:type="character" w:styleId="Hyperlink">
    <w:name w:val="Hyperlink"/>
    <w:basedOn w:val="DefaultParagraphFont"/>
    <w:uiPriority w:val="99"/>
    <w:unhideWhenUsed/>
    <w:rsid w:val="009C217D"/>
    <w:rPr>
      <w:color w:val="0000FF" w:themeColor="hyperlink"/>
      <w:u w:val="single"/>
    </w:rPr>
  </w:style>
  <w:style w:type="character" w:customStyle="1" w:styleId="UnresolvedMention1">
    <w:name w:val="Unresolved Mention1"/>
    <w:basedOn w:val="DefaultParagraphFont"/>
    <w:uiPriority w:val="99"/>
    <w:semiHidden/>
    <w:unhideWhenUsed/>
    <w:rsid w:val="009C217D"/>
    <w:rPr>
      <w:color w:val="605E5C"/>
      <w:shd w:val="clear" w:color="auto" w:fill="E1DFDD"/>
    </w:rPr>
  </w:style>
  <w:style w:type="character" w:styleId="FollowedHyperlink">
    <w:name w:val="FollowedHyperlink"/>
    <w:basedOn w:val="DefaultParagraphFont"/>
    <w:uiPriority w:val="99"/>
    <w:semiHidden/>
    <w:unhideWhenUsed/>
    <w:rsid w:val="009C217D"/>
    <w:rPr>
      <w:color w:val="800080" w:themeColor="followedHyperlink"/>
      <w:u w:val="single"/>
    </w:rPr>
  </w:style>
  <w:style w:type="paragraph" w:customStyle="1" w:styleId="Authornames">
    <w:name w:val="Author names"/>
    <w:basedOn w:val="Normal"/>
    <w:next w:val="Normal"/>
    <w:qFormat/>
    <w:rsid w:val="00DB7C91"/>
    <w:pPr>
      <w:spacing w:before="240" w:line="360" w:lineRule="auto"/>
    </w:pPr>
    <w:rPr>
      <w:rFonts w:ascii="Times New Roman" w:eastAsia="Times New Roman" w:hAnsi="Times New Roman" w:cs="Times New Roman"/>
      <w:sz w:val="28"/>
      <w:szCs w:val="24"/>
      <w:lang w:val="en-GB" w:eastAsia="en-GB"/>
    </w:rPr>
  </w:style>
  <w:style w:type="paragraph" w:customStyle="1" w:styleId="Articletitle">
    <w:name w:val="Article title"/>
    <w:basedOn w:val="Normal"/>
    <w:next w:val="Normal"/>
    <w:qFormat/>
    <w:rsid w:val="00DB7C91"/>
    <w:pPr>
      <w:spacing w:after="120" w:line="360" w:lineRule="auto"/>
    </w:pPr>
    <w:rPr>
      <w:rFonts w:ascii="Times New Roman" w:eastAsia="Times New Roman" w:hAnsi="Times New Roman" w:cs="Times New Roman"/>
      <w:b/>
      <w:sz w:val="28"/>
      <w:szCs w:val="24"/>
      <w:lang w:val="en-GB" w:eastAsia="en-GB"/>
    </w:rPr>
  </w:style>
  <w:style w:type="paragraph" w:customStyle="1" w:styleId="Affiliation">
    <w:name w:val="Affiliation"/>
    <w:basedOn w:val="Normal"/>
    <w:qFormat/>
    <w:rsid w:val="00DB7C91"/>
    <w:pPr>
      <w:spacing w:before="240" w:line="360" w:lineRule="auto"/>
    </w:pPr>
    <w:rPr>
      <w:rFonts w:ascii="Times New Roman" w:eastAsia="Times New Roman" w:hAnsi="Times New Roman" w:cs="Times New Roman"/>
      <w:i/>
      <w:sz w:val="24"/>
      <w:szCs w:val="24"/>
      <w:lang w:val="en-GB" w:eastAsia="en-GB"/>
    </w:rPr>
  </w:style>
  <w:style w:type="paragraph" w:styleId="Header">
    <w:name w:val="header"/>
    <w:basedOn w:val="Normal"/>
    <w:link w:val="HeaderChar"/>
    <w:uiPriority w:val="99"/>
    <w:unhideWhenUsed/>
    <w:rsid w:val="00723065"/>
    <w:pPr>
      <w:tabs>
        <w:tab w:val="center" w:pos="4680"/>
        <w:tab w:val="right" w:pos="9360"/>
      </w:tabs>
      <w:spacing w:line="240" w:lineRule="auto"/>
    </w:pPr>
  </w:style>
  <w:style w:type="character" w:customStyle="1" w:styleId="HeaderChar">
    <w:name w:val="Header Char"/>
    <w:basedOn w:val="DefaultParagraphFont"/>
    <w:link w:val="Header"/>
    <w:uiPriority w:val="99"/>
    <w:rsid w:val="00723065"/>
  </w:style>
  <w:style w:type="paragraph" w:styleId="Footer">
    <w:name w:val="footer"/>
    <w:basedOn w:val="Normal"/>
    <w:link w:val="FooterChar"/>
    <w:uiPriority w:val="99"/>
    <w:unhideWhenUsed/>
    <w:rsid w:val="00723065"/>
    <w:pPr>
      <w:tabs>
        <w:tab w:val="center" w:pos="4680"/>
        <w:tab w:val="right" w:pos="9360"/>
      </w:tabs>
      <w:spacing w:line="240" w:lineRule="auto"/>
    </w:pPr>
  </w:style>
  <w:style w:type="character" w:customStyle="1" w:styleId="FooterChar">
    <w:name w:val="Footer Char"/>
    <w:basedOn w:val="DefaultParagraphFont"/>
    <w:link w:val="Footer"/>
    <w:uiPriority w:val="99"/>
    <w:rsid w:val="00723065"/>
  </w:style>
  <w:style w:type="character" w:customStyle="1" w:styleId="UnresolvedMention">
    <w:name w:val="Unresolved Mention"/>
    <w:basedOn w:val="DefaultParagraphFont"/>
    <w:uiPriority w:val="99"/>
    <w:rsid w:val="00CF3AD1"/>
    <w:rPr>
      <w:color w:val="605E5C"/>
      <w:shd w:val="clear" w:color="auto" w:fill="E1DFDD"/>
    </w:rPr>
  </w:style>
  <w:style w:type="paragraph" w:styleId="NormalWeb">
    <w:name w:val="Normal (Web)"/>
    <w:basedOn w:val="Normal"/>
    <w:uiPriority w:val="99"/>
    <w:unhideWhenUsed/>
    <w:rsid w:val="00F4294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wikidata.org/wiki/Q692" TargetMode="External"/><Relationship Id="rId8" Type="http://schemas.openxmlformats.org/officeDocument/2006/relationships/header" Target="head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46" Type="http://schemas.openxmlformats.org/officeDocument/2006/relationships/hyperlink" Target="https://dx.doi.org/10.1300/j104v34n01_14" TargetMode="External"/><Relationship Id="rId47" Type="http://schemas.openxmlformats.org/officeDocument/2006/relationships/hyperlink" Target="https://www.loc.gov/aba/pcc/naco/training/" TargetMode="External"/><Relationship Id="rId48" Type="http://schemas.openxmlformats.org/officeDocument/2006/relationships/hyperlink" Target="https://www.loc.gov/catdir/cpso/dcmz1.pdf" TargetMode="External"/><Relationship Id="rId20" Type="http://schemas.openxmlformats.org/officeDocument/2006/relationships/hyperlink" Target="http://www.apex-project.eu/index.php/en/articles/184-archival-authority-control-an-introduction-to-encoded-archival-context-corporate-bodies-persons-and-families" TargetMode="External"/><Relationship Id="rId21" Type="http://schemas.openxmlformats.org/officeDocument/2006/relationships/hyperlink" Target="https://doi.org/10.1080/19386389.2013.826061" TargetMode="External"/><Relationship Id="rId22" Type="http://schemas.openxmlformats.org/officeDocument/2006/relationships/hyperlink" Target="https://doi.org/10.1080/01639370902737232" TargetMode="External"/><Relationship Id="rId23" Type="http://schemas.openxmlformats.org/officeDocument/2006/relationships/hyperlink" Target="http://fast.oclc.org" TargetMode="External"/><Relationship Id="rId24" Type="http://schemas.openxmlformats.org/officeDocument/2006/relationships/hyperlink" Target="https://id.loc.gov/authorities/subjects.html" TargetMode="External"/><Relationship Id="rId25" Type="http://schemas.openxmlformats.org/officeDocument/2006/relationships/hyperlink" Target="https://doi.org/10.1300/j104v39n01_03" TargetMode="External"/><Relationship Id="rId26" Type="http://schemas.openxmlformats.org/officeDocument/2006/relationships/hyperlink" Target="https://viaf.org" TargetMode="External"/><Relationship Id="rId27" Type="http://schemas.openxmlformats.org/officeDocument/2006/relationships/hyperlink" Target="https://www.wikidata.org" TargetMode="External"/><Relationship Id="rId28" Type="http://schemas.openxmlformats.org/officeDocument/2006/relationships/hyperlink" Target="https://www.w3.org/2013/data/" TargetMode="External"/><Relationship Id="rId29" Type="http://schemas.openxmlformats.org/officeDocument/2006/relationships/hyperlink" Target="https://doi.org/10.6017/ital.v38i2.10886" TargetMode="External"/><Relationship Id="rId1" Type="http://schemas.openxmlformats.org/officeDocument/2006/relationships/hyperlink" Target="http://dx.doi.org/10.1300/J104v09n03_01" TargetMode="External"/><Relationship Id="rId2" Type="http://schemas.openxmlformats.org/officeDocument/2006/relationships/hyperlink" Target="https://products.abc-clio.com/ODLIS/odlis_m.aspx" TargetMode="External"/><Relationship Id="rId3" Type="http://schemas.openxmlformats.org/officeDocument/2006/relationships/hyperlink" Target="https://eric.ed.gov/?id=ED031273" TargetMode="External"/><Relationship Id="rId4" Type="http://schemas.openxmlformats.org/officeDocument/2006/relationships/hyperlink" Target="https://doi.org/10.1300/J104v38n03_04" TargetMode="External"/><Relationship Id="rId5" Type="http://schemas.openxmlformats.org/officeDocument/2006/relationships/hyperlink" Target="http://www.loc.gov/marc/" TargetMode="External"/><Relationship Id="rId30" Type="http://schemas.openxmlformats.org/officeDocument/2006/relationships/hyperlink" Target="https://doi.org/10.1080/19386389.2019.1589700" TargetMode="External"/><Relationship Id="rId31" Type="http://schemas.openxmlformats.org/officeDocument/2006/relationships/hyperlink" Target="https://id.loc.gov" TargetMode="External"/><Relationship Id="rId32" Type="http://schemas.openxmlformats.org/officeDocument/2006/relationships/hyperlink" Target="https://orcid.org" TargetMode="External"/><Relationship Id="rId9" Type="http://schemas.openxmlformats.org/officeDocument/2006/relationships/hyperlink" Target="https://www.loc.gov/marc/uma/pt12.html" TargetMode="External"/><Relationship Id="rId6" Type="http://schemas.openxmlformats.org/officeDocument/2006/relationships/hyperlink" Target="https://access.rdatoolkit.org" TargetMode="External"/><Relationship Id="rId7" Type="http://schemas.openxmlformats.org/officeDocument/2006/relationships/hyperlink" Target="https://www.loc.gov/marc/uma" TargetMode="External"/><Relationship Id="rId8" Type="http://schemas.openxmlformats.org/officeDocument/2006/relationships/hyperlink" Target="https://www.loc.gov/marc/authority/" TargetMode="External"/><Relationship Id="rId33" Type="http://schemas.openxmlformats.org/officeDocument/2006/relationships/hyperlink" Target="https://isni.org" TargetMode="External"/><Relationship Id="rId34" Type="http://schemas.openxmlformats.org/officeDocument/2006/relationships/hyperlink" Target="http://zinelibraries.info/2016/05/30/code-of-ethics-1115-web-version/" TargetMode="External"/><Relationship Id="rId35" Type="http://schemas.openxmlformats.org/officeDocument/2006/relationships/hyperlink" Target="http://hdl.handle.net/11213/14582" TargetMode="External"/><Relationship Id="rId36" Type="http://schemas.openxmlformats.org/officeDocument/2006/relationships/hyperlink" Target="https://sites.google.com/view/cataloging-ethics/home?authuser=0" TargetMode="External"/><Relationship Id="rId10" Type="http://schemas.openxmlformats.org/officeDocument/2006/relationships/hyperlink" Target="https://www.loc.gov/marc/authority/examples.html" TargetMode="External"/><Relationship Id="rId11" Type="http://schemas.openxmlformats.org/officeDocument/2006/relationships/hyperlink" Target="https://doi.org/10.1300/j104v39n01_12" TargetMode="External"/><Relationship Id="rId12" Type="http://schemas.openxmlformats.org/officeDocument/2006/relationships/hyperlink" Target="https://doi.org/10.1080/07317131.2018.1509432" TargetMode="External"/><Relationship Id="rId13" Type="http://schemas.openxmlformats.org/officeDocument/2006/relationships/hyperlink" Target="https://ac.bslw.com/community/wiki/index.php/Profile_Guide" TargetMode="External"/><Relationship Id="rId14" Type="http://schemas.openxmlformats.org/officeDocument/2006/relationships/hyperlink" Target="https://doi.org/10.1080/19386389.2019.1703497" TargetMode="External"/><Relationship Id="rId15" Type="http://schemas.openxmlformats.org/officeDocument/2006/relationships/hyperlink" Target="https://doi.org/10.1080/07317131.2018.1509432" TargetMode="External"/><Relationship Id="rId16" Type="http://schemas.openxmlformats.org/officeDocument/2006/relationships/hyperlink" Target="http://dx.doi.org/10.1300/J104v43n03_03" TargetMode="External"/><Relationship Id="rId17" Type="http://schemas.openxmlformats.org/officeDocument/2006/relationships/hyperlink" Target="http://dx.doi.org/10.1300/J104v26n04_04" TargetMode="External"/><Relationship Id="rId18" Type="http://schemas.openxmlformats.org/officeDocument/2006/relationships/hyperlink" Target="https://doi.org/10.17723/aarc-82-02-18" TargetMode="External"/><Relationship Id="rId19" Type="http://schemas.openxmlformats.org/officeDocument/2006/relationships/hyperlink" Target="https://doi.org/10.1300/j201v05n01_01" TargetMode="External"/><Relationship Id="rId37" Type="http://schemas.openxmlformats.org/officeDocument/2006/relationships/hyperlink" Target="https://www.loc.gov/bibframe/" TargetMode="External"/><Relationship Id="rId38" Type="http://schemas.openxmlformats.org/officeDocument/2006/relationships/hyperlink" Target="https://wiki.lyrasis.org/display/ld4lGW" TargetMode="External"/><Relationship Id="rId39" Type="http://schemas.openxmlformats.org/officeDocument/2006/relationships/hyperlink" Target="https://doi.org/10.1080/19386389.2019.1688368" TargetMode="External"/><Relationship Id="rId40" Type="http://schemas.openxmlformats.org/officeDocument/2006/relationships/hyperlink" Target="https://wiki.lyrasis.org/display/pccidmgt/URIs+in+MARC+Pilot" TargetMode="External"/><Relationship Id="rId41" Type="http://schemas.openxmlformats.org/officeDocument/2006/relationships/hyperlink" Target="https://www.wikidata.org/wiki/Q550288" TargetMode="External"/><Relationship Id="rId42" Type="http://schemas.openxmlformats.org/officeDocument/2006/relationships/hyperlink" Target="https://isni.org/isni/0000000109223014" TargetMode="External"/><Relationship Id="rId43" Type="http://schemas.openxmlformats.org/officeDocument/2006/relationships/hyperlink" Target="http://viaf.org/viaf/87359638" TargetMode="External"/><Relationship Id="rId44" Type="http://schemas.openxmlformats.org/officeDocument/2006/relationships/hyperlink" Target="https://wiki.lyrasis.org/display/pccidmgt/Wikidata+Pilot" TargetMode="External"/><Relationship Id="rId45" Type="http://schemas.openxmlformats.org/officeDocument/2006/relationships/hyperlink" Target="https://www.oclc.org/en/worldcat/oclc-and-linked-data/shared-entity-management-infrastru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A61C8-E148-2947-8375-E8927B04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37</Pages>
  <Words>9485</Words>
  <Characters>54070</Characters>
  <Application>Microsoft Macintosh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Wiederhold</dc:creator>
  <cp:lastModifiedBy>Greg Reeve</cp:lastModifiedBy>
  <cp:revision>7</cp:revision>
  <dcterms:created xsi:type="dcterms:W3CDTF">2021-01-14T02:27:00Z</dcterms:created>
  <dcterms:modified xsi:type="dcterms:W3CDTF">2021-01-14T23:23:00Z</dcterms:modified>
</cp:coreProperties>
</file>